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26383118" w:displacedByCustomXml="next"/>
    <w:bookmarkStart w:id="1" w:name="_Toc426046736" w:displacedByCustomXml="next"/>
    <w:sdt>
      <w:sdtPr>
        <w:id w:val="-2090536302"/>
        <w:docPartObj>
          <w:docPartGallery w:val="Cover Pages"/>
          <w:docPartUnique/>
        </w:docPartObj>
      </w:sdtPr>
      <w:sdtEndPr>
        <w:rPr>
          <w:rFonts w:ascii="Lustria" w:eastAsiaTheme="majorEastAsia" w:hAnsi="Lustria" w:cstheme="majorBidi"/>
          <w:b/>
          <w:bCs/>
          <w:color w:val="3B3838" w:themeColor="background2" w:themeShade="40"/>
          <w:sz w:val="44"/>
          <w:szCs w:val="28"/>
        </w:rPr>
      </w:sdtEndPr>
      <w:sdtContent>
        <w:p w14:paraId="24885E48" w14:textId="540D2886" w:rsidR="00700060" w:rsidRDefault="00700060">
          <w:r>
            <w:rPr>
              <w:noProof/>
            </w:rPr>
            <mc:AlternateContent>
              <mc:Choice Requires="wpg">
                <w:drawing>
                  <wp:anchor distT="0" distB="0" distL="114300" distR="114300" simplePos="0" relativeHeight="252112896" behindDoc="0" locked="0" layoutInCell="1" allowOverlap="1" wp14:anchorId="1E95AC07" wp14:editId="6EF54109">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D165216" id="Gruppo 149" o:spid="_x0000_s1026" style="position:absolute;margin-left:0;margin-top:0;width:8in;height:95.7pt;z-index:25211289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2110848" behindDoc="0" locked="0" layoutInCell="1" allowOverlap="1" wp14:anchorId="51CCF4D3" wp14:editId="3ED9148D">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50C658" w14:textId="77777777" w:rsidR="000A6D4F" w:rsidRPr="007749BD" w:rsidRDefault="000A6D4F" w:rsidP="000A6D4F">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3A3F7F78" w14:textId="55D5EEAA" w:rsidR="00700060" w:rsidRDefault="00514389" w:rsidP="000A6D4F">
                                <w:pPr>
                                  <w:pStyle w:val="Nessunaspaziatura"/>
                                  <w:jc w:val="right"/>
                                  <w:rPr>
                                    <w:color w:val="595959" w:themeColor="text1" w:themeTint="A6"/>
                                    <w:sz w:val="18"/>
                                    <w:szCs w:val="18"/>
                                  </w:rPr>
                                </w:pPr>
                                <w:sdt>
                                  <w:sdtPr>
                                    <w:rPr>
                                      <w:rFonts w:asciiTheme="minorHAnsi" w:hAnsiTheme="minorHAnsi" w:cstheme="minorHAnsi"/>
                                      <w:color w:val="595959" w:themeColor="text1" w:themeTint="A6"/>
                                      <w:sz w:val="24"/>
                                      <w:szCs w:val="24"/>
                                    </w:rPr>
                                    <w:alias w:val="Posta elettronica"/>
                                    <w:tag w:val="Posta elettronica"/>
                                    <w:id w:val="38948370"/>
                                    <w:dataBinding w:prefixMappings="xmlns:ns0='http://schemas.microsoft.com/office/2006/coverPageProps' " w:xpath="/ns0:CoverPageProperties[1]/ns0:CompanyEmail[1]" w:storeItemID="{55AF091B-3C7A-41E3-B477-F2FDAA23CFDA}"/>
                                    <w:text/>
                                  </w:sdtPr>
                                  <w:sdtEndPr/>
                                  <w:sdtContent>
                                    <w:r w:rsidR="000A6D4F" w:rsidRPr="007749BD">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51CCF4D3" id="_x0000_t202" coordsize="21600,21600" o:spt="202" path="m,l,21600r21600,l21600,xe">
                    <v:stroke joinstyle="miter"/>
                    <v:path gradientshapeok="t" o:connecttype="rect"/>
                  </v:shapetype>
                  <v:shape id="Casella di testo 152" o:spid="_x0000_s1026" type="#_x0000_t202" style="position:absolute;margin-left:0;margin-top:0;width:8in;height:1in;z-index:25211084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p w14:paraId="2050C658" w14:textId="77777777" w:rsidR="000A6D4F" w:rsidRPr="007749BD" w:rsidRDefault="000A6D4F" w:rsidP="000A6D4F">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3A3F7F78" w14:textId="55D5EEAA" w:rsidR="00700060" w:rsidRDefault="00DB54B4" w:rsidP="000A6D4F">
                          <w:pPr>
                            <w:pStyle w:val="Nessunaspaziatura"/>
                            <w:jc w:val="right"/>
                            <w:rPr>
                              <w:color w:val="595959" w:themeColor="text1" w:themeTint="A6"/>
                              <w:sz w:val="18"/>
                              <w:szCs w:val="18"/>
                            </w:rPr>
                          </w:pPr>
                          <w:sdt>
                            <w:sdtPr>
                              <w:rPr>
                                <w:rFonts w:asciiTheme="minorHAnsi" w:hAnsiTheme="minorHAnsi" w:cstheme="minorHAnsi"/>
                                <w:color w:val="595959" w:themeColor="text1" w:themeTint="A6"/>
                                <w:sz w:val="24"/>
                                <w:szCs w:val="24"/>
                              </w:rPr>
                              <w:alias w:val="Posta elettronica"/>
                              <w:tag w:val="Posta elettronica"/>
                              <w:id w:val="38948370"/>
                              <w:dataBinding w:prefixMappings="xmlns:ns0='http://schemas.microsoft.com/office/2006/coverPageProps' " w:xpath="/ns0:CoverPageProperties[1]/ns0:CompanyEmail[1]" w:storeItemID="{55AF091B-3C7A-41E3-B477-F2FDAA23CFDA}"/>
                              <w:text/>
                            </w:sdtPr>
                            <w:sdtEndPr/>
                            <w:sdtContent>
                              <w:r w:rsidR="000A6D4F" w:rsidRPr="007749BD">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p>
        <w:p w14:paraId="79C724A4" w14:textId="0E955F94" w:rsidR="00700060" w:rsidRDefault="00700060">
          <w:pPr>
            <w:rPr>
              <w:rFonts w:ascii="Lustria" w:eastAsiaTheme="majorEastAsia" w:hAnsi="Lustria" w:cstheme="majorBidi"/>
              <w:b/>
              <w:bCs/>
              <w:color w:val="3B3838" w:themeColor="background2" w:themeShade="40"/>
              <w:sz w:val="44"/>
              <w:szCs w:val="28"/>
            </w:rPr>
          </w:pPr>
          <w:r>
            <w:rPr>
              <w:noProof/>
            </w:rPr>
            <mc:AlternateContent>
              <mc:Choice Requires="wps">
                <w:drawing>
                  <wp:anchor distT="0" distB="0" distL="114300" distR="114300" simplePos="0" relativeHeight="252109824" behindDoc="0" locked="0" layoutInCell="1" allowOverlap="1" wp14:anchorId="34EE0492" wp14:editId="158ECE2B">
                    <wp:simplePos x="0" y="0"/>
                    <wp:positionH relativeFrom="margin">
                      <wp:align>center</wp:align>
                    </wp:positionH>
                    <wp:positionV relativeFrom="margin">
                      <wp:posOffset>1520625</wp:posOffset>
                    </wp:positionV>
                    <wp:extent cx="7315200"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82C1DA" w14:textId="7ED086DC" w:rsidR="00700060" w:rsidRDefault="00514389" w:rsidP="002F0D1E">
                                <w:pPr>
                                  <w:jc w:val="right"/>
                                  <w:rPr>
                                    <w:color w:val="5B9BD5" w:themeColor="accent1"/>
                                    <w:sz w:val="64"/>
                                    <w:szCs w:val="64"/>
                                  </w:rPr>
                                </w:pPr>
                                <w:sdt>
                                  <w:sdtPr>
                                    <w:rPr>
                                      <w:b/>
                                      <w:color w:val="2E74B5" w:themeColor="accent1" w:themeShade="BF"/>
                                      <w:sz w:val="48"/>
                                    </w:rPr>
                                    <w:alias w:val="Titolo"/>
                                    <w:tag w:val=""/>
                                    <w:id w:val="1305970149"/>
                                    <w:dataBinding w:prefixMappings="xmlns:ns0='http://purl.org/dc/elements/1.1/' xmlns:ns1='http://schemas.openxmlformats.org/package/2006/metadata/core-properties' " w:xpath="/ns1:coreProperties[1]/ns0:title[1]" w:storeItemID="{6C3C8BC8-F283-45AE-878A-BAB7291924A1}"/>
                                    <w:text w:multiLine="1"/>
                                  </w:sdtPr>
                                  <w:sdtEndPr/>
                                  <w:sdtContent>
                                    <w:r w:rsidR="00700060" w:rsidRPr="001672EB">
                                      <w:rPr>
                                        <w:b/>
                                        <w:color w:val="2E74B5" w:themeColor="accent1" w:themeShade="BF"/>
                                        <w:sz w:val="48"/>
                                      </w:rPr>
                                      <w:t>CHECKLIST DI VERIFICA DELLA CONFORMITÀ AI CAM PER LE FORNITURE DI PRODOTTI TESSILI</w:t>
                                    </w:r>
                                  </w:sdtContent>
                                </w:sdt>
                              </w:p>
                              <w:p w14:paraId="3D537800" w14:textId="58B8A861" w:rsidR="00700060" w:rsidRDefault="00053452" w:rsidP="00700060">
                                <w:pPr>
                                  <w:rPr>
                                    <w:smallCaps/>
                                    <w:color w:val="404040" w:themeColor="text1" w:themeTint="BF"/>
                                    <w:sz w:val="36"/>
                                    <w:szCs w:val="36"/>
                                  </w:rPr>
                                </w:pPr>
                                <w:r w:rsidRPr="002F18FE">
                                  <w:rPr>
                                    <w:noProof/>
                                  </w:rPr>
                                  <w:drawing>
                                    <wp:inline distT="0" distB="0" distL="0" distR="0" wp14:anchorId="3F206948" wp14:editId="2F0380C4">
                                      <wp:extent cx="4822190" cy="601398"/>
                                      <wp:effectExtent l="0" t="0" r="0" b="825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190" cy="601398"/>
                                              </a:xfrm>
                                              <a:prstGeom prst="rect">
                                                <a:avLst/>
                                              </a:prstGeom>
                                              <a:noFill/>
                                              <a:ln>
                                                <a:noFill/>
                                              </a:ln>
                                            </pic:spPr>
                                          </pic:pic>
                                        </a:graphicData>
                                      </a:graphic>
                                    </wp:inline>
                                  </w:drawing>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4EE0492" id="Casella di testo 154" o:spid="_x0000_s1027" type="#_x0000_t202" style="position:absolute;margin-left:0;margin-top:119.75pt;width:8in;height:286.5pt;z-index:252109824;visibility:visible;mso-wrap-style:square;mso-width-percent:941;mso-height-percent:363;mso-wrap-distance-left:9pt;mso-wrap-distance-top:0;mso-wrap-distance-right:9pt;mso-wrap-distance-bottom:0;mso-position-horizontal:center;mso-position-horizontal-relative:margin;mso-position-vertical:absolute;mso-position-vertical-relative:margin;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" filled="f" stroked="f" strokeweight=".5pt">
                    <v:textbox inset="126pt,0,54pt,0">
                      <w:txbxContent>
                        <w:p w14:paraId="1282C1DA" w14:textId="7ED086DC" w:rsidR="00700060" w:rsidRDefault="00DB54B4" w:rsidP="002F0D1E">
                          <w:pPr>
                            <w:jc w:val="right"/>
                            <w:rPr>
                              <w:color w:val="5B9BD5" w:themeColor="accent1"/>
                              <w:sz w:val="64"/>
                              <w:szCs w:val="64"/>
                            </w:rPr>
                          </w:pPr>
                          <w:sdt>
                            <w:sdtPr>
                              <w:rPr>
                                <w:b/>
                                <w:color w:val="2E74B5" w:themeColor="accent1" w:themeShade="BF"/>
                                <w:sz w:val="48"/>
                              </w:rPr>
                              <w:alias w:val="Titolo"/>
                              <w:tag w:val=""/>
                              <w:id w:val="1305970149"/>
                              <w:dataBinding w:prefixMappings="xmlns:ns0='http://purl.org/dc/elements/1.1/' xmlns:ns1='http://schemas.openxmlformats.org/package/2006/metadata/core-properties' " w:xpath="/ns1:coreProperties[1]/ns0:title[1]" w:storeItemID="{6C3C8BC8-F283-45AE-878A-BAB7291924A1}"/>
                              <w:text w:multiLine="1"/>
                            </w:sdtPr>
                            <w:sdtEndPr/>
                            <w:sdtContent>
                              <w:r w:rsidR="00700060" w:rsidRPr="001672EB">
                                <w:rPr>
                                  <w:b/>
                                  <w:color w:val="2E74B5" w:themeColor="accent1" w:themeShade="BF"/>
                                  <w:sz w:val="48"/>
                                </w:rPr>
                                <w:t>CHECKLIST DI VERIFICA DELLA CONFORMITÀ AI CAM PER LE FORNITURE DI PRODOTTI TESSILI</w:t>
                              </w:r>
                            </w:sdtContent>
                          </w:sdt>
                        </w:p>
                        <w:p w14:paraId="3D537800" w14:textId="58B8A861" w:rsidR="00700060" w:rsidRDefault="00053452" w:rsidP="00700060">
                          <w:pPr>
                            <w:rPr>
                              <w:smallCaps/>
                              <w:color w:val="404040" w:themeColor="text1" w:themeTint="BF"/>
                              <w:sz w:val="36"/>
                              <w:szCs w:val="36"/>
                            </w:rPr>
                          </w:pPr>
                          <w:r w:rsidRPr="002F18FE">
                            <w:rPr>
                              <w:noProof/>
                            </w:rPr>
                            <w:drawing>
                              <wp:inline distT="0" distB="0" distL="0" distR="0" wp14:anchorId="3F206948" wp14:editId="2F0380C4">
                                <wp:extent cx="4822190" cy="601398"/>
                                <wp:effectExtent l="0" t="0" r="0" b="825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01398"/>
                                        </a:xfrm>
                                        <a:prstGeom prst="rect">
                                          <a:avLst/>
                                        </a:prstGeom>
                                        <a:noFill/>
                                        <a:ln>
                                          <a:noFill/>
                                        </a:ln>
                                      </pic:spPr>
                                    </pic:pic>
                                  </a:graphicData>
                                </a:graphic>
                              </wp:inline>
                            </w:drawing>
                          </w:r>
                        </w:p>
                      </w:txbxContent>
                    </v:textbox>
                    <w10:wrap type="square" anchorx="margin" anchory="margin"/>
                  </v:shape>
                </w:pict>
              </mc:Fallback>
            </mc:AlternateContent>
          </w:r>
          <w:r>
            <w:rPr>
              <w:rFonts w:ascii="Lustria" w:eastAsiaTheme="majorEastAsia" w:hAnsi="Lustria" w:cstheme="majorBidi"/>
              <w:b/>
              <w:bCs/>
              <w:color w:val="3B3838" w:themeColor="background2" w:themeShade="40"/>
              <w:sz w:val="44"/>
              <w:szCs w:val="28"/>
            </w:rPr>
            <w:br w:type="page"/>
          </w:r>
        </w:p>
      </w:sdtContent>
    </w:sdt>
    <w:p w14:paraId="3653BB27" w14:textId="3C6CCB5D" w:rsidR="00C41AFC" w:rsidRPr="00DA2D28" w:rsidRDefault="00C41AFC" w:rsidP="00DA2D28">
      <w:pPr>
        <w:pBdr>
          <w:right w:val="single" w:sz="4" w:space="4" w:color="auto"/>
        </w:pBdr>
        <w:spacing w:after="0"/>
        <w:jc w:val="right"/>
      </w:pPr>
      <w:r w:rsidRPr="00227D10">
        <w:lastRenderedPageBreak/>
        <w:t xml:space="preserve">  </w:t>
      </w:r>
    </w:p>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C24236" w:rsidRDefault="00C24236" w:rsidP="000A6D4F">
          <w:pPr>
            <w:pStyle w:val="Titolosommario"/>
            <w:ind w:left="360"/>
            <w:rPr>
              <w:rFonts w:cstheme="minorHAnsi"/>
            </w:rPr>
          </w:pPr>
          <w:r w:rsidRPr="005373BB">
            <w:rPr>
              <w:rFonts w:asciiTheme="minorHAnsi" w:eastAsiaTheme="minorHAnsi" w:hAnsiTheme="minorHAnsi" w:cstheme="minorBidi"/>
              <w:b/>
              <w:sz w:val="48"/>
              <w:szCs w:val="22"/>
              <w:lang w:eastAsia="en-US"/>
            </w:rPr>
            <w:t>Indice</w:t>
          </w:r>
        </w:p>
        <w:p w14:paraId="4230E806" w14:textId="0C067F97" w:rsidR="00BD39BB" w:rsidRDefault="00C24236">
          <w:pPr>
            <w:pStyle w:val="Sommario1"/>
            <w:rPr>
              <w:rFonts w:eastAsiaTheme="minorEastAsia"/>
              <w:b w:val="0"/>
              <w:sz w:val="22"/>
              <w:szCs w:val="22"/>
              <w:lang w:eastAsia="it-IT"/>
            </w:rPr>
          </w:pPr>
          <w:r w:rsidRPr="00C24236">
            <w:fldChar w:fldCharType="begin"/>
          </w:r>
          <w:r w:rsidRPr="00C24236">
            <w:instrText xml:space="preserve"> TOC \o "1-3" \h \z \u </w:instrText>
          </w:r>
          <w:r w:rsidRPr="00C24236">
            <w:fldChar w:fldCharType="separate"/>
          </w:r>
          <w:hyperlink w:anchor="_Toc508293779" w:history="1">
            <w:r w:rsidR="00BD39BB" w:rsidRPr="006D3043">
              <w:rPr>
                <w:rStyle w:val="Collegamentoipertestuale"/>
                <w:rFonts w:eastAsiaTheme="majorEastAsia" w:cstheme="majorBidi"/>
              </w:rPr>
              <w:t>1</w:t>
            </w:r>
            <w:r w:rsidR="00BD39BB">
              <w:rPr>
                <w:rFonts w:eastAsiaTheme="minorEastAsia"/>
                <w:b w:val="0"/>
                <w:sz w:val="22"/>
                <w:szCs w:val="22"/>
                <w:lang w:eastAsia="it-IT"/>
              </w:rPr>
              <w:tab/>
            </w:r>
            <w:r w:rsidR="00BD39BB" w:rsidRPr="006D3043">
              <w:rPr>
                <w:rStyle w:val="Collegamentoipertestuale"/>
                <w:rFonts w:eastAsiaTheme="majorEastAsia" w:cstheme="majorBidi"/>
              </w:rPr>
              <w:t>Finalità del documento</w:t>
            </w:r>
            <w:r w:rsidR="00BD39BB">
              <w:rPr>
                <w:webHidden/>
              </w:rPr>
              <w:tab/>
            </w:r>
            <w:r w:rsidR="00BD39BB">
              <w:rPr>
                <w:webHidden/>
              </w:rPr>
              <w:fldChar w:fldCharType="begin"/>
            </w:r>
            <w:r w:rsidR="00BD39BB">
              <w:rPr>
                <w:webHidden/>
              </w:rPr>
              <w:instrText xml:space="preserve"> PAGEREF _Toc508293779 \h </w:instrText>
            </w:r>
            <w:r w:rsidR="00BD39BB">
              <w:rPr>
                <w:webHidden/>
              </w:rPr>
            </w:r>
            <w:r w:rsidR="00BD39BB">
              <w:rPr>
                <w:webHidden/>
              </w:rPr>
              <w:fldChar w:fldCharType="separate"/>
            </w:r>
            <w:r w:rsidR="00BD39BB">
              <w:rPr>
                <w:webHidden/>
              </w:rPr>
              <w:t>2</w:t>
            </w:r>
            <w:r w:rsidR="00BD39BB">
              <w:rPr>
                <w:webHidden/>
              </w:rPr>
              <w:fldChar w:fldCharType="end"/>
            </w:r>
          </w:hyperlink>
        </w:p>
        <w:p w14:paraId="69420505" w14:textId="0D0806ED" w:rsidR="00BD39BB" w:rsidRDefault="00BD39BB">
          <w:pPr>
            <w:pStyle w:val="Sommario1"/>
            <w:rPr>
              <w:rFonts w:eastAsiaTheme="minorEastAsia"/>
              <w:b w:val="0"/>
              <w:sz w:val="22"/>
              <w:szCs w:val="22"/>
              <w:lang w:eastAsia="it-IT"/>
            </w:rPr>
          </w:pPr>
          <w:hyperlink w:anchor="_Toc508293780" w:history="1">
            <w:r w:rsidRPr="006D3043">
              <w:rPr>
                <w:rStyle w:val="Collegamentoipertestuale"/>
              </w:rPr>
              <w:t>2</w:t>
            </w:r>
            <w:r>
              <w:rPr>
                <w:rFonts w:eastAsiaTheme="minorEastAsia"/>
                <w:b w:val="0"/>
                <w:sz w:val="22"/>
                <w:szCs w:val="22"/>
                <w:lang w:eastAsia="it-IT"/>
              </w:rPr>
              <w:tab/>
            </w:r>
            <w:r w:rsidRPr="006D3043">
              <w:rPr>
                <w:rStyle w:val="Collegamentoipertestuale"/>
              </w:rPr>
              <w:t>Specifiche tecniche</w:t>
            </w:r>
            <w:r>
              <w:rPr>
                <w:webHidden/>
              </w:rPr>
              <w:tab/>
            </w:r>
            <w:r>
              <w:rPr>
                <w:webHidden/>
              </w:rPr>
              <w:fldChar w:fldCharType="begin"/>
            </w:r>
            <w:r>
              <w:rPr>
                <w:webHidden/>
              </w:rPr>
              <w:instrText xml:space="preserve"> PAGEREF _Toc508293780 \h </w:instrText>
            </w:r>
            <w:r>
              <w:rPr>
                <w:webHidden/>
              </w:rPr>
            </w:r>
            <w:r>
              <w:rPr>
                <w:webHidden/>
              </w:rPr>
              <w:fldChar w:fldCharType="separate"/>
            </w:r>
            <w:r>
              <w:rPr>
                <w:webHidden/>
              </w:rPr>
              <w:t>3</w:t>
            </w:r>
            <w:r>
              <w:rPr>
                <w:webHidden/>
              </w:rPr>
              <w:fldChar w:fldCharType="end"/>
            </w:r>
          </w:hyperlink>
        </w:p>
        <w:p w14:paraId="24C77EAA" w14:textId="2D500739" w:rsidR="00BD39BB" w:rsidRDefault="00BD39BB">
          <w:pPr>
            <w:pStyle w:val="Sommario2"/>
            <w:rPr>
              <w:rFonts w:eastAsiaTheme="minorEastAsia"/>
              <w:b w:val="0"/>
              <w:lang w:eastAsia="it-IT"/>
              <w14:scene3d>
                <w14:camera w14:prst="orthographicFront"/>
                <w14:lightRig w14:rig="threePt" w14:dir="t">
                  <w14:rot w14:lat="0" w14:lon="0" w14:rev="0"/>
                </w14:lightRig>
              </w14:scene3d>
            </w:rPr>
          </w:pPr>
          <w:hyperlink w:anchor="_Toc508293781" w:history="1">
            <w:r w:rsidRPr="006D3043">
              <w:rPr>
                <w:rStyle w:val="Collegamentoipertestuale"/>
              </w:rPr>
              <w:t>Criterio 4.1.1: Composizione del tessuto</w:t>
            </w:r>
            <w:r>
              <w:rPr>
                <w:webHidden/>
              </w:rPr>
              <w:tab/>
            </w:r>
            <w:r>
              <w:rPr>
                <w:webHidden/>
              </w:rPr>
              <w:fldChar w:fldCharType="begin"/>
            </w:r>
            <w:r>
              <w:rPr>
                <w:webHidden/>
              </w:rPr>
              <w:instrText xml:space="preserve"> PAGEREF _Toc508293781 \h </w:instrText>
            </w:r>
            <w:r>
              <w:rPr>
                <w:webHidden/>
              </w:rPr>
            </w:r>
            <w:r>
              <w:rPr>
                <w:webHidden/>
              </w:rPr>
              <w:fldChar w:fldCharType="separate"/>
            </w:r>
            <w:r>
              <w:rPr>
                <w:webHidden/>
              </w:rPr>
              <w:t>3</w:t>
            </w:r>
            <w:r>
              <w:rPr>
                <w:webHidden/>
              </w:rPr>
              <w:fldChar w:fldCharType="end"/>
            </w:r>
          </w:hyperlink>
        </w:p>
        <w:p w14:paraId="1452FE2D" w14:textId="0C03B5CE" w:rsidR="00BD39BB" w:rsidRDefault="00BD39BB">
          <w:pPr>
            <w:pStyle w:val="Sommario2"/>
            <w:rPr>
              <w:rFonts w:eastAsiaTheme="minorEastAsia"/>
              <w:b w:val="0"/>
              <w:lang w:eastAsia="it-IT"/>
              <w14:scene3d>
                <w14:camera w14:prst="orthographicFront"/>
                <w14:lightRig w14:rig="threePt" w14:dir="t">
                  <w14:rot w14:lat="0" w14:lon="0" w14:rev="0"/>
                </w14:lightRig>
              </w14:scene3d>
            </w:rPr>
          </w:pPr>
          <w:hyperlink w:anchor="_Toc508293782" w:history="1">
            <w:r w:rsidRPr="006D3043">
              <w:rPr>
                <w:rStyle w:val="Collegamentoipertestuale"/>
              </w:rPr>
              <w:t>Criterio 4.1.2: Restrizione di sostanze chimiche pericolose da testare sul prodotto finito</w:t>
            </w:r>
            <w:r>
              <w:rPr>
                <w:webHidden/>
              </w:rPr>
              <w:tab/>
            </w:r>
            <w:r>
              <w:rPr>
                <w:webHidden/>
              </w:rPr>
              <w:fldChar w:fldCharType="begin"/>
            </w:r>
            <w:r>
              <w:rPr>
                <w:webHidden/>
              </w:rPr>
              <w:instrText xml:space="preserve"> PAGEREF _Toc508293782 \h </w:instrText>
            </w:r>
            <w:r>
              <w:rPr>
                <w:webHidden/>
              </w:rPr>
            </w:r>
            <w:r>
              <w:rPr>
                <w:webHidden/>
              </w:rPr>
              <w:fldChar w:fldCharType="separate"/>
            </w:r>
            <w:r>
              <w:rPr>
                <w:webHidden/>
              </w:rPr>
              <w:t>4</w:t>
            </w:r>
            <w:r>
              <w:rPr>
                <w:webHidden/>
              </w:rPr>
              <w:fldChar w:fldCharType="end"/>
            </w:r>
          </w:hyperlink>
        </w:p>
        <w:p w14:paraId="4EEDC396" w14:textId="26C0B23C" w:rsidR="00BD39BB" w:rsidRDefault="00BD39BB">
          <w:pPr>
            <w:pStyle w:val="Sommario2"/>
            <w:rPr>
              <w:rFonts w:eastAsiaTheme="minorEastAsia"/>
              <w:b w:val="0"/>
              <w:lang w:eastAsia="it-IT"/>
              <w14:scene3d>
                <w14:camera w14:prst="orthographicFront"/>
                <w14:lightRig w14:rig="threePt" w14:dir="t">
                  <w14:rot w14:lat="0" w14:lon="0" w14:rev="0"/>
                </w14:lightRig>
              </w14:scene3d>
            </w:rPr>
          </w:pPr>
          <w:hyperlink w:anchor="_Toc508293783" w:history="1">
            <w:r w:rsidRPr="006D3043">
              <w:rPr>
                <w:rStyle w:val="Collegamentoipertestuale"/>
              </w:rPr>
              <w:t>Criterio 4.1.3: Etichetta per la manutenzione</w:t>
            </w:r>
            <w:r>
              <w:rPr>
                <w:webHidden/>
              </w:rPr>
              <w:tab/>
            </w:r>
            <w:r>
              <w:rPr>
                <w:webHidden/>
              </w:rPr>
              <w:fldChar w:fldCharType="begin"/>
            </w:r>
            <w:r>
              <w:rPr>
                <w:webHidden/>
              </w:rPr>
              <w:instrText xml:space="preserve"> PAGEREF _Toc508293783 \h </w:instrText>
            </w:r>
            <w:r>
              <w:rPr>
                <w:webHidden/>
              </w:rPr>
            </w:r>
            <w:r>
              <w:rPr>
                <w:webHidden/>
              </w:rPr>
              <w:fldChar w:fldCharType="separate"/>
            </w:r>
            <w:r>
              <w:rPr>
                <w:webHidden/>
              </w:rPr>
              <w:t>7</w:t>
            </w:r>
            <w:r>
              <w:rPr>
                <w:webHidden/>
              </w:rPr>
              <w:fldChar w:fldCharType="end"/>
            </w:r>
          </w:hyperlink>
        </w:p>
        <w:p w14:paraId="12753706" w14:textId="41FC7B0D" w:rsidR="00BD39BB" w:rsidRDefault="00BD39BB">
          <w:pPr>
            <w:pStyle w:val="Sommario2"/>
            <w:rPr>
              <w:rFonts w:eastAsiaTheme="minorEastAsia"/>
              <w:b w:val="0"/>
              <w:lang w:eastAsia="it-IT"/>
              <w14:scene3d>
                <w14:camera w14:prst="orthographicFront"/>
                <w14:lightRig w14:rig="threePt" w14:dir="t">
                  <w14:rot w14:lat="0" w14:lon="0" w14:rev="0"/>
                </w14:lightRig>
              </w14:scene3d>
            </w:rPr>
          </w:pPr>
          <w:hyperlink w:anchor="_Toc508293784" w:history="1">
            <w:r w:rsidRPr="006D3043">
              <w:rPr>
                <w:rStyle w:val="Collegamentoipertestuale"/>
              </w:rPr>
              <w:t>Criterio 4.1.4:  Capi di abbigliamento “complessi” (quali divise, giacconi e assimilati): design per il riutilizzo. Biancheria da letto, da tavola e assimilati: riutilizzabilità</w:t>
            </w:r>
            <w:r>
              <w:rPr>
                <w:webHidden/>
              </w:rPr>
              <w:tab/>
            </w:r>
            <w:r>
              <w:rPr>
                <w:webHidden/>
              </w:rPr>
              <w:fldChar w:fldCharType="begin"/>
            </w:r>
            <w:r>
              <w:rPr>
                <w:webHidden/>
              </w:rPr>
              <w:instrText xml:space="preserve"> PAGEREF _Toc508293784 \h </w:instrText>
            </w:r>
            <w:r>
              <w:rPr>
                <w:webHidden/>
              </w:rPr>
            </w:r>
            <w:r>
              <w:rPr>
                <w:webHidden/>
              </w:rPr>
              <w:fldChar w:fldCharType="separate"/>
            </w:r>
            <w:r>
              <w:rPr>
                <w:webHidden/>
              </w:rPr>
              <w:t>8</w:t>
            </w:r>
            <w:r>
              <w:rPr>
                <w:webHidden/>
              </w:rPr>
              <w:fldChar w:fldCharType="end"/>
            </w:r>
          </w:hyperlink>
        </w:p>
        <w:p w14:paraId="35CC9960" w14:textId="76127853" w:rsidR="00BD39BB" w:rsidRDefault="00BD39BB">
          <w:pPr>
            <w:pStyle w:val="Sommario2"/>
            <w:rPr>
              <w:rFonts w:eastAsiaTheme="minorEastAsia"/>
              <w:b w:val="0"/>
              <w:lang w:eastAsia="it-IT"/>
              <w14:scene3d>
                <w14:camera w14:prst="orthographicFront"/>
                <w14:lightRig w14:rig="threePt" w14:dir="t">
                  <w14:rot w14:lat="0" w14:lon="0" w14:rev="0"/>
                </w14:lightRig>
              </w14:scene3d>
            </w:rPr>
          </w:pPr>
          <w:hyperlink w:anchor="_Toc508293785" w:history="1">
            <w:r w:rsidRPr="006D3043">
              <w:rPr>
                <w:rStyle w:val="Collegamentoipertestuale"/>
              </w:rPr>
              <w:t>Criterio 4.1.5: Durabilità e caratteristiche tecniche</w:t>
            </w:r>
            <w:r>
              <w:rPr>
                <w:webHidden/>
              </w:rPr>
              <w:tab/>
            </w:r>
            <w:r>
              <w:rPr>
                <w:webHidden/>
              </w:rPr>
              <w:fldChar w:fldCharType="begin"/>
            </w:r>
            <w:r>
              <w:rPr>
                <w:webHidden/>
              </w:rPr>
              <w:instrText xml:space="preserve"> PAGEREF _Toc508293785 \h </w:instrText>
            </w:r>
            <w:r>
              <w:rPr>
                <w:webHidden/>
              </w:rPr>
            </w:r>
            <w:r>
              <w:rPr>
                <w:webHidden/>
              </w:rPr>
              <w:fldChar w:fldCharType="separate"/>
            </w:r>
            <w:r>
              <w:rPr>
                <w:webHidden/>
              </w:rPr>
              <w:t>9</w:t>
            </w:r>
            <w:r>
              <w:rPr>
                <w:webHidden/>
              </w:rPr>
              <w:fldChar w:fldCharType="end"/>
            </w:r>
          </w:hyperlink>
        </w:p>
        <w:p w14:paraId="0524DA8F" w14:textId="104427EE" w:rsidR="00BD39BB" w:rsidRDefault="00BD39BB">
          <w:pPr>
            <w:pStyle w:val="Sommario1"/>
            <w:rPr>
              <w:rFonts w:eastAsiaTheme="minorEastAsia"/>
              <w:b w:val="0"/>
              <w:sz w:val="22"/>
              <w:szCs w:val="22"/>
              <w:lang w:eastAsia="it-IT"/>
            </w:rPr>
          </w:pPr>
          <w:hyperlink w:anchor="_Toc508293786" w:history="1">
            <w:r w:rsidRPr="006D3043">
              <w:rPr>
                <w:rStyle w:val="Collegamentoipertestuale"/>
              </w:rPr>
              <w:t>3</w:t>
            </w:r>
            <w:r>
              <w:rPr>
                <w:rFonts w:eastAsiaTheme="minorEastAsia"/>
                <w:b w:val="0"/>
                <w:sz w:val="22"/>
                <w:szCs w:val="22"/>
                <w:lang w:eastAsia="it-IT"/>
              </w:rPr>
              <w:tab/>
            </w:r>
            <w:r w:rsidRPr="006D3043">
              <w:rPr>
                <w:rStyle w:val="Collegamentoipertestuale"/>
              </w:rPr>
              <w:t>Clausole di esecuzione contrattuale</w:t>
            </w:r>
            <w:r>
              <w:rPr>
                <w:webHidden/>
              </w:rPr>
              <w:tab/>
            </w:r>
            <w:r>
              <w:rPr>
                <w:webHidden/>
              </w:rPr>
              <w:fldChar w:fldCharType="begin"/>
            </w:r>
            <w:r>
              <w:rPr>
                <w:webHidden/>
              </w:rPr>
              <w:instrText xml:space="preserve"> PAGEREF _Toc508293786 \h </w:instrText>
            </w:r>
            <w:r>
              <w:rPr>
                <w:webHidden/>
              </w:rPr>
            </w:r>
            <w:r>
              <w:rPr>
                <w:webHidden/>
              </w:rPr>
              <w:fldChar w:fldCharType="separate"/>
            </w:r>
            <w:r>
              <w:rPr>
                <w:webHidden/>
              </w:rPr>
              <w:t>12</w:t>
            </w:r>
            <w:r>
              <w:rPr>
                <w:webHidden/>
              </w:rPr>
              <w:fldChar w:fldCharType="end"/>
            </w:r>
          </w:hyperlink>
        </w:p>
        <w:p w14:paraId="71E15BE4" w14:textId="4E91BFD0" w:rsidR="00BD39BB" w:rsidRDefault="00BD39BB">
          <w:pPr>
            <w:pStyle w:val="Sommario2"/>
            <w:rPr>
              <w:rFonts w:eastAsiaTheme="minorEastAsia"/>
              <w:b w:val="0"/>
              <w:lang w:eastAsia="it-IT"/>
              <w14:scene3d>
                <w14:camera w14:prst="orthographicFront"/>
                <w14:lightRig w14:rig="threePt" w14:dir="t">
                  <w14:rot w14:lat="0" w14:lon="0" w14:rev="0"/>
                </w14:lightRig>
              </w14:scene3d>
            </w:rPr>
          </w:pPr>
          <w:hyperlink w:anchor="_Toc508293787" w:history="1">
            <w:r w:rsidRPr="006D3043">
              <w:rPr>
                <w:rStyle w:val="Collegamentoipertestuale"/>
              </w:rPr>
              <w:t>Criterio 5.3.1: Implementazione di un sistema di gestione etico della catena di fornitura</w:t>
            </w:r>
            <w:r>
              <w:rPr>
                <w:webHidden/>
              </w:rPr>
              <w:tab/>
            </w:r>
            <w:r>
              <w:rPr>
                <w:webHidden/>
              </w:rPr>
              <w:fldChar w:fldCharType="begin"/>
            </w:r>
            <w:r>
              <w:rPr>
                <w:webHidden/>
              </w:rPr>
              <w:instrText xml:space="preserve"> PAGEREF _Toc508293787 \h </w:instrText>
            </w:r>
            <w:r>
              <w:rPr>
                <w:webHidden/>
              </w:rPr>
            </w:r>
            <w:r>
              <w:rPr>
                <w:webHidden/>
              </w:rPr>
              <w:fldChar w:fldCharType="separate"/>
            </w:r>
            <w:r>
              <w:rPr>
                <w:webHidden/>
              </w:rPr>
              <w:t>12</w:t>
            </w:r>
            <w:r>
              <w:rPr>
                <w:webHidden/>
              </w:rPr>
              <w:fldChar w:fldCharType="end"/>
            </w:r>
          </w:hyperlink>
        </w:p>
        <w:p w14:paraId="4C62980F" w14:textId="445D1665" w:rsidR="00C24236" w:rsidRPr="00C24236" w:rsidRDefault="00C24236">
          <w:r w:rsidRPr="00C24236">
            <w:rPr>
              <w:b/>
              <w:bCs/>
            </w:rPr>
            <w:fldChar w:fldCharType="end"/>
          </w:r>
        </w:p>
      </w:sdtContent>
    </w:sdt>
    <w:p w14:paraId="518ECACC" w14:textId="6E06D2F7" w:rsidR="00C24236" w:rsidRDefault="00C24236">
      <w:r>
        <w:br w:type="page"/>
      </w:r>
    </w:p>
    <w:p w14:paraId="1734ECF7" w14:textId="064A5B01" w:rsidR="007C6AB3" w:rsidRPr="00185475" w:rsidRDefault="007C6AB3" w:rsidP="00185475">
      <w:pPr>
        <w:keepNext/>
        <w:keepLines/>
        <w:numPr>
          <w:ilvl w:val="0"/>
          <w:numId w:val="2"/>
        </w:numPr>
        <w:spacing w:before="240" w:line="240" w:lineRule="auto"/>
        <w:ind w:left="431" w:hanging="431"/>
        <w:contextualSpacing/>
        <w:jc w:val="both"/>
        <w:outlineLvl w:val="0"/>
        <w:rPr>
          <w:rFonts w:eastAsiaTheme="majorEastAsia" w:cstheme="majorBidi"/>
          <w:b/>
          <w:color w:val="2E74B5" w:themeColor="accent1" w:themeShade="BF"/>
          <w:sz w:val="48"/>
          <w:szCs w:val="32"/>
        </w:rPr>
      </w:pPr>
      <w:bookmarkStart w:id="2" w:name="_Toc506904499"/>
      <w:bookmarkStart w:id="3" w:name="_Hlk506904590"/>
      <w:bookmarkStart w:id="4" w:name="_Toc508293779"/>
      <w:bookmarkEnd w:id="1"/>
      <w:bookmarkEnd w:id="0"/>
      <w:r w:rsidRPr="007C6AB3">
        <w:rPr>
          <w:rFonts w:eastAsiaTheme="majorEastAsia" w:cstheme="majorBidi"/>
          <w:b/>
          <w:color w:val="2E74B5" w:themeColor="accent1" w:themeShade="BF"/>
          <w:sz w:val="48"/>
          <w:szCs w:val="32"/>
        </w:rPr>
        <w:lastRenderedPageBreak/>
        <w:t>Finalità del documento</w:t>
      </w:r>
      <w:bookmarkEnd w:id="2"/>
      <w:bookmarkEnd w:id="4"/>
      <w:r w:rsidRPr="007C6AB3">
        <w:rPr>
          <w:rFonts w:eastAsiaTheme="majorEastAsia" w:cstheme="majorBidi"/>
          <w:b/>
          <w:color w:val="2E74B5" w:themeColor="accent1" w:themeShade="BF"/>
          <w:sz w:val="48"/>
          <w:szCs w:val="32"/>
        </w:rPr>
        <w:t xml:space="preserve"> </w:t>
      </w:r>
    </w:p>
    <w:p w14:paraId="6473777A" w14:textId="1E2AB077" w:rsidR="007C6AB3" w:rsidRPr="007C6AB3" w:rsidRDefault="007C6AB3" w:rsidP="00185475">
      <w:pPr>
        <w:autoSpaceDE w:val="0"/>
        <w:autoSpaceDN w:val="0"/>
        <w:adjustRightInd w:val="0"/>
        <w:spacing w:before="240" w:after="0" w:line="360" w:lineRule="auto"/>
        <w:jc w:val="both"/>
        <w:rPr>
          <w:rFonts w:eastAsia="Times New Roman" w:cstheme="minorHAnsi"/>
          <w:sz w:val="24"/>
          <w:szCs w:val="24"/>
          <w:lang w:eastAsia="it-IT"/>
        </w:rPr>
      </w:pPr>
      <w:r w:rsidRPr="007C6AB3">
        <w:rPr>
          <w:rFonts w:eastAsia="Times New Roman" w:cstheme="minorHAnsi"/>
          <w:sz w:val="24"/>
          <w:szCs w:val="24"/>
          <w:lang w:eastAsia="it-IT"/>
        </w:rPr>
        <w:t>Il presente documento vuole supportare le stazioni nelle procedure di verifica della conformità ai Criteri Ambientali Minimi per l</w:t>
      </w:r>
      <w:r>
        <w:rPr>
          <w:rFonts w:eastAsia="Times New Roman" w:cstheme="minorHAnsi"/>
          <w:sz w:val="24"/>
          <w:szCs w:val="24"/>
          <w:lang w:eastAsia="it-IT"/>
        </w:rPr>
        <w:t>e</w:t>
      </w:r>
      <w:r w:rsidRPr="007C6AB3">
        <w:rPr>
          <w:rFonts w:eastAsia="Times New Roman" w:cstheme="minorHAnsi"/>
          <w:sz w:val="24"/>
          <w:szCs w:val="24"/>
          <w:lang w:eastAsia="it-IT"/>
        </w:rPr>
        <w:t xml:space="preserve"> Forniture di prodotti tessili (approvato con DM 11 gennaio 2017, in G.U. n. 23 del 28 gennaio 2017)</w:t>
      </w:r>
      <w:r>
        <w:rPr>
          <w:rFonts w:eastAsia="Times New Roman" w:cstheme="minorHAnsi"/>
          <w:sz w:val="24"/>
          <w:szCs w:val="24"/>
          <w:lang w:eastAsia="it-IT"/>
        </w:rPr>
        <w:t xml:space="preserve"> </w:t>
      </w:r>
      <w:r w:rsidRPr="007C6AB3">
        <w:rPr>
          <w:rFonts w:eastAsia="Times New Roman" w:cstheme="minorHAnsi"/>
          <w:sz w:val="24"/>
          <w:szCs w:val="24"/>
          <w:lang w:eastAsia="it-IT"/>
        </w:rPr>
        <w:t>sia in fase di valutazione delle offerte che nella fase di esecuzione del contratto.</w:t>
      </w:r>
    </w:p>
    <w:p w14:paraId="3CBB628E" w14:textId="77777777" w:rsidR="007C6AB3" w:rsidRPr="007C6AB3" w:rsidRDefault="007C6AB3" w:rsidP="007C6AB3">
      <w:pPr>
        <w:autoSpaceDE w:val="0"/>
        <w:autoSpaceDN w:val="0"/>
        <w:adjustRightInd w:val="0"/>
        <w:spacing w:after="0" w:line="360" w:lineRule="auto"/>
        <w:jc w:val="both"/>
        <w:rPr>
          <w:rFonts w:eastAsia="Times New Roman" w:cstheme="minorHAnsi"/>
          <w:sz w:val="24"/>
          <w:szCs w:val="24"/>
          <w:lang w:eastAsia="it-IT"/>
        </w:rPr>
      </w:pPr>
      <w:r w:rsidRPr="007C6AB3">
        <w:rPr>
          <w:rFonts w:eastAsia="Times New Roman" w:cstheme="minorHAnsi"/>
          <w:sz w:val="24"/>
          <w:szCs w:val="24"/>
          <w:lang w:eastAsia="it-IT"/>
        </w:rPr>
        <w:t xml:space="preserve">La </w:t>
      </w:r>
      <w:r w:rsidRPr="007C6AB3">
        <w:rPr>
          <w:rFonts w:eastAsia="Times New Roman" w:cstheme="minorHAnsi"/>
          <w:i/>
          <w:sz w:val="24"/>
          <w:szCs w:val="24"/>
          <w:lang w:eastAsia="it-IT"/>
        </w:rPr>
        <w:t>check-list</w:t>
      </w:r>
      <w:r w:rsidRPr="007C6AB3">
        <w:rPr>
          <w:rFonts w:eastAsia="Times New Roman" w:cstheme="minorHAnsi"/>
          <w:sz w:val="24"/>
          <w:szCs w:val="24"/>
          <w:lang w:eastAsia="it-IT"/>
        </w:rPr>
        <w:t xml:space="preserve">, infatti, individua per ogni singolo criterio ambientale i metodi di conformità e la documentazione di prova che l’operatore economico è obbligato a produrre nelle diverse fasi della procedura di approvvigionamento pubblica. </w:t>
      </w:r>
    </w:p>
    <w:p w14:paraId="7BC0B640" w14:textId="63757B0B" w:rsidR="007C6AB3" w:rsidRPr="007C6AB3" w:rsidRDefault="007C6AB3" w:rsidP="007C6AB3">
      <w:pPr>
        <w:spacing w:before="120" w:after="120" w:line="360" w:lineRule="auto"/>
        <w:ind w:right="-143"/>
        <w:jc w:val="both"/>
        <w:rPr>
          <w:rFonts w:cstheme="minorHAnsi"/>
          <w:color w:val="000000"/>
          <w:sz w:val="24"/>
          <w:szCs w:val="24"/>
        </w:rPr>
      </w:pPr>
      <w:r w:rsidRPr="007C6AB3">
        <w:rPr>
          <w:rFonts w:cstheme="minorHAnsi"/>
          <w:color w:val="000000"/>
          <w:sz w:val="24"/>
          <w:szCs w:val="24"/>
        </w:rPr>
        <w:t xml:space="preserve">In particolare, dovrà essere garantita la conformità </w:t>
      </w:r>
      <w:r w:rsidR="00185475">
        <w:rPr>
          <w:rFonts w:cstheme="minorHAnsi"/>
          <w:color w:val="000000"/>
          <w:sz w:val="24"/>
          <w:szCs w:val="24"/>
        </w:rPr>
        <w:t>della fornitura</w:t>
      </w:r>
      <w:r w:rsidRPr="007C6AB3">
        <w:rPr>
          <w:rFonts w:cstheme="minorHAnsi"/>
          <w:color w:val="000000"/>
          <w:sz w:val="24"/>
          <w:szCs w:val="24"/>
        </w:rPr>
        <w:t xml:space="preserve"> d</w:t>
      </w:r>
      <w:r>
        <w:rPr>
          <w:rFonts w:cstheme="minorHAnsi"/>
          <w:color w:val="000000"/>
          <w:sz w:val="24"/>
          <w:szCs w:val="24"/>
        </w:rPr>
        <w:t>e</w:t>
      </w:r>
      <w:r w:rsidRPr="007C6AB3">
        <w:rPr>
          <w:rFonts w:cstheme="minorHAnsi"/>
          <w:color w:val="000000"/>
          <w:sz w:val="24"/>
          <w:szCs w:val="24"/>
        </w:rPr>
        <w:t xml:space="preserve">i </w:t>
      </w:r>
      <w:r w:rsidRPr="007C6AB3">
        <w:rPr>
          <w:rFonts w:eastAsia="Times New Roman" w:cstheme="minorHAnsi"/>
          <w:sz w:val="24"/>
          <w:szCs w:val="24"/>
          <w:lang w:eastAsia="it-IT"/>
        </w:rPr>
        <w:t>prodotti tessili</w:t>
      </w:r>
      <w:r w:rsidRPr="007C6AB3">
        <w:rPr>
          <w:rFonts w:cstheme="minorHAnsi"/>
          <w:color w:val="000000"/>
          <w:sz w:val="24"/>
          <w:szCs w:val="24"/>
        </w:rPr>
        <w:t xml:space="preserve"> alle prescrizioni del paragrafo </w:t>
      </w:r>
      <w:r>
        <w:rPr>
          <w:rFonts w:cstheme="minorHAnsi"/>
          <w:i/>
          <w:color w:val="000000"/>
          <w:sz w:val="24"/>
          <w:szCs w:val="24"/>
        </w:rPr>
        <w:t>4.1</w:t>
      </w:r>
      <w:r w:rsidRPr="007C6AB3">
        <w:rPr>
          <w:rFonts w:cstheme="minorHAnsi"/>
          <w:i/>
          <w:color w:val="000000"/>
          <w:sz w:val="24"/>
          <w:szCs w:val="24"/>
        </w:rPr>
        <w:t xml:space="preserve"> Specifiche Tecniche</w:t>
      </w:r>
      <w:r w:rsidRPr="007C6AB3">
        <w:rPr>
          <w:rFonts w:cstheme="minorHAnsi"/>
          <w:color w:val="000000"/>
          <w:sz w:val="24"/>
          <w:szCs w:val="24"/>
        </w:rPr>
        <w:t xml:space="preserve"> </w:t>
      </w:r>
      <w:r w:rsidR="00185475" w:rsidRPr="00603405">
        <w:rPr>
          <w:rFonts w:cstheme="minorHAnsi"/>
          <w:color w:val="000000"/>
          <w:sz w:val="24"/>
          <w:szCs w:val="24"/>
        </w:rPr>
        <w:t xml:space="preserve">e del paragrafo </w:t>
      </w:r>
      <w:r w:rsidR="00185475">
        <w:rPr>
          <w:rFonts w:cstheme="minorHAnsi"/>
          <w:i/>
          <w:color w:val="000000"/>
          <w:sz w:val="24"/>
          <w:szCs w:val="24"/>
        </w:rPr>
        <w:t>5</w:t>
      </w:r>
      <w:r w:rsidR="00185475" w:rsidRPr="001550A5">
        <w:rPr>
          <w:rFonts w:cstheme="minorHAnsi"/>
          <w:i/>
          <w:color w:val="000000"/>
          <w:sz w:val="24"/>
          <w:szCs w:val="24"/>
        </w:rPr>
        <w:t xml:space="preserve">.3 Clausole </w:t>
      </w:r>
      <w:r w:rsidR="00185475">
        <w:rPr>
          <w:rFonts w:cstheme="minorHAnsi"/>
          <w:i/>
          <w:color w:val="000000"/>
          <w:sz w:val="24"/>
          <w:szCs w:val="24"/>
        </w:rPr>
        <w:t>di esecuzione contrattuale</w:t>
      </w:r>
      <w:r w:rsidR="00185475" w:rsidRPr="00603405">
        <w:rPr>
          <w:rFonts w:cstheme="minorHAnsi"/>
          <w:color w:val="000000"/>
          <w:sz w:val="24"/>
          <w:szCs w:val="24"/>
        </w:rPr>
        <w:t xml:space="preserve"> </w:t>
      </w:r>
      <w:r w:rsidRPr="007C6AB3">
        <w:rPr>
          <w:rFonts w:cstheme="minorHAnsi"/>
          <w:color w:val="000000"/>
          <w:sz w:val="24"/>
          <w:szCs w:val="24"/>
        </w:rPr>
        <w:t xml:space="preserve">del DM 11 gennaio 2017. </w:t>
      </w:r>
    </w:p>
    <w:p w14:paraId="55EA0BED" w14:textId="381B95A0" w:rsidR="00064D26" w:rsidRPr="00E30BDD" w:rsidRDefault="007C6AB3" w:rsidP="00E30BDD">
      <w:pPr>
        <w:autoSpaceDE w:val="0"/>
        <w:autoSpaceDN w:val="0"/>
        <w:adjustRightInd w:val="0"/>
        <w:spacing w:after="0" w:line="360" w:lineRule="auto"/>
        <w:jc w:val="both"/>
        <w:rPr>
          <w:sz w:val="24"/>
          <w:szCs w:val="24"/>
          <w:highlight w:val="yellow"/>
        </w:rPr>
        <w:sectPr w:rsidR="00064D26" w:rsidRPr="00E30BDD" w:rsidSect="00DA2D28">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709" w:left="1134" w:header="227" w:footer="57" w:gutter="0"/>
          <w:pgNumType w:start="0"/>
          <w:cols w:space="708"/>
          <w:titlePg/>
          <w:docGrid w:linePitch="360"/>
        </w:sectPr>
      </w:pPr>
      <w:r w:rsidRPr="007C6AB3">
        <w:rPr>
          <w:rFonts w:eastAsia="Times New Roman" w:cstheme="minorHAnsi"/>
          <w:sz w:val="24"/>
          <w:szCs w:val="24"/>
          <w:lang w:eastAsia="it-IT"/>
        </w:rPr>
        <w:t xml:space="preserve">Le aziende che intendono partecipare a gare d’appalto pubbliche possono utilizzare la </w:t>
      </w:r>
      <w:r w:rsidRPr="007C6AB3">
        <w:rPr>
          <w:rFonts w:eastAsia="Times New Roman" w:cstheme="minorHAnsi"/>
          <w:i/>
          <w:sz w:val="24"/>
          <w:szCs w:val="24"/>
          <w:lang w:eastAsia="it-IT"/>
        </w:rPr>
        <w:t xml:space="preserve">check-list </w:t>
      </w:r>
      <w:r w:rsidRPr="007C6AB3">
        <w:rPr>
          <w:rFonts w:eastAsia="Times New Roman" w:cstheme="minorHAnsi"/>
          <w:sz w:val="24"/>
          <w:szCs w:val="24"/>
          <w:lang w:eastAsia="it-IT"/>
        </w:rPr>
        <w:t xml:space="preserve">per raccogliere informazioni utili a valutare il “gap” tra le caratteristiche dei loro prodotti e i requisiti richiesti dal </w:t>
      </w:r>
      <w:hyperlink r:id="rId19" w:tgtFrame="_blank" w:history="1">
        <w:r w:rsidRPr="007C6AB3">
          <w:rPr>
            <w:rFonts w:eastAsia="Times New Roman" w:cstheme="minorHAnsi"/>
            <w:sz w:val="24"/>
            <w:szCs w:val="24"/>
            <w:lang w:eastAsia="it-IT"/>
          </w:rPr>
          <w:t>DM 11 gennaio 2017</w:t>
        </w:r>
      </w:hyperlink>
      <w:r w:rsidRPr="007C6AB3">
        <w:rPr>
          <w:rFonts w:eastAsia="Times New Roman" w:cstheme="minorHAnsi"/>
          <w:sz w:val="24"/>
          <w:szCs w:val="24"/>
          <w:lang w:eastAsia="it-IT"/>
        </w:rPr>
        <w:t>.</w:t>
      </w:r>
      <w:bookmarkStart w:id="5" w:name="_GoBack"/>
      <w:bookmarkEnd w:id="3"/>
      <w:bookmarkEnd w:id="5"/>
    </w:p>
    <w:p w14:paraId="4ED966DB" w14:textId="473588F7" w:rsidR="00756F40" w:rsidRPr="006969FC" w:rsidRDefault="006969FC" w:rsidP="000A6D4F">
      <w:pPr>
        <w:pStyle w:val="Titolo1"/>
      </w:pPr>
      <w:bookmarkStart w:id="6" w:name="_Toc508293780"/>
      <w:r>
        <w:lastRenderedPageBreak/>
        <w:t>Specifiche tecniche</w:t>
      </w:r>
      <w:bookmarkEnd w:id="6"/>
    </w:p>
    <w:tbl>
      <w:tblPr>
        <w:tblpPr w:leftFromText="141" w:rightFromText="141" w:vertAnchor="page" w:horzAnchor="margin" w:tblpXSpec="center" w:tblpY="2971"/>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5503F1" w:rsidRPr="00195884" w14:paraId="62002026" w14:textId="77777777" w:rsidTr="005503F1">
        <w:trPr>
          <w:trHeight w:val="833"/>
        </w:trPr>
        <w:tc>
          <w:tcPr>
            <w:tcW w:w="5000" w:type="pct"/>
            <w:gridSpan w:val="3"/>
            <w:tcBorders>
              <w:top w:val="nil"/>
              <w:left w:val="nil"/>
              <w:right w:val="nil"/>
            </w:tcBorders>
            <w:shd w:val="clear" w:color="auto" w:fill="auto"/>
            <w:vAlign w:val="center"/>
          </w:tcPr>
          <w:p w14:paraId="77611218" w14:textId="77777777" w:rsidR="005503F1" w:rsidRPr="00FB1A55" w:rsidRDefault="005503F1" w:rsidP="00FB1A55">
            <w:pPr>
              <w:pStyle w:val="Titolo2"/>
              <w:framePr w:hSpace="0" w:wrap="auto" w:vAnchor="margin" w:hAnchor="text" w:xAlign="left" w:yAlign="inline"/>
              <w:rPr>
                <w:rFonts w:ascii="Calibri" w:eastAsia="Times New Roman" w:hAnsi="Calibri" w:cs="Times New Roman"/>
                <w:bCs/>
                <w:sz w:val="28"/>
                <w:szCs w:val="20"/>
              </w:rPr>
            </w:pPr>
            <w:bookmarkStart w:id="7" w:name="_Toc508293781"/>
            <w:r w:rsidRPr="00FB1A55">
              <w:t>Criterio 4.1.1: Composizione del tessuto</w:t>
            </w:r>
            <w:bookmarkEnd w:id="7"/>
          </w:p>
        </w:tc>
      </w:tr>
      <w:tr w:rsidR="005503F1" w:rsidRPr="00195884" w14:paraId="35574520" w14:textId="77777777" w:rsidTr="005503F1">
        <w:trPr>
          <w:trHeight w:val="833"/>
        </w:trPr>
        <w:tc>
          <w:tcPr>
            <w:tcW w:w="2092" w:type="pct"/>
            <w:tcBorders>
              <w:top w:val="single" w:sz="8" w:space="0" w:color="auto"/>
            </w:tcBorders>
            <w:shd w:val="clear" w:color="auto" w:fill="auto"/>
            <w:vAlign w:val="center"/>
            <w:hideMark/>
          </w:tcPr>
          <w:p w14:paraId="39DE2E58" w14:textId="77777777" w:rsidR="005503F1" w:rsidRPr="00BE7FA9" w:rsidRDefault="005503F1" w:rsidP="005503F1">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BA4A5F6" w14:textId="77777777" w:rsidR="005503F1" w:rsidRPr="00946E54" w:rsidRDefault="005503F1" w:rsidP="005503F1">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67F867E" w14:textId="77777777" w:rsidR="005503F1" w:rsidRPr="00946E54" w:rsidRDefault="005503F1" w:rsidP="005503F1">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5503F1" w:rsidRPr="00A8505D" w14:paraId="69A5E357" w14:textId="77777777" w:rsidTr="005503F1">
        <w:trPr>
          <w:trHeight w:val="5081"/>
        </w:trPr>
        <w:tc>
          <w:tcPr>
            <w:tcW w:w="2092" w:type="pct"/>
            <w:shd w:val="clear" w:color="auto" w:fill="auto"/>
          </w:tcPr>
          <w:p w14:paraId="70039CB0" w14:textId="77777777" w:rsidR="005503F1" w:rsidRPr="00FB1A55" w:rsidRDefault="005503F1" w:rsidP="005503F1">
            <w:pPr>
              <w:rPr>
                <w:i/>
                <w:sz w:val="24"/>
                <w:szCs w:val="24"/>
                <w:lang w:eastAsia="it-IT"/>
              </w:rPr>
            </w:pPr>
            <w:r w:rsidRPr="00FB1A55">
              <w:rPr>
                <w:i/>
                <w:sz w:val="24"/>
                <w:szCs w:val="24"/>
                <w:lang w:eastAsia="it-IT"/>
              </w:rPr>
              <w:t>(Criterio applicabile laddove non sia prevista una specifica composizione del tessuto nella documentazione tecnica di gara e laddove, per garantire prestazioni funzionali o condizioni di sicurezza, il tessuto non debba essere “tecnico” ovvero composto da un mix di fibre sintetiche e non, quali i teli chirurgici e tessuti utilizzati nelle aree ospedaliere ad altissimo e alto rischio, gli indumenti di protezione per Vigili del Fuoco etc.).</w:t>
            </w:r>
          </w:p>
          <w:p w14:paraId="559EF164" w14:textId="77777777" w:rsidR="005503F1" w:rsidRPr="00FB1A55" w:rsidRDefault="005503F1" w:rsidP="005503F1">
            <w:pPr>
              <w:rPr>
                <w:sz w:val="24"/>
                <w:szCs w:val="24"/>
                <w:lang w:eastAsia="it-IT"/>
              </w:rPr>
            </w:pPr>
            <w:r w:rsidRPr="00FB1A55">
              <w:rPr>
                <w:sz w:val="24"/>
                <w:szCs w:val="24"/>
                <w:lang w:eastAsia="it-IT"/>
              </w:rPr>
              <w:t>Il tessuto deve essere riciclabile, ovvero la composizione delle fibre di cui è costituito ne deve garantire la riciclabilità, oppure deve essere prevalentemente costituito da fibre naturali.</w:t>
            </w:r>
          </w:p>
        </w:tc>
        <w:tc>
          <w:tcPr>
            <w:tcW w:w="1858" w:type="pct"/>
            <w:shd w:val="clear" w:color="auto" w:fill="auto"/>
          </w:tcPr>
          <w:p w14:paraId="4D9F6112" w14:textId="77777777" w:rsidR="005503F1" w:rsidRPr="00FB1A55" w:rsidRDefault="005503F1" w:rsidP="005503F1">
            <w:pPr>
              <w:rPr>
                <w:sz w:val="24"/>
                <w:szCs w:val="24"/>
                <w:lang w:eastAsia="it-IT"/>
              </w:rPr>
            </w:pPr>
            <w:r w:rsidRPr="00FB1A55">
              <w:rPr>
                <w:sz w:val="24"/>
                <w:szCs w:val="24"/>
                <w:lang w:eastAsia="it-IT"/>
              </w:rPr>
              <w:t>In sede di offerta dovrà essere fornita una rappresentazione fotografica dell’etichetta apposta sui capi oggetto dell’offerta e, per la dimostrazione dell’eventuale riciclabilità, dovranno essere fornite indicazioni specifiche nella documentazione tecnica presentata in offerta.</w:t>
            </w:r>
          </w:p>
        </w:tc>
        <w:tc>
          <w:tcPr>
            <w:tcW w:w="1050" w:type="pct"/>
            <w:shd w:val="clear" w:color="auto" w:fill="FFFFFF" w:themeFill="background1"/>
            <w:vAlign w:val="center"/>
          </w:tcPr>
          <w:p w14:paraId="765BBDE9" w14:textId="5D63AE2E" w:rsidR="005503F1" w:rsidRPr="00FB1A55" w:rsidRDefault="005503F1" w:rsidP="005503F1">
            <w:pPr>
              <w:rPr>
                <w:sz w:val="24"/>
                <w:szCs w:val="24"/>
                <w:lang w:eastAsia="it-IT"/>
              </w:rPr>
            </w:pPr>
            <w:r w:rsidRPr="00FB1A55">
              <w:rPr>
                <w:noProof/>
                <w:sz w:val="24"/>
                <w:szCs w:val="24"/>
                <w:lang w:eastAsia="it-IT"/>
              </w:rPr>
              <mc:AlternateContent>
                <mc:Choice Requires="wps">
                  <w:drawing>
                    <wp:anchor distT="0" distB="0" distL="114300" distR="114300" simplePos="0" relativeHeight="252114944" behindDoc="0" locked="0" layoutInCell="1" allowOverlap="1" wp14:anchorId="1C0F7053" wp14:editId="1B0AF406">
                      <wp:simplePos x="0" y="0"/>
                      <wp:positionH relativeFrom="column">
                        <wp:posOffset>1434465</wp:posOffset>
                      </wp:positionH>
                      <wp:positionV relativeFrom="paragraph">
                        <wp:posOffset>8890</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D3AC85" id="Rettangolo 1" o:spid="_x0000_s1026" style="position:absolute;margin-left:112.95pt;margin-top:.7pt;width:11.7pt;height:11.7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" filled="f" strokecolor="black [3213]" strokeweight="1pt"/>
                  </w:pict>
                </mc:Fallback>
              </mc:AlternateContent>
            </w:r>
            <w:r w:rsidRPr="00FB1A55">
              <w:rPr>
                <w:noProof/>
                <w:sz w:val="24"/>
                <w:szCs w:val="24"/>
                <w:lang w:eastAsia="it-IT"/>
              </w:rPr>
              <mc:AlternateContent>
                <mc:Choice Requires="wps">
                  <w:drawing>
                    <wp:anchor distT="0" distB="0" distL="114300" distR="114300" simplePos="0" relativeHeight="252115968" behindDoc="0" locked="0" layoutInCell="1" allowOverlap="1" wp14:anchorId="31078275" wp14:editId="08248B0A">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894D6" id="Rettangolo 3" o:spid="_x0000_s1026" style="position:absolute;margin-left:48.45pt;margin-top:.1pt;width:11.7pt;height:11.7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FB1A55">
              <w:rPr>
                <w:sz w:val="24"/>
                <w:szCs w:val="24"/>
                <w:lang w:eastAsia="it-IT"/>
              </w:rPr>
              <w:t xml:space="preserve">             SI                  NO  </w:t>
            </w:r>
          </w:p>
          <w:p w14:paraId="389193B3" w14:textId="77777777" w:rsidR="005503F1" w:rsidRPr="00FB1A55" w:rsidRDefault="005503F1" w:rsidP="005503F1">
            <w:pPr>
              <w:rPr>
                <w:sz w:val="24"/>
                <w:szCs w:val="24"/>
                <w:u w:val="single"/>
                <w:lang w:eastAsia="it-IT"/>
              </w:rPr>
            </w:pPr>
          </w:p>
          <w:p w14:paraId="43DBFDD6" w14:textId="77777777" w:rsidR="005503F1" w:rsidRPr="00FB1A55" w:rsidRDefault="005503F1" w:rsidP="005503F1">
            <w:pPr>
              <w:rPr>
                <w:sz w:val="24"/>
                <w:szCs w:val="24"/>
                <w:lang w:eastAsia="it-IT"/>
              </w:rPr>
            </w:pPr>
            <w:r w:rsidRPr="00FB1A55">
              <w:rPr>
                <w:sz w:val="24"/>
                <w:szCs w:val="24"/>
                <w:u w:val="single"/>
                <w:lang w:eastAsia="it-IT"/>
              </w:rPr>
              <w:t>NOTE</w:t>
            </w:r>
            <w:r w:rsidRPr="00FB1A55">
              <w:rPr>
                <w:sz w:val="24"/>
                <w:szCs w:val="24"/>
                <w:lang w:eastAsia="it-IT"/>
              </w:rPr>
              <w:t xml:space="preserve">: </w:t>
            </w:r>
          </w:p>
        </w:tc>
      </w:tr>
    </w:tbl>
    <w:p w14:paraId="4D04E3C6" w14:textId="071FFE2A" w:rsidR="00946E54" w:rsidRPr="00946E54" w:rsidRDefault="00946E54" w:rsidP="00946E5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57C2F" w:rsidRPr="00195884" w14:paraId="6867F9A4" w14:textId="77777777" w:rsidTr="00973DDD">
        <w:trPr>
          <w:trHeight w:val="709"/>
        </w:trPr>
        <w:tc>
          <w:tcPr>
            <w:tcW w:w="5000" w:type="pct"/>
            <w:gridSpan w:val="3"/>
            <w:tcBorders>
              <w:top w:val="nil"/>
              <w:left w:val="nil"/>
              <w:right w:val="nil"/>
            </w:tcBorders>
            <w:shd w:val="clear" w:color="auto" w:fill="auto"/>
            <w:vAlign w:val="center"/>
          </w:tcPr>
          <w:p w14:paraId="456C5790" w14:textId="7EB79BC1" w:rsidR="00857C2F" w:rsidRDefault="00857C2F" w:rsidP="00FB1A55">
            <w:pPr>
              <w:pStyle w:val="Titolo2"/>
              <w:framePr w:hSpace="0" w:wrap="auto" w:vAnchor="margin" w:hAnchor="text" w:xAlign="left" w:yAlign="inline"/>
              <w:rPr>
                <w:rFonts w:ascii="Calibri" w:eastAsia="Times New Roman" w:hAnsi="Calibri" w:cs="Times New Roman"/>
                <w:bCs/>
                <w:sz w:val="28"/>
                <w:szCs w:val="20"/>
              </w:rPr>
            </w:pPr>
            <w:bookmarkStart w:id="8" w:name="_Toc508293782"/>
            <w:r w:rsidRPr="00337318">
              <w:lastRenderedPageBreak/>
              <w:t xml:space="preserve">Criterio </w:t>
            </w:r>
            <w:r>
              <w:t>4.1.2</w:t>
            </w:r>
            <w:r w:rsidRPr="00337318">
              <w:t xml:space="preserve">: </w:t>
            </w:r>
            <w:r w:rsidRPr="00857C2F">
              <w:t>Restrizione di sostanze chimiche pericolose da testare sul prodotto finito</w:t>
            </w:r>
            <w:bookmarkEnd w:id="8"/>
          </w:p>
        </w:tc>
      </w:tr>
      <w:tr w:rsidR="00857C2F" w:rsidRPr="00195884" w14:paraId="12AE4B44" w14:textId="028FFC40" w:rsidTr="006969FC">
        <w:trPr>
          <w:trHeight w:val="833"/>
        </w:trPr>
        <w:tc>
          <w:tcPr>
            <w:tcW w:w="2092" w:type="pct"/>
            <w:tcBorders>
              <w:top w:val="single" w:sz="8" w:space="0" w:color="auto"/>
            </w:tcBorders>
            <w:shd w:val="clear" w:color="auto" w:fill="auto"/>
            <w:vAlign w:val="center"/>
            <w:hideMark/>
          </w:tcPr>
          <w:p w14:paraId="34DD1D06" w14:textId="4991BD7B" w:rsidR="00857C2F" w:rsidRPr="00BE7FA9" w:rsidRDefault="00857C2F" w:rsidP="00857C2F">
            <w:pPr>
              <w:spacing w:after="0" w:line="240" w:lineRule="auto"/>
              <w:jc w:val="center"/>
              <w:rPr>
                <w:rFonts w:ascii="Calibri" w:eastAsia="Times New Roman" w:hAnsi="Calibri" w:cs="Times New Roman"/>
                <w:b/>
                <w:bCs/>
                <w:sz w:val="28"/>
                <w:szCs w:val="20"/>
                <w:lang w:eastAsia="it-IT"/>
              </w:rPr>
            </w:pPr>
            <w:bookmarkStart w:id="9" w:name="_Hlk496887202"/>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401221FA" w14:textId="2966D61B" w:rsidR="00857C2F" w:rsidRPr="00946E54" w:rsidRDefault="00857C2F" w:rsidP="00857C2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8CCCB2F" w14:textId="57C74F14" w:rsidR="00857C2F" w:rsidRPr="00946E54" w:rsidRDefault="00857C2F" w:rsidP="00857C2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57C2F" w:rsidRPr="00A8505D" w14:paraId="0595949F" w14:textId="139BC32A" w:rsidTr="00FB1A55">
        <w:trPr>
          <w:trHeight w:val="5081"/>
        </w:trPr>
        <w:tc>
          <w:tcPr>
            <w:tcW w:w="2092" w:type="pct"/>
            <w:shd w:val="clear" w:color="auto" w:fill="auto"/>
          </w:tcPr>
          <w:p w14:paraId="5F097D59" w14:textId="77777777" w:rsidR="00696310" w:rsidRPr="00FB1A55" w:rsidRDefault="00696310" w:rsidP="00696310">
            <w:pPr>
              <w:rPr>
                <w:sz w:val="24"/>
                <w:szCs w:val="24"/>
                <w:lang w:eastAsia="it-IT"/>
              </w:rPr>
            </w:pPr>
            <w:r w:rsidRPr="00FB1A55">
              <w:rPr>
                <w:sz w:val="24"/>
                <w:szCs w:val="24"/>
                <w:lang w:eastAsia="it-IT"/>
              </w:rPr>
              <w:t>I prodotti forniti non devono contenere:</w:t>
            </w:r>
          </w:p>
          <w:p w14:paraId="0A1A9AC0" w14:textId="743BB4FF" w:rsidR="00696310" w:rsidRPr="00FB1A55" w:rsidRDefault="00696310" w:rsidP="00696310">
            <w:pPr>
              <w:rPr>
                <w:sz w:val="24"/>
                <w:szCs w:val="24"/>
                <w:lang w:eastAsia="it-IT"/>
              </w:rPr>
            </w:pPr>
            <w:r w:rsidRPr="00FB1A55">
              <w:rPr>
                <w:sz w:val="24"/>
                <w:szCs w:val="24"/>
                <w:lang w:eastAsia="it-IT"/>
              </w:rPr>
              <w:t>- le sostanze estremamente preoccupanti di cui all’art. 57 del Regolamento (CE) n. 1907/2006, iscritte nell’Allegato XIV alla data di pubblicazione del bando o della richiesta d’offerta e le sostanze incluse nell’elenco delle sostanze candidate ai sensi dell’art. 59 del Regolamento (CE) n. 1907/2006 del Parlamento europeo e del Consiglio se di potenziale utilizzo nei prodotti tessili</w:t>
            </w:r>
            <w:r w:rsidR="00B1751B" w:rsidRPr="00FB1A55">
              <w:rPr>
                <w:rStyle w:val="Rimandonotaapidipagina"/>
                <w:sz w:val="24"/>
                <w:szCs w:val="24"/>
                <w:lang w:eastAsia="it-IT"/>
              </w:rPr>
              <w:footnoteReference w:id="1"/>
            </w:r>
            <w:r w:rsidRPr="00FB1A55">
              <w:rPr>
                <w:sz w:val="24"/>
                <w:szCs w:val="24"/>
                <w:lang w:eastAsia="it-IT"/>
              </w:rPr>
              <w:t xml:space="preserve">, in concentrazioni superiori allo 0,1% in peso, né devono contenere le sostanze soggette a restrizione per gli usi specifici indicate nell’Allegato XVII e riportate nella tabella </w:t>
            </w:r>
            <w:r w:rsidR="00525451" w:rsidRPr="00FB1A55">
              <w:rPr>
                <w:sz w:val="24"/>
                <w:szCs w:val="24"/>
                <w:lang w:eastAsia="it-IT"/>
              </w:rPr>
              <w:t xml:space="preserve">(si veda </w:t>
            </w:r>
            <w:r w:rsidR="00D656E3" w:rsidRPr="00FB1A55">
              <w:rPr>
                <w:sz w:val="24"/>
                <w:szCs w:val="24"/>
                <w:lang w:eastAsia="it-IT"/>
              </w:rPr>
              <w:t>pag. 78 dell’Allegato 3 al</w:t>
            </w:r>
            <w:r w:rsidR="00D656E3" w:rsidRPr="00FB1A55">
              <w:rPr>
                <w:sz w:val="24"/>
                <w:szCs w:val="24"/>
              </w:rPr>
              <w:t xml:space="preserve"> </w:t>
            </w:r>
            <w:r w:rsidR="00D656E3" w:rsidRPr="00FB1A55">
              <w:rPr>
                <w:sz w:val="24"/>
                <w:szCs w:val="24"/>
                <w:lang w:eastAsia="it-IT"/>
              </w:rPr>
              <w:t>Decreto 11 gennaio 2017</w:t>
            </w:r>
            <w:r w:rsidR="00525451" w:rsidRPr="00FB1A55">
              <w:rPr>
                <w:sz w:val="24"/>
                <w:szCs w:val="24"/>
                <w:lang w:eastAsia="it-IT"/>
              </w:rPr>
              <w:t>)</w:t>
            </w:r>
            <w:r w:rsidRPr="00FB1A55">
              <w:rPr>
                <w:sz w:val="24"/>
                <w:szCs w:val="24"/>
                <w:lang w:eastAsia="it-IT"/>
              </w:rPr>
              <w:t>.</w:t>
            </w:r>
          </w:p>
          <w:p w14:paraId="39AF5BF1" w14:textId="77777777" w:rsidR="00696310" w:rsidRPr="00FB1A55" w:rsidRDefault="00696310" w:rsidP="00696310">
            <w:pPr>
              <w:rPr>
                <w:sz w:val="24"/>
                <w:szCs w:val="24"/>
                <w:lang w:eastAsia="it-IT"/>
              </w:rPr>
            </w:pPr>
            <w:r w:rsidRPr="00FB1A55">
              <w:rPr>
                <w:sz w:val="24"/>
                <w:szCs w:val="24"/>
                <w:lang w:eastAsia="it-IT"/>
              </w:rPr>
              <w:t xml:space="preserve">Inoltre i prodotti forniti non devono contenere le sostanze che permangono nel prodotto finito applicate nelle fasi di tintura, stampa e rifinizione (fase di esecuzione di trattamenti funzionali e finissaggio) classificate, ai sensi del Regolamento (CE) 1272/2008 </w:t>
            </w:r>
            <w:r w:rsidRPr="00FB1A55">
              <w:rPr>
                <w:sz w:val="24"/>
                <w:szCs w:val="24"/>
                <w:lang w:eastAsia="it-IT"/>
              </w:rPr>
              <w:lastRenderedPageBreak/>
              <w:t>sulla classificazione, l’etichettatura e all’imballaggio delle sostanze e delle miscele, con le seguenti indicazioni di pericolo:</w:t>
            </w:r>
          </w:p>
          <w:p w14:paraId="7764DD9F" w14:textId="66498B23" w:rsidR="00857C2F" w:rsidRPr="00FB1A55" w:rsidRDefault="00696310" w:rsidP="00696310">
            <w:pPr>
              <w:rPr>
                <w:sz w:val="24"/>
                <w:szCs w:val="24"/>
                <w:lang w:eastAsia="it-IT"/>
              </w:rPr>
            </w:pPr>
            <w:r w:rsidRPr="00FB1A55">
              <w:rPr>
                <w:sz w:val="24"/>
                <w:szCs w:val="24"/>
                <w:lang w:eastAsia="it-IT"/>
              </w:rPr>
              <w:t>H300 Mortale se ingerito; H301 Tossico se ingerito; H310 Mortale a contatto con la pelle; H311 Tossico a contatto con la pelle; H330 Mortale se inalato; H331 Tossico se inalato; H304 Può essere letale in caso di ingestione e di penetrazione nelle vie respiratorie; EUH070 Tossico per contatto oculare; H370 Provoca danni agli organi; H371 Può provocare danni agli organi; H372 Provoca danni agli organi in caso di esposizione prolungata o ripetuta; H373 Può provocare danni agli organi in caso di esposizione prolungata o ripetuta; H317 Può provocare una reazione allergica della pelle; H334 Può provocare sintomi allergici o asmatici o difficoltà respiratorie se inalato; H334 Può provocare sintomi allergici o asmatici o difficoltà respiratorie se inalato; H340 Può provocare alterazioni genetiche; H341 Sospettato di provocare alterazioni genetiche; H350 Può provocare il cancro (R45)</w:t>
            </w:r>
            <w:r w:rsidR="00973DDD" w:rsidRPr="00FB1A55">
              <w:rPr>
                <w:rStyle w:val="Rimandonotaapidipagina"/>
                <w:sz w:val="24"/>
                <w:szCs w:val="24"/>
                <w:lang w:eastAsia="it-IT"/>
              </w:rPr>
              <w:footnoteReference w:id="2"/>
            </w:r>
            <w:r w:rsidRPr="00FB1A55">
              <w:rPr>
                <w:sz w:val="24"/>
                <w:szCs w:val="24"/>
                <w:lang w:eastAsia="it-IT"/>
              </w:rPr>
              <w:t xml:space="preserve">; H351 Sospettato di provocare il cancro; H350i Può provocare il cancro se inalato; H360F Può </w:t>
            </w:r>
            <w:r w:rsidRPr="00FB1A55">
              <w:rPr>
                <w:sz w:val="24"/>
                <w:szCs w:val="24"/>
                <w:lang w:eastAsia="it-IT"/>
              </w:rPr>
              <w:lastRenderedPageBreak/>
              <w:t>nuocere alla fertilità (R60); H400 Altamente tossico per gli organismi acquatici; H412 Nocivo per gli organismi acquatici con effetti di lunga durata; H410 Altamente tossico per gli organismi acquatici con effetti di lunga durata; H411 Tossico per gli organismi acquatici con effetti di lunga durata; EUH059 Pericoloso per lo strato di ozono.</w:t>
            </w:r>
          </w:p>
        </w:tc>
        <w:tc>
          <w:tcPr>
            <w:tcW w:w="1858" w:type="pct"/>
            <w:shd w:val="clear" w:color="auto" w:fill="auto"/>
          </w:tcPr>
          <w:p w14:paraId="4ED36CFA" w14:textId="77777777" w:rsidR="007B4759" w:rsidRPr="00FB1A55" w:rsidRDefault="00696310" w:rsidP="00696310">
            <w:pPr>
              <w:rPr>
                <w:sz w:val="24"/>
                <w:szCs w:val="24"/>
                <w:lang w:eastAsia="it-IT"/>
              </w:rPr>
            </w:pPr>
            <w:r w:rsidRPr="00FB1A55">
              <w:rPr>
                <w:sz w:val="24"/>
                <w:szCs w:val="24"/>
                <w:lang w:eastAsia="it-IT"/>
              </w:rPr>
              <w:lastRenderedPageBreak/>
              <w:t>L’offerente deve indicare in base a quali mezzi di prova dimostra la conformità al criterio. In particolare, se tramite il possesso d</w:t>
            </w:r>
            <w:r w:rsidR="007B4759" w:rsidRPr="00FB1A55">
              <w:rPr>
                <w:sz w:val="24"/>
                <w:szCs w:val="24"/>
                <w:lang w:eastAsia="it-IT"/>
              </w:rPr>
              <w:t>i:</w:t>
            </w:r>
          </w:p>
          <w:p w14:paraId="44E6AEB5" w14:textId="129A7A55" w:rsidR="007B4759" w:rsidRPr="00FB1A55" w:rsidRDefault="007B4759" w:rsidP="007B4759">
            <w:pPr>
              <w:pStyle w:val="Paragrafoelenco"/>
              <w:numPr>
                <w:ilvl w:val="0"/>
                <w:numId w:val="38"/>
              </w:numPr>
              <w:rPr>
                <w:sz w:val="24"/>
                <w:szCs w:val="24"/>
                <w:lang w:eastAsia="it-IT"/>
              </w:rPr>
            </w:pPr>
            <w:r w:rsidRPr="00FB1A55">
              <w:rPr>
                <w:noProof/>
                <w:sz w:val="24"/>
                <w:szCs w:val="24"/>
                <w:lang w:eastAsia="it-IT"/>
              </w:rPr>
              <mc:AlternateContent>
                <mc:Choice Requires="wps">
                  <w:drawing>
                    <wp:anchor distT="0" distB="0" distL="114300" distR="114300" simplePos="0" relativeHeight="252094464" behindDoc="0" locked="0" layoutInCell="1" allowOverlap="1" wp14:anchorId="74C87611" wp14:editId="4AA105CC">
                      <wp:simplePos x="0" y="0"/>
                      <wp:positionH relativeFrom="column">
                        <wp:posOffset>2284095</wp:posOffset>
                      </wp:positionH>
                      <wp:positionV relativeFrom="paragraph">
                        <wp:posOffset>34290</wp:posOffset>
                      </wp:positionV>
                      <wp:extent cx="148590" cy="148590"/>
                      <wp:effectExtent l="0" t="0" r="22860" b="22860"/>
                      <wp:wrapNone/>
                      <wp:docPr id="5" name="Rettangolo 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17FC9" id="Rettangolo 5" o:spid="_x0000_s1026" style="position:absolute;margin-left:179.85pt;margin-top:2.7pt;width:11.7pt;height:11.7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1LOlwIAAI4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" filled="f" strokecolor="black [3213]" strokeweight="1pt"/>
                  </w:pict>
                </mc:Fallback>
              </mc:AlternateContent>
            </w:r>
            <w:r w:rsidR="00696310" w:rsidRPr="00FB1A55">
              <w:rPr>
                <w:sz w:val="24"/>
                <w:szCs w:val="24"/>
                <w:lang w:eastAsia="it-IT"/>
              </w:rPr>
              <w:t xml:space="preserve">etichetta Ecolabel europeo </w:t>
            </w:r>
          </w:p>
          <w:p w14:paraId="4B53CB45" w14:textId="65361979" w:rsidR="007B4759" w:rsidRPr="00FB1A55" w:rsidRDefault="007B4759" w:rsidP="007B4759">
            <w:pPr>
              <w:pStyle w:val="Paragrafoelenco"/>
              <w:rPr>
                <w:sz w:val="24"/>
                <w:szCs w:val="24"/>
                <w:lang w:eastAsia="it-IT"/>
              </w:rPr>
            </w:pPr>
          </w:p>
          <w:p w14:paraId="4C7D68E7" w14:textId="00C597A6" w:rsidR="007B4759" w:rsidRPr="00FB1A55" w:rsidRDefault="00AB6BB8" w:rsidP="007B4759">
            <w:pPr>
              <w:pStyle w:val="Paragrafoelenco"/>
              <w:numPr>
                <w:ilvl w:val="0"/>
                <w:numId w:val="38"/>
              </w:numPr>
              <w:rPr>
                <w:sz w:val="24"/>
                <w:szCs w:val="24"/>
                <w:lang w:eastAsia="it-IT"/>
              </w:rPr>
            </w:pPr>
            <w:r w:rsidRPr="00FB1A55">
              <w:rPr>
                <w:noProof/>
                <w:sz w:val="24"/>
                <w:szCs w:val="24"/>
                <w:lang w:eastAsia="it-IT"/>
              </w:rPr>
              <mc:AlternateContent>
                <mc:Choice Requires="wps">
                  <w:drawing>
                    <wp:anchor distT="0" distB="0" distL="114300" distR="114300" simplePos="0" relativeHeight="252096512" behindDoc="0" locked="0" layoutInCell="1" allowOverlap="1" wp14:anchorId="440D911C" wp14:editId="799E72AB">
                      <wp:simplePos x="0" y="0"/>
                      <wp:positionH relativeFrom="column">
                        <wp:posOffset>3373602</wp:posOffset>
                      </wp:positionH>
                      <wp:positionV relativeFrom="paragraph">
                        <wp:posOffset>33655</wp:posOffset>
                      </wp:positionV>
                      <wp:extent cx="148590" cy="148590"/>
                      <wp:effectExtent l="0" t="0" r="22860" b="22860"/>
                      <wp:wrapNone/>
                      <wp:docPr id="6" name="Rettangolo 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B71A8" id="Rettangolo 6" o:spid="_x0000_s1026" style="position:absolute;margin-left:265.65pt;margin-top:2.65pt;width:11.7pt;height:11.7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zLlwIAAI4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" filled="f" strokecolor="black [3213]" strokeweight="1pt"/>
                  </w:pict>
                </mc:Fallback>
              </mc:AlternateContent>
            </w:r>
            <w:r w:rsidR="007B4759" w:rsidRPr="00FB1A55">
              <w:rPr>
                <w:sz w:val="24"/>
                <w:szCs w:val="24"/>
                <w:lang w:eastAsia="it-IT"/>
              </w:rPr>
              <w:t>e</w:t>
            </w:r>
            <w:r w:rsidR="00696310" w:rsidRPr="00FB1A55">
              <w:rPr>
                <w:sz w:val="24"/>
                <w:szCs w:val="24"/>
                <w:lang w:eastAsia="it-IT"/>
              </w:rPr>
              <w:t>tichetta OEKO-TEX® Standard 100 (classe II)</w:t>
            </w:r>
          </w:p>
          <w:p w14:paraId="740C4EA1" w14:textId="02C720E0" w:rsidR="007B4759" w:rsidRPr="00FB1A55" w:rsidRDefault="00696310" w:rsidP="007B4759">
            <w:pPr>
              <w:rPr>
                <w:sz w:val="24"/>
                <w:szCs w:val="24"/>
                <w:lang w:eastAsia="it-IT"/>
              </w:rPr>
            </w:pPr>
            <w:r w:rsidRPr="00FB1A55">
              <w:rPr>
                <w:sz w:val="24"/>
                <w:szCs w:val="24"/>
                <w:lang w:eastAsia="it-IT"/>
              </w:rPr>
              <w:t>deve allegare la licenza d’uso del marchio</w:t>
            </w:r>
            <w:r w:rsidRPr="00FB1A55">
              <w:rPr>
                <w:rStyle w:val="Rimandonotaapidipagina"/>
                <w:sz w:val="24"/>
                <w:szCs w:val="24"/>
                <w:lang w:eastAsia="it-IT"/>
              </w:rPr>
              <w:footnoteReference w:id="3"/>
            </w:r>
            <w:r w:rsidRPr="00FB1A55">
              <w:rPr>
                <w:sz w:val="24"/>
                <w:szCs w:val="24"/>
                <w:lang w:eastAsia="it-IT"/>
              </w:rPr>
              <w:t>, mentre, se tramite</w:t>
            </w:r>
            <w:r w:rsidR="007B4759" w:rsidRPr="00FB1A55">
              <w:rPr>
                <w:sz w:val="24"/>
                <w:szCs w:val="24"/>
                <w:lang w:eastAsia="it-IT"/>
              </w:rPr>
              <w:t>:</w:t>
            </w:r>
          </w:p>
          <w:p w14:paraId="39E46C23" w14:textId="73876BEF" w:rsidR="00403115" w:rsidRPr="00FB1A55" w:rsidRDefault="00403115" w:rsidP="007B4759">
            <w:pPr>
              <w:pStyle w:val="Paragrafoelenco"/>
              <w:numPr>
                <w:ilvl w:val="0"/>
                <w:numId w:val="39"/>
              </w:numPr>
              <w:rPr>
                <w:sz w:val="24"/>
                <w:szCs w:val="24"/>
                <w:lang w:eastAsia="it-IT"/>
              </w:rPr>
            </w:pPr>
            <w:r w:rsidRPr="00FB1A55">
              <w:rPr>
                <w:noProof/>
                <w:sz w:val="24"/>
                <w:szCs w:val="24"/>
                <w:lang w:eastAsia="it-IT"/>
              </w:rPr>
              <w:lastRenderedPageBreak/>
              <mc:AlternateContent>
                <mc:Choice Requires="wps">
                  <w:drawing>
                    <wp:anchor distT="0" distB="0" distL="114300" distR="114300" simplePos="0" relativeHeight="252098560" behindDoc="0" locked="0" layoutInCell="1" allowOverlap="1" wp14:anchorId="28663DBF" wp14:editId="158A9A66">
                      <wp:simplePos x="0" y="0"/>
                      <wp:positionH relativeFrom="column">
                        <wp:posOffset>1350754</wp:posOffset>
                      </wp:positionH>
                      <wp:positionV relativeFrom="paragraph">
                        <wp:posOffset>421947</wp:posOffset>
                      </wp:positionV>
                      <wp:extent cx="148590" cy="148590"/>
                      <wp:effectExtent l="0" t="0" r="22860" b="22860"/>
                      <wp:wrapNone/>
                      <wp:docPr id="7" name="Rettangolo 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C885F3" id="Rettangolo 7" o:spid="_x0000_s1026" style="position:absolute;margin-left:106.35pt;margin-top:33.2pt;width:11.7pt;height:11.7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l+lwIAAI4FAAAOAAAAZHJzL2Uyb0RvYy54bWysVE1v2zAMvQ/YfxB0X20H6dI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" filled="f" strokecolor="black [3213]" strokeweight="1pt"/>
                  </w:pict>
                </mc:Fallback>
              </mc:AlternateContent>
            </w:r>
            <w:r w:rsidR="00696310" w:rsidRPr="00FB1A55">
              <w:rPr>
                <w:sz w:val="24"/>
                <w:szCs w:val="24"/>
                <w:lang w:eastAsia="it-IT"/>
              </w:rPr>
              <w:t>rapport</w:t>
            </w:r>
            <w:r w:rsidRPr="00FB1A55">
              <w:rPr>
                <w:sz w:val="24"/>
                <w:szCs w:val="24"/>
                <w:lang w:eastAsia="it-IT"/>
              </w:rPr>
              <w:t>i</w:t>
            </w:r>
            <w:r w:rsidR="00696310" w:rsidRPr="00FB1A55">
              <w:rPr>
                <w:sz w:val="24"/>
                <w:szCs w:val="24"/>
                <w:lang w:eastAsia="it-IT"/>
              </w:rPr>
              <w:t xml:space="preserve"> di prova rilasciat</w:t>
            </w:r>
            <w:r w:rsidRPr="00FB1A55">
              <w:rPr>
                <w:sz w:val="24"/>
                <w:szCs w:val="24"/>
                <w:lang w:eastAsia="it-IT"/>
              </w:rPr>
              <w:t>i</w:t>
            </w:r>
            <w:r w:rsidR="00696310" w:rsidRPr="00FB1A55">
              <w:rPr>
                <w:sz w:val="24"/>
                <w:szCs w:val="24"/>
                <w:lang w:eastAsia="it-IT"/>
              </w:rPr>
              <w:t xml:space="preserve"> da laboratori accreditat</w:t>
            </w:r>
            <w:r w:rsidRPr="00FB1A55">
              <w:rPr>
                <w:sz w:val="24"/>
                <w:szCs w:val="24"/>
                <w:lang w:eastAsia="it-IT"/>
              </w:rPr>
              <w:t>i</w:t>
            </w:r>
            <w:r w:rsidR="00696310" w:rsidRPr="00FB1A55">
              <w:rPr>
                <w:sz w:val="24"/>
                <w:szCs w:val="24"/>
                <w:lang w:eastAsia="it-IT"/>
              </w:rPr>
              <w:t xml:space="preserve"> a norma del Regolamento (CE) n. 765/2008</w:t>
            </w:r>
            <w:r w:rsidR="00F14AFD" w:rsidRPr="00FB1A55">
              <w:rPr>
                <w:rStyle w:val="Rimandonotaapidipagina"/>
                <w:sz w:val="24"/>
                <w:szCs w:val="24"/>
                <w:lang w:eastAsia="it-IT"/>
              </w:rPr>
              <w:footnoteReference w:id="4"/>
            </w:r>
          </w:p>
          <w:p w14:paraId="739711DF" w14:textId="716E9203" w:rsidR="00857C2F" w:rsidRPr="00FB1A55" w:rsidRDefault="00696310" w:rsidP="007B4759">
            <w:pPr>
              <w:rPr>
                <w:sz w:val="24"/>
                <w:szCs w:val="24"/>
                <w:lang w:eastAsia="it-IT"/>
              </w:rPr>
            </w:pPr>
            <w:r w:rsidRPr="00FB1A55">
              <w:rPr>
                <w:sz w:val="24"/>
                <w:szCs w:val="24"/>
                <w:lang w:eastAsia="it-IT"/>
              </w:rPr>
              <w:t>deve allegarli in offerta</w:t>
            </w:r>
            <w:r w:rsidRPr="00FB1A55">
              <w:rPr>
                <w:rStyle w:val="Rimandonotaapidipagina"/>
                <w:sz w:val="24"/>
                <w:szCs w:val="24"/>
                <w:lang w:eastAsia="it-IT"/>
              </w:rPr>
              <w:footnoteReference w:id="5"/>
            </w:r>
            <w:r w:rsidRPr="00FB1A55">
              <w:rPr>
                <w:sz w:val="24"/>
                <w:szCs w:val="24"/>
                <w:lang w:eastAsia="it-IT"/>
              </w:rPr>
              <w:t>.</w:t>
            </w:r>
          </w:p>
        </w:tc>
        <w:tc>
          <w:tcPr>
            <w:tcW w:w="1050" w:type="pct"/>
            <w:shd w:val="clear" w:color="auto" w:fill="auto"/>
            <w:vAlign w:val="center"/>
          </w:tcPr>
          <w:p w14:paraId="10DFB854" w14:textId="6BA5E6AF" w:rsidR="00857C2F" w:rsidRPr="00FB1A55" w:rsidRDefault="00857C2F" w:rsidP="00857C2F">
            <w:pPr>
              <w:rPr>
                <w:sz w:val="24"/>
                <w:szCs w:val="24"/>
                <w:lang w:eastAsia="it-IT"/>
              </w:rPr>
            </w:pPr>
            <w:r w:rsidRPr="00FB1A55">
              <w:rPr>
                <w:noProof/>
                <w:sz w:val="24"/>
                <w:szCs w:val="24"/>
                <w:lang w:eastAsia="it-IT"/>
              </w:rPr>
              <w:lastRenderedPageBreak/>
              <mc:AlternateContent>
                <mc:Choice Requires="wps">
                  <w:drawing>
                    <wp:anchor distT="0" distB="0" distL="114300" distR="114300" simplePos="0" relativeHeight="252085248" behindDoc="0" locked="0" layoutInCell="1" allowOverlap="1" wp14:anchorId="23D60882" wp14:editId="690FF820">
                      <wp:simplePos x="0" y="0"/>
                      <wp:positionH relativeFrom="column">
                        <wp:posOffset>1411605</wp:posOffset>
                      </wp:positionH>
                      <wp:positionV relativeFrom="paragraph">
                        <wp:posOffset>1905</wp:posOffset>
                      </wp:positionV>
                      <wp:extent cx="148590" cy="148590"/>
                      <wp:effectExtent l="0" t="0" r="22860" b="22860"/>
                      <wp:wrapNone/>
                      <wp:docPr id="2" name="Rettangolo 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F2B0C" id="Rettangolo 2" o:spid="_x0000_s1026" style="position:absolute;margin-left:111.15pt;margin-top:.15pt;width:11.7pt;height:11.7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twlgIAAI4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" filled="f" strokecolor="black [3213]" strokeweight="1pt"/>
                  </w:pict>
                </mc:Fallback>
              </mc:AlternateContent>
            </w:r>
            <w:r w:rsidRPr="00FB1A55">
              <w:rPr>
                <w:noProof/>
                <w:sz w:val="24"/>
                <w:szCs w:val="24"/>
                <w:lang w:eastAsia="it-IT"/>
              </w:rPr>
              <mc:AlternateContent>
                <mc:Choice Requires="wps">
                  <w:drawing>
                    <wp:anchor distT="0" distB="0" distL="114300" distR="114300" simplePos="0" relativeHeight="252086272" behindDoc="0" locked="0" layoutInCell="1" allowOverlap="1" wp14:anchorId="3EFE614A" wp14:editId="65F03415">
                      <wp:simplePos x="0" y="0"/>
                      <wp:positionH relativeFrom="column">
                        <wp:posOffset>615315</wp:posOffset>
                      </wp:positionH>
                      <wp:positionV relativeFrom="paragraph">
                        <wp:posOffset>1270</wp:posOffset>
                      </wp:positionV>
                      <wp:extent cx="148590" cy="148590"/>
                      <wp:effectExtent l="0" t="0" r="22860" b="22860"/>
                      <wp:wrapNone/>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396EF" id="Rettangolo 13" o:spid="_x0000_s1026" style="position:absolute;margin-left:48.45pt;margin-top:.1pt;width:11.7pt;height:11.7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XpRZ0mAIAAJAFAAAOAAAAAAAAAAAAAAAAAC4CAABkcnMvZTJvRG9j&#10;LnhtbFBLAQItABQABgAIAAAAIQBO3orr3QAAAAYBAAAPAAAAAAAAAAAAAAAAAPIEAABkcnMvZG93&#10;bnJldi54bWxQSwUGAAAAAAQABADzAAAA/AUAAAAA&#10;" filled="f" strokecolor="black [3213]" strokeweight="1pt"/>
                  </w:pict>
                </mc:Fallback>
              </mc:AlternateContent>
            </w:r>
            <w:r w:rsidRPr="00FB1A55">
              <w:rPr>
                <w:sz w:val="24"/>
                <w:szCs w:val="24"/>
                <w:lang w:eastAsia="it-IT"/>
              </w:rPr>
              <w:t xml:space="preserve">             SI                 NO  </w:t>
            </w:r>
          </w:p>
          <w:p w14:paraId="11D29171" w14:textId="77777777" w:rsidR="00857C2F" w:rsidRPr="00FB1A55" w:rsidRDefault="00857C2F" w:rsidP="00857C2F">
            <w:pPr>
              <w:rPr>
                <w:sz w:val="24"/>
                <w:szCs w:val="24"/>
                <w:u w:val="single"/>
                <w:lang w:eastAsia="it-IT"/>
              </w:rPr>
            </w:pPr>
          </w:p>
          <w:p w14:paraId="599ADAC1" w14:textId="17CC407C" w:rsidR="00857C2F" w:rsidRPr="00FB1A55" w:rsidRDefault="00857C2F" w:rsidP="00857C2F">
            <w:pPr>
              <w:rPr>
                <w:sz w:val="24"/>
                <w:szCs w:val="24"/>
                <w:lang w:eastAsia="it-IT"/>
              </w:rPr>
            </w:pPr>
            <w:r w:rsidRPr="00FB1A55">
              <w:rPr>
                <w:sz w:val="24"/>
                <w:szCs w:val="24"/>
                <w:u w:val="single"/>
                <w:lang w:eastAsia="it-IT"/>
              </w:rPr>
              <w:t>NOTE</w:t>
            </w:r>
            <w:r w:rsidRPr="00FB1A55">
              <w:rPr>
                <w:sz w:val="24"/>
                <w:szCs w:val="24"/>
                <w:lang w:eastAsia="it-IT"/>
              </w:rPr>
              <w:t xml:space="preserve">: </w:t>
            </w:r>
          </w:p>
        </w:tc>
      </w:tr>
      <w:bookmarkEnd w:id="9"/>
    </w:tbl>
    <w:p w14:paraId="3A63733D" w14:textId="6B21D6D6" w:rsidR="00D80809" w:rsidRDefault="00D80809" w:rsidP="002F0C04"/>
    <w:p w14:paraId="0C3BD0D9" w14:textId="3E26E794" w:rsidR="00726576" w:rsidRDefault="00726576" w:rsidP="002F0C04"/>
    <w:p w14:paraId="758EF3F3" w14:textId="66F60A4D" w:rsidR="00726576" w:rsidRDefault="00726576" w:rsidP="002F0C04"/>
    <w:p w14:paraId="07F6256F" w14:textId="13125FD4"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4B6CB991" w14:textId="77777777" w:rsidTr="00C75CC0">
        <w:trPr>
          <w:trHeight w:val="833"/>
        </w:trPr>
        <w:tc>
          <w:tcPr>
            <w:tcW w:w="5000" w:type="pct"/>
            <w:gridSpan w:val="3"/>
            <w:tcBorders>
              <w:top w:val="nil"/>
              <w:left w:val="nil"/>
              <w:right w:val="nil"/>
            </w:tcBorders>
            <w:shd w:val="clear" w:color="auto" w:fill="auto"/>
            <w:vAlign w:val="center"/>
          </w:tcPr>
          <w:p w14:paraId="69ADCBB4" w14:textId="0C74E710" w:rsidR="00726576" w:rsidRDefault="00726576" w:rsidP="00FB1A55">
            <w:pPr>
              <w:pStyle w:val="Titolo2"/>
              <w:framePr w:hSpace="0" w:wrap="auto" w:vAnchor="margin" w:hAnchor="text" w:xAlign="left" w:yAlign="inline"/>
              <w:rPr>
                <w:rFonts w:ascii="Calibri" w:eastAsia="Times New Roman" w:hAnsi="Calibri" w:cs="Times New Roman"/>
                <w:bCs/>
                <w:sz w:val="28"/>
                <w:szCs w:val="20"/>
              </w:rPr>
            </w:pPr>
            <w:bookmarkStart w:id="10" w:name="_Toc508293783"/>
            <w:r w:rsidRPr="00337318">
              <w:lastRenderedPageBreak/>
              <w:t>Criterio</w:t>
            </w:r>
            <w:r w:rsidR="00D34295">
              <w:t xml:space="preserve"> </w:t>
            </w:r>
            <w:r w:rsidR="00D34295" w:rsidRPr="00D34295">
              <w:t>4.1.3</w:t>
            </w:r>
            <w:r w:rsidR="00D34295">
              <w:t>:</w:t>
            </w:r>
            <w:r w:rsidR="00D34295" w:rsidRPr="00D34295">
              <w:t xml:space="preserve"> Etichetta per la manutenzione</w:t>
            </w:r>
            <w:bookmarkEnd w:id="10"/>
          </w:p>
        </w:tc>
      </w:tr>
      <w:tr w:rsidR="00726576" w:rsidRPr="00195884" w14:paraId="6023099C" w14:textId="77777777" w:rsidTr="00C75CC0">
        <w:trPr>
          <w:trHeight w:val="833"/>
        </w:trPr>
        <w:tc>
          <w:tcPr>
            <w:tcW w:w="2092" w:type="pct"/>
            <w:tcBorders>
              <w:top w:val="single" w:sz="8" w:space="0" w:color="auto"/>
            </w:tcBorders>
            <w:shd w:val="clear" w:color="auto" w:fill="auto"/>
            <w:vAlign w:val="center"/>
            <w:hideMark/>
          </w:tcPr>
          <w:p w14:paraId="2517DAAD" w14:textId="77777777" w:rsidR="00726576" w:rsidRPr="00BE7FA9" w:rsidRDefault="00726576" w:rsidP="00C75CC0">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F2CE103"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7C0F27B"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1947CCA" w14:textId="77777777" w:rsidTr="005503F1">
        <w:trPr>
          <w:trHeight w:val="5081"/>
        </w:trPr>
        <w:tc>
          <w:tcPr>
            <w:tcW w:w="2092" w:type="pct"/>
            <w:shd w:val="clear" w:color="auto" w:fill="auto"/>
          </w:tcPr>
          <w:p w14:paraId="0C722D21" w14:textId="111EF99B" w:rsidR="00D34295" w:rsidRPr="00FB1A55" w:rsidRDefault="00D34295" w:rsidP="00D34295">
            <w:pPr>
              <w:rPr>
                <w:i/>
                <w:sz w:val="24"/>
                <w:szCs w:val="24"/>
                <w:lang w:eastAsia="it-IT"/>
              </w:rPr>
            </w:pPr>
            <w:r w:rsidRPr="00FB1A55">
              <w:rPr>
                <w:i/>
                <w:sz w:val="24"/>
                <w:szCs w:val="24"/>
                <w:lang w:eastAsia="it-IT"/>
              </w:rPr>
              <w:t>(Questo criterio è riservato agli appalti di prodotti tessili per i quali sia previsto il lavaggio domiciliare e per i quali non vi siano esigenze tecniche igieniche o di sicurezza che richiedano lavaggi ad elevate temperature)</w:t>
            </w:r>
          </w:p>
          <w:p w14:paraId="6B904DC8" w14:textId="4EFE583D" w:rsidR="00726576" w:rsidRPr="00FB1A55" w:rsidRDefault="00D34295" w:rsidP="00D34295">
            <w:pPr>
              <w:rPr>
                <w:sz w:val="24"/>
                <w:szCs w:val="24"/>
                <w:lang w:eastAsia="it-IT"/>
              </w:rPr>
            </w:pPr>
            <w:r w:rsidRPr="00FB1A55">
              <w:rPr>
                <w:sz w:val="24"/>
                <w:szCs w:val="24"/>
                <w:lang w:eastAsia="it-IT"/>
              </w:rPr>
              <w:t>L’etichetta deve prevedere l’indicazione di lavaggio a basse temperature (40 °C).</w:t>
            </w:r>
          </w:p>
        </w:tc>
        <w:tc>
          <w:tcPr>
            <w:tcW w:w="1858" w:type="pct"/>
            <w:shd w:val="clear" w:color="auto" w:fill="auto"/>
          </w:tcPr>
          <w:p w14:paraId="1A04D982" w14:textId="14946FB4" w:rsidR="00726576" w:rsidRPr="00FB1A55" w:rsidRDefault="00D34295" w:rsidP="00C75CC0">
            <w:pPr>
              <w:rPr>
                <w:sz w:val="24"/>
                <w:szCs w:val="24"/>
                <w:lang w:eastAsia="it-IT"/>
              </w:rPr>
            </w:pPr>
            <w:r w:rsidRPr="00FB1A55">
              <w:rPr>
                <w:sz w:val="24"/>
                <w:szCs w:val="24"/>
                <w:lang w:eastAsia="it-IT"/>
              </w:rPr>
              <w:t>In sede di offerta, prova fotografica dell’etichetta apposta sui capi oggetto dell’offerta.</w:t>
            </w:r>
          </w:p>
        </w:tc>
        <w:tc>
          <w:tcPr>
            <w:tcW w:w="1050" w:type="pct"/>
            <w:shd w:val="clear" w:color="auto" w:fill="FFFFFF" w:themeFill="background1"/>
            <w:vAlign w:val="center"/>
          </w:tcPr>
          <w:p w14:paraId="471920C6" w14:textId="333183B6" w:rsidR="00726576" w:rsidRPr="00FB1A55" w:rsidRDefault="00726576" w:rsidP="00C75CC0">
            <w:pPr>
              <w:rPr>
                <w:sz w:val="24"/>
                <w:szCs w:val="24"/>
                <w:lang w:eastAsia="it-IT"/>
              </w:rPr>
            </w:pPr>
            <w:r w:rsidRPr="00FB1A55">
              <w:rPr>
                <w:noProof/>
                <w:sz w:val="24"/>
                <w:szCs w:val="24"/>
                <w:lang w:eastAsia="it-IT"/>
              </w:rPr>
              <mc:AlternateContent>
                <mc:Choice Requires="wps">
                  <w:drawing>
                    <wp:anchor distT="0" distB="0" distL="114300" distR="114300" simplePos="0" relativeHeight="252076032" behindDoc="0" locked="0" layoutInCell="1" allowOverlap="1" wp14:anchorId="78842BD1" wp14:editId="0191FA59">
                      <wp:simplePos x="0" y="0"/>
                      <wp:positionH relativeFrom="column">
                        <wp:posOffset>1411605</wp:posOffset>
                      </wp:positionH>
                      <wp:positionV relativeFrom="paragraph">
                        <wp:posOffset>1905</wp:posOffset>
                      </wp:positionV>
                      <wp:extent cx="148590" cy="148590"/>
                      <wp:effectExtent l="0" t="0" r="22860" b="22860"/>
                      <wp:wrapNone/>
                      <wp:docPr id="27" name="Rettangolo 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41A90" id="Rettangolo 27" o:spid="_x0000_s1026" style="position:absolute;margin-left:111.15pt;margin-top:.15pt;width:11.7pt;height:11.7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zQ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" filled="f" strokecolor="black [3213]" strokeweight="1pt"/>
                  </w:pict>
                </mc:Fallback>
              </mc:AlternateContent>
            </w:r>
            <w:r w:rsidRPr="00FB1A55">
              <w:rPr>
                <w:noProof/>
                <w:sz w:val="24"/>
                <w:szCs w:val="24"/>
                <w:lang w:eastAsia="it-IT"/>
              </w:rPr>
              <mc:AlternateContent>
                <mc:Choice Requires="wps">
                  <w:drawing>
                    <wp:anchor distT="0" distB="0" distL="114300" distR="114300" simplePos="0" relativeHeight="252077056" behindDoc="0" locked="0" layoutInCell="1" allowOverlap="1" wp14:anchorId="583DE0E7" wp14:editId="58E9DD14">
                      <wp:simplePos x="0" y="0"/>
                      <wp:positionH relativeFrom="column">
                        <wp:posOffset>615315</wp:posOffset>
                      </wp:positionH>
                      <wp:positionV relativeFrom="paragraph">
                        <wp:posOffset>1270</wp:posOffset>
                      </wp:positionV>
                      <wp:extent cx="148590" cy="148590"/>
                      <wp:effectExtent l="0" t="0" r="22860" b="22860"/>
                      <wp:wrapNone/>
                      <wp:docPr id="30" name="Rettangolo 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B1E8" id="Rettangolo 30" o:spid="_x0000_s1026" style="position:absolute;margin-left:48.45pt;margin-top:.1pt;width:11.7pt;height:11.7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u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M/RTumAIAAJAFAAAOAAAAAAAAAAAAAAAAAC4CAABkcnMvZTJvRG9j&#10;LnhtbFBLAQItABQABgAIAAAAIQBO3orr3QAAAAYBAAAPAAAAAAAAAAAAAAAAAPIEAABkcnMvZG93&#10;bnJldi54bWxQSwUGAAAAAAQABADzAAAA/AUAAAAA&#10;" filled="f" strokecolor="black [3213]" strokeweight="1pt"/>
                  </w:pict>
                </mc:Fallback>
              </mc:AlternateContent>
            </w:r>
            <w:r w:rsidRPr="00FB1A55">
              <w:rPr>
                <w:sz w:val="24"/>
                <w:szCs w:val="24"/>
                <w:lang w:eastAsia="it-IT"/>
              </w:rPr>
              <w:t xml:space="preserve">             SI                 NO  </w:t>
            </w:r>
          </w:p>
          <w:p w14:paraId="2A0B2FE3" w14:textId="77777777" w:rsidR="00726576" w:rsidRPr="00FB1A55" w:rsidRDefault="00726576" w:rsidP="00C75CC0">
            <w:pPr>
              <w:rPr>
                <w:sz w:val="24"/>
                <w:szCs w:val="24"/>
                <w:u w:val="single"/>
                <w:lang w:eastAsia="it-IT"/>
              </w:rPr>
            </w:pPr>
          </w:p>
          <w:p w14:paraId="0A38D6C8" w14:textId="77777777" w:rsidR="00726576" w:rsidRPr="00FB1A55" w:rsidRDefault="00726576" w:rsidP="00C75CC0">
            <w:pPr>
              <w:rPr>
                <w:sz w:val="24"/>
                <w:szCs w:val="24"/>
                <w:lang w:eastAsia="it-IT"/>
              </w:rPr>
            </w:pPr>
            <w:r w:rsidRPr="00FB1A55">
              <w:rPr>
                <w:sz w:val="24"/>
                <w:szCs w:val="24"/>
                <w:u w:val="single"/>
                <w:lang w:eastAsia="it-IT"/>
              </w:rPr>
              <w:t>NOTE</w:t>
            </w:r>
            <w:r w:rsidRPr="00FB1A55">
              <w:rPr>
                <w:sz w:val="24"/>
                <w:szCs w:val="24"/>
                <w:lang w:eastAsia="it-IT"/>
              </w:rPr>
              <w:t xml:space="preserve">: </w:t>
            </w:r>
          </w:p>
        </w:tc>
      </w:tr>
    </w:tbl>
    <w:p w14:paraId="7F1BBABD" w14:textId="7B260FE2" w:rsidR="00726576" w:rsidRDefault="00726576" w:rsidP="002F0C04"/>
    <w:p w14:paraId="7E3C514D" w14:textId="1E4A58C5" w:rsidR="00726576" w:rsidRDefault="00726576" w:rsidP="002F0C04"/>
    <w:p w14:paraId="253C34DE" w14:textId="292F638E" w:rsidR="00726576" w:rsidRDefault="00726576" w:rsidP="002F0C04"/>
    <w:p w14:paraId="1A0B0BD7" w14:textId="62744F4D"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728FAB8F" w14:textId="77777777" w:rsidTr="00C75CC0">
        <w:trPr>
          <w:trHeight w:val="833"/>
        </w:trPr>
        <w:tc>
          <w:tcPr>
            <w:tcW w:w="5000" w:type="pct"/>
            <w:gridSpan w:val="3"/>
            <w:tcBorders>
              <w:top w:val="nil"/>
              <w:left w:val="nil"/>
              <w:right w:val="nil"/>
            </w:tcBorders>
            <w:shd w:val="clear" w:color="auto" w:fill="auto"/>
            <w:vAlign w:val="center"/>
          </w:tcPr>
          <w:p w14:paraId="2DAA1FB8" w14:textId="75582BA8" w:rsidR="00726576" w:rsidRDefault="00726576" w:rsidP="00FB1A55">
            <w:pPr>
              <w:pStyle w:val="Titolo2"/>
              <w:framePr w:hSpace="0" w:wrap="auto" w:vAnchor="margin" w:hAnchor="text" w:xAlign="left" w:yAlign="inline"/>
              <w:rPr>
                <w:rFonts w:ascii="Calibri" w:eastAsia="Times New Roman" w:hAnsi="Calibri" w:cs="Times New Roman"/>
                <w:bCs/>
                <w:sz w:val="28"/>
                <w:szCs w:val="20"/>
              </w:rPr>
            </w:pPr>
            <w:bookmarkStart w:id="11" w:name="_Toc508293784"/>
            <w:r w:rsidRPr="00337318">
              <w:lastRenderedPageBreak/>
              <w:t xml:space="preserve">Criterio </w:t>
            </w:r>
            <w:r>
              <w:t>4.1.</w:t>
            </w:r>
            <w:r w:rsidR="00D34295">
              <w:t>4</w:t>
            </w:r>
            <w:r w:rsidRPr="00337318">
              <w:t xml:space="preserve">: </w:t>
            </w:r>
            <w:r w:rsidR="00D34295">
              <w:t xml:space="preserve"> Capi di abbigliamento “complessi” (quali divise, giacconi e assimilati): design per il riutilizzo. Biancheria da letto, da tavola e assimilati: riutilizzabilità</w:t>
            </w:r>
            <w:bookmarkEnd w:id="11"/>
          </w:p>
        </w:tc>
      </w:tr>
      <w:tr w:rsidR="00726576" w:rsidRPr="00195884" w14:paraId="2E6A4A2B" w14:textId="77777777" w:rsidTr="00C75CC0">
        <w:trPr>
          <w:trHeight w:val="833"/>
        </w:trPr>
        <w:tc>
          <w:tcPr>
            <w:tcW w:w="2092" w:type="pct"/>
            <w:tcBorders>
              <w:top w:val="single" w:sz="8" w:space="0" w:color="auto"/>
            </w:tcBorders>
            <w:shd w:val="clear" w:color="auto" w:fill="auto"/>
            <w:vAlign w:val="center"/>
            <w:hideMark/>
          </w:tcPr>
          <w:p w14:paraId="0CB5855D" w14:textId="77777777" w:rsidR="00726576" w:rsidRPr="00BE7FA9" w:rsidRDefault="00726576" w:rsidP="00C75CC0">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AC9F05E"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1706BD"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F3DD8AB" w14:textId="77777777" w:rsidTr="00536A1A">
        <w:trPr>
          <w:trHeight w:val="5081"/>
        </w:trPr>
        <w:tc>
          <w:tcPr>
            <w:tcW w:w="2092" w:type="pct"/>
            <w:shd w:val="clear" w:color="auto" w:fill="auto"/>
          </w:tcPr>
          <w:p w14:paraId="360C4A91" w14:textId="10B94B0E" w:rsidR="002C7404" w:rsidRPr="00FB1A55" w:rsidRDefault="002C7404" w:rsidP="00B834BE">
            <w:pPr>
              <w:pStyle w:val="Paragrafoelenco"/>
              <w:numPr>
                <w:ilvl w:val="0"/>
                <w:numId w:val="35"/>
              </w:numPr>
              <w:rPr>
                <w:i/>
                <w:sz w:val="24"/>
                <w:szCs w:val="24"/>
                <w:u w:val="single"/>
                <w:lang w:eastAsia="it-IT"/>
              </w:rPr>
            </w:pPr>
            <w:r w:rsidRPr="00FB1A55">
              <w:rPr>
                <w:i/>
                <w:sz w:val="24"/>
                <w:szCs w:val="24"/>
                <w:u w:val="single"/>
                <w:lang w:eastAsia="it-IT"/>
              </w:rPr>
              <w:t>Capi di abbigliamento “complessi” quali: divise, giacconi e assimilati</w:t>
            </w:r>
          </w:p>
          <w:p w14:paraId="4BCAFDFB" w14:textId="3D9B473B" w:rsidR="00726576" w:rsidRPr="00FB1A55" w:rsidRDefault="002C7404" w:rsidP="00B834BE">
            <w:pPr>
              <w:ind w:left="645"/>
              <w:rPr>
                <w:sz w:val="24"/>
                <w:szCs w:val="24"/>
                <w:lang w:eastAsia="it-IT"/>
              </w:rPr>
            </w:pPr>
            <w:r w:rsidRPr="00FB1A55">
              <w:rPr>
                <w:sz w:val="24"/>
                <w:szCs w:val="24"/>
                <w:lang w:eastAsia="it-IT"/>
              </w:rPr>
              <w:t>Gli indumenti devono essere progettati in modo tale che eventuali loghi o distintivi di identificazione</w:t>
            </w:r>
            <w:r w:rsidR="00B834BE" w:rsidRPr="00FB1A55">
              <w:rPr>
                <w:sz w:val="24"/>
                <w:szCs w:val="24"/>
                <w:lang w:eastAsia="it-IT"/>
              </w:rPr>
              <w:t xml:space="preserve"> </w:t>
            </w:r>
            <w:r w:rsidRPr="00FB1A55">
              <w:rPr>
                <w:sz w:val="24"/>
                <w:szCs w:val="24"/>
                <w:lang w:eastAsia="it-IT"/>
              </w:rPr>
              <w:t>possano essere facilmente rimossi (per esempio realizzati di velcro) o facilmente eliminabili con una</w:t>
            </w:r>
            <w:r w:rsidR="00B834BE" w:rsidRPr="00FB1A55">
              <w:rPr>
                <w:sz w:val="24"/>
                <w:szCs w:val="24"/>
                <w:lang w:eastAsia="it-IT"/>
              </w:rPr>
              <w:t xml:space="preserve"> </w:t>
            </w:r>
            <w:r w:rsidRPr="00FB1A55">
              <w:rPr>
                <w:sz w:val="24"/>
                <w:szCs w:val="24"/>
                <w:lang w:eastAsia="it-IT"/>
              </w:rPr>
              <w:t>sovrastampa, in modo da non danneggiare il tessuto sottostante e rendere l’articolo facilmente</w:t>
            </w:r>
            <w:r w:rsidR="00B834BE" w:rsidRPr="00FB1A55">
              <w:rPr>
                <w:sz w:val="24"/>
                <w:szCs w:val="24"/>
                <w:lang w:eastAsia="it-IT"/>
              </w:rPr>
              <w:t xml:space="preserve"> </w:t>
            </w:r>
            <w:r w:rsidRPr="00FB1A55">
              <w:rPr>
                <w:sz w:val="24"/>
                <w:szCs w:val="24"/>
                <w:lang w:eastAsia="it-IT"/>
              </w:rPr>
              <w:t>riutilizzabile. Le membrane impermeabili devono essere apposte e/o realizzate in modo tale da non</w:t>
            </w:r>
            <w:r w:rsidR="00B834BE" w:rsidRPr="00FB1A55">
              <w:rPr>
                <w:sz w:val="24"/>
                <w:szCs w:val="24"/>
                <w:lang w:eastAsia="it-IT"/>
              </w:rPr>
              <w:t xml:space="preserve"> </w:t>
            </w:r>
            <w:r w:rsidRPr="00FB1A55">
              <w:rPr>
                <w:sz w:val="24"/>
                <w:szCs w:val="24"/>
                <w:lang w:eastAsia="it-IT"/>
              </w:rPr>
              <w:t>impedire la riciclabilità dei capi</w:t>
            </w:r>
            <w:r w:rsidR="00B834BE" w:rsidRPr="00FB1A55">
              <w:rPr>
                <w:sz w:val="24"/>
                <w:szCs w:val="24"/>
                <w:lang w:eastAsia="it-IT"/>
              </w:rPr>
              <w:t>.</w:t>
            </w:r>
          </w:p>
          <w:p w14:paraId="0908790E" w14:textId="0E9A6A89" w:rsidR="00B834BE" w:rsidRPr="00FB1A55" w:rsidRDefault="00B834BE" w:rsidP="00B834BE">
            <w:pPr>
              <w:ind w:left="645"/>
              <w:rPr>
                <w:sz w:val="24"/>
                <w:szCs w:val="24"/>
                <w:lang w:eastAsia="it-IT"/>
              </w:rPr>
            </w:pPr>
          </w:p>
          <w:p w14:paraId="54F5C077" w14:textId="77777777" w:rsidR="00B834BE" w:rsidRPr="00FB1A55" w:rsidRDefault="00B834BE" w:rsidP="00B834BE">
            <w:pPr>
              <w:ind w:left="645"/>
              <w:rPr>
                <w:sz w:val="24"/>
                <w:szCs w:val="24"/>
                <w:lang w:eastAsia="it-IT"/>
              </w:rPr>
            </w:pPr>
          </w:p>
          <w:p w14:paraId="2A54455E" w14:textId="40612106" w:rsidR="00B834BE" w:rsidRPr="00FB1A55" w:rsidRDefault="00B834BE" w:rsidP="00B834BE">
            <w:pPr>
              <w:pStyle w:val="Paragrafoelenco"/>
              <w:numPr>
                <w:ilvl w:val="0"/>
                <w:numId w:val="35"/>
              </w:numPr>
              <w:rPr>
                <w:i/>
                <w:sz w:val="24"/>
                <w:szCs w:val="24"/>
                <w:u w:val="single"/>
                <w:lang w:eastAsia="it-IT"/>
              </w:rPr>
            </w:pPr>
            <w:r w:rsidRPr="00FB1A55">
              <w:rPr>
                <w:i/>
                <w:sz w:val="24"/>
                <w:szCs w:val="24"/>
                <w:u w:val="single"/>
                <w:lang w:eastAsia="it-IT"/>
              </w:rPr>
              <w:t>Biancheria da letto, da tavola e assimilati</w:t>
            </w:r>
          </w:p>
          <w:p w14:paraId="69AFEF35" w14:textId="7DF5F4C5" w:rsidR="00B834BE" w:rsidRPr="00FB1A55" w:rsidRDefault="00B834BE" w:rsidP="00B834BE">
            <w:pPr>
              <w:ind w:left="645"/>
              <w:rPr>
                <w:sz w:val="24"/>
                <w:szCs w:val="24"/>
                <w:lang w:eastAsia="it-IT"/>
              </w:rPr>
            </w:pPr>
            <w:r w:rsidRPr="00FB1A55">
              <w:rPr>
                <w:sz w:val="24"/>
                <w:szCs w:val="24"/>
                <w:lang w:eastAsia="it-IT"/>
              </w:rPr>
              <w:t>I prodotti non devono essere monouso.</w:t>
            </w:r>
          </w:p>
        </w:tc>
        <w:tc>
          <w:tcPr>
            <w:tcW w:w="1858" w:type="pct"/>
            <w:shd w:val="clear" w:color="auto" w:fill="auto"/>
          </w:tcPr>
          <w:p w14:paraId="1D78B3E6" w14:textId="155AFA17" w:rsidR="00726576" w:rsidRPr="00FB1A55" w:rsidRDefault="00B834BE" w:rsidP="00B834BE">
            <w:pPr>
              <w:pStyle w:val="Paragrafoelenco"/>
              <w:numPr>
                <w:ilvl w:val="0"/>
                <w:numId w:val="36"/>
              </w:numPr>
              <w:rPr>
                <w:sz w:val="24"/>
                <w:szCs w:val="24"/>
                <w:lang w:eastAsia="it-IT"/>
              </w:rPr>
            </w:pPr>
            <w:r w:rsidRPr="00FB1A55">
              <w:rPr>
                <w:sz w:val="24"/>
                <w:szCs w:val="24"/>
                <w:lang w:eastAsia="it-IT"/>
              </w:rPr>
              <w:t>L’offerente deve fornire istruzioni chiare ed esaustive delle modalità con le quali rimuovere i caratteri distintivi (loghi, marchi etc.), anche mediante riproduzioni audiovisive, al fine di potere facilitare il riutilizzo dei prodotti “complessi” offerti. Deve inoltre descrivere le caratteristiche, tecniche e tecnologiche, che ha usato per massimizzare la possibilità di riciclo o riutilizzo dei medesimi.</w:t>
            </w:r>
          </w:p>
        </w:tc>
        <w:tc>
          <w:tcPr>
            <w:tcW w:w="1050" w:type="pct"/>
            <w:shd w:val="clear" w:color="auto" w:fill="FFFFFF" w:themeFill="background1"/>
            <w:vAlign w:val="center"/>
          </w:tcPr>
          <w:p w14:paraId="3A9A4AC2" w14:textId="12AFB25A" w:rsidR="00726576" w:rsidRPr="00FB1A55" w:rsidRDefault="00726576" w:rsidP="00C75CC0">
            <w:pPr>
              <w:rPr>
                <w:sz w:val="24"/>
                <w:szCs w:val="24"/>
                <w:lang w:eastAsia="it-IT"/>
              </w:rPr>
            </w:pPr>
            <w:r w:rsidRPr="00FB1A55">
              <w:rPr>
                <w:noProof/>
                <w:sz w:val="24"/>
                <w:szCs w:val="24"/>
                <w:lang w:eastAsia="it-IT"/>
              </w:rPr>
              <mc:AlternateContent>
                <mc:Choice Requires="wps">
                  <w:drawing>
                    <wp:anchor distT="0" distB="0" distL="114300" distR="114300" simplePos="0" relativeHeight="252079104" behindDoc="0" locked="0" layoutInCell="1" allowOverlap="1" wp14:anchorId="12ADFF00" wp14:editId="381C658A">
                      <wp:simplePos x="0" y="0"/>
                      <wp:positionH relativeFrom="column">
                        <wp:posOffset>1411605</wp:posOffset>
                      </wp:positionH>
                      <wp:positionV relativeFrom="paragraph">
                        <wp:posOffset>1905</wp:posOffset>
                      </wp:positionV>
                      <wp:extent cx="148590" cy="148590"/>
                      <wp:effectExtent l="0" t="0" r="22860" b="22860"/>
                      <wp:wrapNone/>
                      <wp:docPr id="49" name="Rettangolo 4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D5D96" id="Rettangolo 49" o:spid="_x0000_s1026" style="position:absolute;margin-left:111.15pt;margin-top:.15pt;width:11.7pt;height:11.7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OU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e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" filled="f" strokecolor="black [3213]" strokeweight="1pt"/>
                  </w:pict>
                </mc:Fallback>
              </mc:AlternateContent>
            </w:r>
            <w:r w:rsidRPr="00FB1A55">
              <w:rPr>
                <w:noProof/>
                <w:sz w:val="24"/>
                <w:szCs w:val="24"/>
                <w:lang w:eastAsia="it-IT"/>
              </w:rPr>
              <mc:AlternateContent>
                <mc:Choice Requires="wps">
                  <w:drawing>
                    <wp:anchor distT="0" distB="0" distL="114300" distR="114300" simplePos="0" relativeHeight="252080128" behindDoc="0" locked="0" layoutInCell="1" allowOverlap="1" wp14:anchorId="34701E00" wp14:editId="4C3BA8B0">
                      <wp:simplePos x="0" y="0"/>
                      <wp:positionH relativeFrom="column">
                        <wp:posOffset>615315</wp:posOffset>
                      </wp:positionH>
                      <wp:positionV relativeFrom="paragraph">
                        <wp:posOffset>1270</wp:posOffset>
                      </wp:positionV>
                      <wp:extent cx="148590" cy="148590"/>
                      <wp:effectExtent l="0" t="0" r="22860" b="22860"/>
                      <wp:wrapNone/>
                      <wp:docPr id="50" name="Rettangolo 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3BBAD" id="Rettangolo 50" o:spid="_x0000_s1026" style="position:absolute;margin-left:48.45pt;margin-top:.1pt;width:11.7pt;height:11.7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Umlw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Iv3FSaXAgAAkAUAAA4AAAAAAAAAAAAAAAAALgIAAGRycy9lMm9Eb2Mu&#10;eG1sUEsBAi0AFAAGAAgAAAAhAE7eiuvdAAAABgEAAA8AAAAAAAAAAAAAAAAA8QQAAGRycy9kb3du&#10;cmV2LnhtbFBLBQYAAAAABAAEAPMAAAD7BQAAAAA=&#10;" filled="f" strokecolor="black [3213]" strokeweight="1pt"/>
                  </w:pict>
                </mc:Fallback>
              </mc:AlternateContent>
            </w:r>
            <w:r w:rsidRPr="00FB1A55">
              <w:rPr>
                <w:sz w:val="24"/>
                <w:szCs w:val="24"/>
                <w:lang w:eastAsia="it-IT"/>
              </w:rPr>
              <w:t xml:space="preserve">             SI                 NO  </w:t>
            </w:r>
          </w:p>
          <w:p w14:paraId="4C32C3E6" w14:textId="77777777" w:rsidR="00726576" w:rsidRPr="00FB1A55" w:rsidRDefault="00726576" w:rsidP="00C75CC0">
            <w:pPr>
              <w:rPr>
                <w:sz w:val="24"/>
                <w:szCs w:val="24"/>
                <w:u w:val="single"/>
                <w:lang w:eastAsia="it-IT"/>
              </w:rPr>
            </w:pPr>
          </w:p>
          <w:p w14:paraId="52923D13" w14:textId="77777777" w:rsidR="00726576" w:rsidRPr="00FB1A55" w:rsidRDefault="00726576" w:rsidP="00C75CC0">
            <w:pPr>
              <w:rPr>
                <w:sz w:val="24"/>
                <w:szCs w:val="24"/>
                <w:lang w:eastAsia="it-IT"/>
              </w:rPr>
            </w:pPr>
            <w:r w:rsidRPr="00FB1A55">
              <w:rPr>
                <w:sz w:val="24"/>
                <w:szCs w:val="24"/>
                <w:u w:val="single"/>
                <w:lang w:eastAsia="it-IT"/>
              </w:rPr>
              <w:t>NOTE</w:t>
            </w:r>
            <w:r w:rsidRPr="00FB1A55">
              <w:rPr>
                <w:sz w:val="24"/>
                <w:szCs w:val="24"/>
                <w:lang w:eastAsia="it-IT"/>
              </w:rPr>
              <w:t xml:space="preserve">: </w:t>
            </w:r>
          </w:p>
        </w:tc>
      </w:tr>
    </w:tbl>
    <w:p w14:paraId="226EC350" w14:textId="5882ED3E" w:rsidR="00726576" w:rsidRDefault="00726576" w:rsidP="002F0C04"/>
    <w:p w14:paraId="31D45A96" w14:textId="0E554658" w:rsidR="00726576" w:rsidRDefault="00726576" w:rsidP="002F0C04"/>
    <w:p w14:paraId="438E0CC9" w14:textId="3F3CB8DA"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371"/>
        <w:gridCol w:w="5388"/>
        <w:gridCol w:w="2958"/>
      </w:tblGrid>
      <w:tr w:rsidR="00726576" w:rsidRPr="00195884" w14:paraId="516788D4" w14:textId="77777777" w:rsidTr="001F6237">
        <w:trPr>
          <w:trHeight w:val="281"/>
        </w:trPr>
        <w:tc>
          <w:tcPr>
            <w:tcW w:w="5000" w:type="pct"/>
            <w:gridSpan w:val="3"/>
            <w:tcBorders>
              <w:top w:val="nil"/>
              <w:left w:val="nil"/>
              <w:right w:val="nil"/>
            </w:tcBorders>
            <w:shd w:val="clear" w:color="auto" w:fill="auto"/>
            <w:vAlign w:val="center"/>
          </w:tcPr>
          <w:p w14:paraId="298794E3" w14:textId="05581A2D" w:rsidR="00726576" w:rsidRDefault="00726576" w:rsidP="00FB1A55">
            <w:pPr>
              <w:pStyle w:val="Titolo2"/>
              <w:framePr w:hSpace="0" w:wrap="auto" w:vAnchor="margin" w:hAnchor="text" w:xAlign="left" w:yAlign="inline"/>
              <w:rPr>
                <w:rFonts w:ascii="Calibri" w:eastAsia="Times New Roman" w:hAnsi="Calibri" w:cs="Times New Roman"/>
                <w:bCs/>
                <w:sz w:val="28"/>
                <w:szCs w:val="20"/>
              </w:rPr>
            </w:pPr>
            <w:bookmarkStart w:id="12" w:name="_Toc508293785"/>
            <w:r w:rsidRPr="00337318">
              <w:lastRenderedPageBreak/>
              <w:t xml:space="preserve">Criterio </w:t>
            </w:r>
            <w:r>
              <w:t>4.1.</w:t>
            </w:r>
            <w:r w:rsidR="003B0ECC">
              <w:t>5</w:t>
            </w:r>
            <w:r w:rsidRPr="00337318">
              <w:t xml:space="preserve">: </w:t>
            </w:r>
            <w:r w:rsidR="003B0ECC" w:rsidRPr="003B0ECC">
              <w:t>Durabilità e caratteristiche tecniche</w:t>
            </w:r>
            <w:bookmarkEnd w:id="12"/>
          </w:p>
        </w:tc>
      </w:tr>
      <w:tr w:rsidR="00726576" w:rsidRPr="00195884" w14:paraId="3B5F28EB" w14:textId="77777777" w:rsidTr="001F6237">
        <w:trPr>
          <w:trHeight w:val="594"/>
        </w:trPr>
        <w:tc>
          <w:tcPr>
            <w:tcW w:w="2345" w:type="pct"/>
            <w:tcBorders>
              <w:top w:val="single" w:sz="8" w:space="0" w:color="auto"/>
            </w:tcBorders>
            <w:shd w:val="clear" w:color="auto" w:fill="auto"/>
            <w:vAlign w:val="center"/>
            <w:hideMark/>
          </w:tcPr>
          <w:p w14:paraId="0BF907FB" w14:textId="77777777" w:rsidR="00726576" w:rsidRPr="00BE7FA9" w:rsidRDefault="00726576" w:rsidP="00C75CC0">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14" w:type="pct"/>
            <w:tcBorders>
              <w:top w:val="single" w:sz="8" w:space="0" w:color="auto"/>
            </w:tcBorders>
            <w:shd w:val="clear" w:color="auto" w:fill="auto"/>
            <w:vAlign w:val="center"/>
          </w:tcPr>
          <w:p w14:paraId="6BB3EF4A"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70EFD22E"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0D67F310" w14:textId="77777777" w:rsidTr="001F6237">
        <w:trPr>
          <w:trHeight w:val="5081"/>
        </w:trPr>
        <w:tc>
          <w:tcPr>
            <w:tcW w:w="2345" w:type="pct"/>
            <w:shd w:val="clear" w:color="auto" w:fill="auto"/>
          </w:tcPr>
          <w:p w14:paraId="36DEAF17" w14:textId="77777777" w:rsidR="00726576" w:rsidRPr="001F6237" w:rsidRDefault="009B5000" w:rsidP="00C75CC0">
            <w:pPr>
              <w:rPr>
                <w:sz w:val="24"/>
                <w:szCs w:val="24"/>
                <w:lang w:eastAsia="it-IT"/>
              </w:rPr>
            </w:pPr>
            <w:r w:rsidRPr="001F6237">
              <w:rPr>
                <w:sz w:val="24"/>
                <w:szCs w:val="24"/>
                <w:lang w:eastAsia="it-IT"/>
              </w:rPr>
              <w:t>I prodotti forniti debbono avere tali caratteristiche prestazionali:</w:t>
            </w:r>
          </w:p>
          <w:p w14:paraId="150C9748" w14:textId="77777777" w:rsidR="009B5000" w:rsidRPr="001F6237" w:rsidRDefault="009B5000" w:rsidP="009B5000">
            <w:pPr>
              <w:pStyle w:val="Paragrafoelenco"/>
              <w:numPr>
                <w:ilvl w:val="0"/>
                <w:numId w:val="37"/>
              </w:numPr>
              <w:rPr>
                <w:i/>
                <w:sz w:val="24"/>
                <w:szCs w:val="24"/>
                <w:u w:val="single"/>
                <w:lang w:eastAsia="it-IT"/>
              </w:rPr>
            </w:pPr>
            <w:r w:rsidRPr="001F6237">
              <w:rPr>
                <w:i/>
                <w:sz w:val="24"/>
                <w:szCs w:val="24"/>
                <w:u w:val="single"/>
                <w:lang w:eastAsia="it-IT"/>
              </w:rPr>
              <w:t>Variazione della dimensione durante il lavaggio a umido e l’asciugatura</w:t>
            </w:r>
          </w:p>
          <w:p w14:paraId="36698A6B" w14:textId="3DD7F898" w:rsidR="009B5000" w:rsidRPr="001F6237" w:rsidRDefault="009B5000" w:rsidP="009B5000">
            <w:pPr>
              <w:pStyle w:val="Paragrafoelenco"/>
              <w:rPr>
                <w:sz w:val="24"/>
                <w:szCs w:val="24"/>
                <w:lang w:eastAsia="it-IT"/>
              </w:rPr>
            </w:pPr>
            <w:r w:rsidRPr="001F6237">
              <w:rPr>
                <w:sz w:val="24"/>
                <w:szCs w:val="24"/>
                <w:lang w:eastAsia="it-IT"/>
              </w:rPr>
              <w:t>A meno che l’articolo non sia lavabile o sia lavabile solo “a secco”, le variazioni dimensionali a umido</w:t>
            </w:r>
            <w:r w:rsidR="00284D95" w:rsidRPr="001F6237">
              <w:rPr>
                <w:sz w:val="24"/>
                <w:szCs w:val="24"/>
                <w:lang w:eastAsia="it-IT"/>
              </w:rPr>
              <w:t xml:space="preserve"> </w:t>
            </w:r>
            <w:r w:rsidRPr="001F6237">
              <w:rPr>
                <w:sz w:val="24"/>
                <w:szCs w:val="24"/>
                <w:lang w:eastAsia="it-IT"/>
              </w:rPr>
              <w:t>non possono superare i limiti di tolleranza di seguito descritti:</w:t>
            </w:r>
          </w:p>
          <w:p w14:paraId="09EFEE76" w14:textId="77777777" w:rsidR="009B5000" w:rsidRPr="001F6237" w:rsidRDefault="009B5000" w:rsidP="009B5000">
            <w:pPr>
              <w:pStyle w:val="Paragrafoelenco"/>
              <w:rPr>
                <w:sz w:val="24"/>
                <w:szCs w:val="24"/>
                <w:lang w:eastAsia="it-IT"/>
              </w:rPr>
            </w:pPr>
            <w:r w:rsidRPr="001F6237">
              <w:rPr>
                <w:sz w:val="24"/>
                <w:szCs w:val="24"/>
                <w:lang w:eastAsia="it-IT"/>
              </w:rPr>
              <w:t>- Tessuti a maglia: ±8%</w:t>
            </w:r>
          </w:p>
          <w:p w14:paraId="549BD233" w14:textId="77777777" w:rsidR="009B5000" w:rsidRPr="001F6237" w:rsidRDefault="009B5000" w:rsidP="009B5000">
            <w:pPr>
              <w:pStyle w:val="Paragrafoelenco"/>
              <w:rPr>
                <w:sz w:val="24"/>
                <w:szCs w:val="24"/>
                <w:lang w:eastAsia="it-IT"/>
              </w:rPr>
            </w:pPr>
            <w:r w:rsidRPr="001F6237">
              <w:rPr>
                <w:sz w:val="24"/>
                <w:szCs w:val="24"/>
                <w:lang w:eastAsia="it-IT"/>
              </w:rPr>
              <w:t>- Tessuti di cotone/misto cotone, misto lana e fibre sintetiche ±5%</w:t>
            </w:r>
          </w:p>
          <w:p w14:paraId="78DBC43E" w14:textId="77777777" w:rsidR="009B5000" w:rsidRPr="001F6237" w:rsidRDefault="009B5000" w:rsidP="009B5000">
            <w:pPr>
              <w:pStyle w:val="Paragrafoelenco"/>
              <w:rPr>
                <w:sz w:val="24"/>
                <w:szCs w:val="24"/>
                <w:lang w:eastAsia="it-IT"/>
              </w:rPr>
            </w:pPr>
            <w:r w:rsidRPr="001F6237">
              <w:rPr>
                <w:sz w:val="24"/>
                <w:szCs w:val="24"/>
                <w:lang w:eastAsia="it-IT"/>
              </w:rPr>
              <w:t>- Biancheria da bagno, compresi asciugamani: ± 8% (UNI EN 14697)</w:t>
            </w:r>
          </w:p>
          <w:p w14:paraId="220476EF" w14:textId="77777777" w:rsidR="009B5000" w:rsidRPr="001F6237" w:rsidRDefault="009B5000" w:rsidP="009B5000">
            <w:pPr>
              <w:pStyle w:val="Paragrafoelenco"/>
              <w:rPr>
                <w:sz w:val="24"/>
                <w:szCs w:val="24"/>
                <w:lang w:eastAsia="it-IT"/>
              </w:rPr>
            </w:pPr>
            <w:r w:rsidRPr="001F6237">
              <w:rPr>
                <w:sz w:val="24"/>
                <w:szCs w:val="24"/>
                <w:lang w:eastAsia="it-IT"/>
              </w:rPr>
              <w:t>- Fodere in tessuto lavabili e sfoderabili, tende e tessuti di interno: ±3% (UNI EN 14465)</w:t>
            </w:r>
          </w:p>
          <w:p w14:paraId="205384C5" w14:textId="77777777" w:rsidR="009B5000" w:rsidRPr="001F6237" w:rsidRDefault="009B5000" w:rsidP="009B5000">
            <w:pPr>
              <w:pStyle w:val="Paragrafoelenco"/>
              <w:rPr>
                <w:sz w:val="24"/>
                <w:szCs w:val="24"/>
                <w:lang w:eastAsia="it-IT"/>
              </w:rPr>
            </w:pPr>
            <w:r w:rsidRPr="001F6237">
              <w:rPr>
                <w:sz w:val="24"/>
                <w:szCs w:val="24"/>
                <w:lang w:eastAsia="it-IT"/>
              </w:rPr>
              <w:t>- Tessuti non tessuti: ±4% (UNI 10714)</w:t>
            </w:r>
          </w:p>
          <w:p w14:paraId="4883E949" w14:textId="77777777" w:rsidR="00284D95" w:rsidRPr="001F6237" w:rsidRDefault="00284D95" w:rsidP="009B5000">
            <w:pPr>
              <w:pStyle w:val="Paragrafoelenco"/>
              <w:rPr>
                <w:sz w:val="24"/>
                <w:szCs w:val="24"/>
                <w:lang w:eastAsia="it-IT"/>
              </w:rPr>
            </w:pPr>
          </w:p>
          <w:p w14:paraId="2B316C61" w14:textId="0DFA820F" w:rsidR="009B5000" w:rsidRPr="001F6237" w:rsidRDefault="009B5000" w:rsidP="009B5000">
            <w:pPr>
              <w:pStyle w:val="Paragrafoelenco"/>
              <w:rPr>
                <w:sz w:val="24"/>
                <w:szCs w:val="24"/>
                <w:lang w:eastAsia="it-IT"/>
              </w:rPr>
            </w:pPr>
            <w:r w:rsidRPr="001F6237">
              <w:rPr>
                <w:sz w:val="24"/>
                <w:szCs w:val="24"/>
                <w:lang w:eastAsia="it-IT"/>
              </w:rPr>
              <w:t>Tali caratteristiche debbono essere valutate secondo la metodologia EN ISO 6330 se il capo è destinato</w:t>
            </w:r>
            <w:r w:rsidR="00284D95" w:rsidRPr="001F6237">
              <w:rPr>
                <w:sz w:val="24"/>
                <w:szCs w:val="24"/>
                <w:lang w:eastAsia="it-IT"/>
              </w:rPr>
              <w:t xml:space="preserve"> </w:t>
            </w:r>
            <w:r w:rsidRPr="001F6237">
              <w:rPr>
                <w:sz w:val="24"/>
                <w:szCs w:val="24"/>
                <w:lang w:eastAsia="it-IT"/>
              </w:rPr>
              <w:t xml:space="preserve">al lavaggio </w:t>
            </w:r>
            <w:r w:rsidRPr="001F6237">
              <w:rPr>
                <w:sz w:val="24"/>
                <w:szCs w:val="24"/>
                <w:lang w:eastAsia="it-IT"/>
              </w:rPr>
              <w:lastRenderedPageBreak/>
              <w:t>domestico, o secondo la ISO 15797 se il capo è destinato al lavaggio industriale, in</w:t>
            </w:r>
            <w:r w:rsidR="00284D95" w:rsidRPr="001F6237">
              <w:rPr>
                <w:sz w:val="24"/>
                <w:szCs w:val="24"/>
                <w:lang w:eastAsia="it-IT"/>
              </w:rPr>
              <w:t xml:space="preserve"> </w:t>
            </w:r>
            <w:r w:rsidRPr="001F6237">
              <w:rPr>
                <w:sz w:val="24"/>
                <w:szCs w:val="24"/>
                <w:lang w:eastAsia="it-IT"/>
              </w:rPr>
              <w:t>combinazione con la EN ISO 5077 e la EN ISO 3759, dopo tre lavaggi. Per il metodo di asciugatura</w:t>
            </w:r>
          </w:p>
          <w:p w14:paraId="5CDE6099" w14:textId="6CA33CDD" w:rsidR="009B5000" w:rsidRPr="001F6237" w:rsidRDefault="009B5000" w:rsidP="009B5000">
            <w:pPr>
              <w:pStyle w:val="Paragrafoelenco"/>
              <w:rPr>
                <w:sz w:val="24"/>
                <w:szCs w:val="24"/>
                <w:lang w:eastAsia="it-IT"/>
              </w:rPr>
            </w:pPr>
            <w:r w:rsidRPr="001F6237">
              <w:rPr>
                <w:sz w:val="24"/>
                <w:szCs w:val="24"/>
                <w:lang w:eastAsia="it-IT"/>
              </w:rPr>
              <w:t>riferirsi all’etichetta di manutenzione.</w:t>
            </w:r>
          </w:p>
          <w:p w14:paraId="4D62EEC2" w14:textId="77777777" w:rsidR="00284D95" w:rsidRPr="001F6237" w:rsidRDefault="00284D95" w:rsidP="009B5000">
            <w:pPr>
              <w:pStyle w:val="Paragrafoelenco"/>
              <w:rPr>
                <w:sz w:val="24"/>
                <w:szCs w:val="24"/>
                <w:lang w:eastAsia="it-IT"/>
              </w:rPr>
            </w:pPr>
          </w:p>
          <w:p w14:paraId="35CDE794" w14:textId="77777777" w:rsidR="00284D95" w:rsidRPr="001F6237" w:rsidRDefault="00284D95" w:rsidP="00284D95">
            <w:pPr>
              <w:pStyle w:val="Paragrafoelenco"/>
              <w:numPr>
                <w:ilvl w:val="0"/>
                <w:numId w:val="37"/>
              </w:numPr>
              <w:rPr>
                <w:i/>
                <w:sz w:val="24"/>
                <w:szCs w:val="24"/>
                <w:u w:val="single"/>
                <w:lang w:eastAsia="it-IT"/>
              </w:rPr>
            </w:pPr>
            <w:r w:rsidRPr="001F6237">
              <w:rPr>
                <w:i/>
                <w:sz w:val="24"/>
                <w:szCs w:val="24"/>
                <w:u w:val="single"/>
                <w:lang w:eastAsia="it-IT"/>
              </w:rPr>
              <w:t>Solidità del colore al lavaggio</w:t>
            </w:r>
          </w:p>
          <w:p w14:paraId="393BF0A4" w14:textId="77777777" w:rsidR="00284D95" w:rsidRPr="001F6237" w:rsidRDefault="00284D95" w:rsidP="00284D95">
            <w:pPr>
              <w:pStyle w:val="Paragrafoelenco"/>
              <w:rPr>
                <w:sz w:val="24"/>
                <w:szCs w:val="24"/>
                <w:lang w:eastAsia="it-IT"/>
              </w:rPr>
            </w:pPr>
            <w:r w:rsidRPr="001F6237">
              <w:rPr>
                <w:i/>
                <w:sz w:val="24"/>
                <w:szCs w:val="24"/>
                <w:lang w:eastAsia="it-IT"/>
              </w:rPr>
              <w:t>In acqua:</w:t>
            </w:r>
          </w:p>
          <w:p w14:paraId="3BA65A6B" w14:textId="50341939" w:rsidR="00284D95" w:rsidRPr="001F6237" w:rsidRDefault="00284D95" w:rsidP="00284D95">
            <w:pPr>
              <w:pStyle w:val="Paragrafoelenco"/>
              <w:rPr>
                <w:sz w:val="24"/>
                <w:szCs w:val="24"/>
                <w:lang w:eastAsia="it-IT"/>
              </w:rPr>
            </w:pPr>
            <w:r w:rsidRPr="001F6237">
              <w:rPr>
                <w:sz w:val="24"/>
                <w:szCs w:val="24"/>
                <w:lang w:eastAsia="it-IT"/>
              </w:rPr>
              <w:t xml:space="preserve">A meno che la fornitura non sia di prodotti bianchi, da lavare a secco o di tessuti per arredamento non lavabili, la degradazione e lo scarico del colore deve essere di indice </w:t>
            </w:r>
            <w:r w:rsidRPr="001F6237">
              <w:rPr>
                <w:rFonts w:cstheme="minorHAnsi"/>
                <w:sz w:val="24"/>
                <w:szCs w:val="24"/>
                <w:lang w:eastAsia="it-IT"/>
              </w:rPr>
              <w:t>≥</w:t>
            </w:r>
            <w:r w:rsidRPr="001F6237">
              <w:rPr>
                <w:sz w:val="24"/>
                <w:szCs w:val="24"/>
                <w:lang w:eastAsia="it-IT"/>
              </w:rPr>
              <w:t xml:space="preserve"> 3, valutato secondo il metodo ISO 105 C </w:t>
            </w:r>
            <w:proofErr w:type="gramStart"/>
            <w:r w:rsidRPr="001F6237">
              <w:rPr>
                <w:sz w:val="24"/>
                <w:szCs w:val="24"/>
                <w:lang w:eastAsia="it-IT"/>
              </w:rPr>
              <w:t>06.-</w:t>
            </w:r>
            <w:proofErr w:type="gramEnd"/>
            <w:r w:rsidRPr="001F6237">
              <w:rPr>
                <w:sz w:val="24"/>
                <w:szCs w:val="24"/>
                <w:lang w:eastAsia="it-IT"/>
              </w:rPr>
              <w:t xml:space="preserve"> Solidità del colore al lavaggio domestico e commerciale.</w:t>
            </w:r>
          </w:p>
          <w:p w14:paraId="79B88DA0" w14:textId="77777777" w:rsidR="00284D95" w:rsidRPr="001F6237" w:rsidRDefault="00284D95" w:rsidP="00284D95">
            <w:pPr>
              <w:pStyle w:val="Paragrafoelenco"/>
              <w:rPr>
                <w:sz w:val="24"/>
                <w:szCs w:val="24"/>
                <w:lang w:eastAsia="it-IT"/>
              </w:rPr>
            </w:pPr>
          </w:p>
          <w:p w14:paraId="77E783D9" w14:textId="77777777" w:rsidR="00284D95" w:rsidRPr="001F6237" w:rsidRDefault="00284D95" w:rsidP="00284D95">
            <w:pPr>
              <w:pStyle w:val="Paragrafoelenco"/>
              <w:rPr>
                <w:i/>
                <w:sz w:val="24"/>
                <w:szCs w:val="24"/>
                <w:lang w:eastAsia="it-IT"/>
              </w:rPr>
            </w:pPr>
            <w:r w:rsidRPr="001F6237">
              <w:rPr>
                <w:i/>
                <w:sz w:val="24"/>
                <w:szCs w:val="24"/>
                <w:lang w:eastAsia="it-IT"/>
              </w:rPr>
              <w:t xml:space="preserve">A secco con </w:t>
            </w:r>
            <w:proofErr w:type="spellStart"/>
            <w:r w:rsidRPr="001F6237">
              <w:rPr>
                <w:i/>
                <w:sz w:val="24"/>
                <w:szCs w:val="24"/>
                <w:lang w:eastAsia="it-IT"/>
              </w:rPr>
              <w:t>percloroetilene</w:t>
            </w:r>
            <w:proofErr w:type="spellEnd"/>
            <w:r w:rsidRPr="001F6237">
              <w:rPr>
                <w:i/>
                <w:sz w:val="24"/>
                <w:szCs w:val="24"/>
                <w:lang w:eastAsia="it-IT"/>
              </w:rPr>
              <w:t>:</w:t>
            </w:r>
          </w:p>
          <w:p w14:paraId="2E2484A1" w14:textId="77777777" w:rsidR="00284D95" w:rsidRPr="001F6237" w:rsidRDefault="00284D95" w:rsidP="00284D95">
            <w:pPr>
              <w:pStyle w:val="Paragrafoelenco"/>
              <w:rPr>
                <w:sz w:val="24"/>
                <w:szCs w:val="24"/>
                <w:lang w:eastAsia="it-IT"/>
              </w:rPr>
            </w:pPr>
            <w:r w:rsidRPr="001F6237">
              <w:rPr>
                <w:sz w:val="24"/>
                <w:szCs w:val="24"/>
                <w:lang w:eastAsia="it-IT"/>
              </w:rPr>
              <w:t xml:space="preserve">Per i prodotti da lavare a secco con </w:t>
            </w:r>
            <w:proofErr w:type="spellStart"/>
            <w:r w:rsidRPr="001F6237">
              <w:rPr>
                <w:sz w:val="24"/>
                <w:szCs w:val="24"/>
                <w:lang w:eastAsia="it-IT"/>
              </w:rPr>
              <w:t>percloroetilene</w:t>
            </w:r>
            <w:proofErr w:type="spellEnd"/>
            <w:r w:rsidRPr="001F6237">
              <w:rPr>
                <w:sz w:val="24"/>
                <w:szCs w:val="24"/>
                <w:lang w:eastAsia="it-IT"/>
              </w:rPr>
              <w:t xml:space="preserve">, la degradazione e lo scarico del colore del tessuto durante il lavaggio a secco deve essere di indice </w:t>
            </w:r>
            <w:r w:rsidRPr="001F6237">
              <w:rPr>
                <w:rFonts w:cstheme="minorHAnsi"/>
                <w:sz w:val="24"/>
                <w:szCs w:val="24"/>
                <w:lang w:eastAsia="it-IT"/>
              </w:rPr>
              <w:t>≥</w:t>
            </w:r>
            <w:r w:rsidRPr="001F6237">
              <w:rPr>
                <w:sz w:val="24"/>
                <w:szCs w:val="24"/>
                <w:lang w:eastAsia="it-IT"/>
              </w:rPr>
              <w:t xml:space="preserve"> 3, secondo il metodo di prova definito nella EN ISO 105 D01.</w:t>
            </w:r>
          </w:p>
          <w:p w14:paraId="3C9E3ECD" w14:textId="129BDF07" w:rsidR="00284D95" w:rsidRPr="001F6237" w:rsidRDefault="00284D95" w:rsidP="00284D95">
            <w:pPr>
              <w:pStyle w:val="Paragrafoelenco"/>
              <w:rPr>
                <w:sz w:val="24"/>
                <w:szCs w:val="24"/>
                <w:lang w:eastAsia="it-IT"/>
              </w:rPr>
            </w:pPr>
          </w:p>
          <w:p w14:paraId="00C7C93E" w14:textId="77777777" w:rsidR="00284D95" w:rsidRPr="001F6237" w:rsidRDefault="00284D95" w:rsidP="00284D95">
            <w:pPr>
              <w:pStyle w:val="Paragrafoelenco"/>
              <w:rPr>
                <w:sz w:val="24"/>
                <w:szCs w:val="24"/>
                <w:lang w:eastAsia="it-IT"/>
              </w:rPr>
            </w:pPr>
          </w:p>
          <w:p w14:paraId="33B7868D" w14:textId="77777777" w:rsidR="00284D95" w:rsidRPr="001F6237" w:rsidRDefault="00284D95" w:rsidP="00284D95">
            <w:pPr>
              <w:pStyle w:val="Paragrafoelenco"/>
              <w:numPr>
                <w:ilvl w:val="0"/>
                <w:numId w:val="37"/>
              </w:numPr>
              <w:rPr>
                <w:i/>
                <w:sz w:val="24"/>
                <w:szCs w:val="24"/>
                <w:u w:val="single"/>
                <w:lang w:eastAsia="it-IT"/>
              </w:rPr>
            </w:pPr>
            <w:r w:rsidRPr="001F6237">
              <w:rPr>
                <w:i/>
                <w:sz w:val="24"/>
                <w:szCs w:val="24"/>
                <w:u w:val="single"/>
                <w:lang w:eastAsia="it-IT"/>
              </w:rPr>
              <w:t>Solidità del colore al sudore</w:t>
            </w:r>
          </w:p>
          <w:p w14:paraId="4F7CE293" w14:textId="3E636530" w:rsidR="00284D95" w:rsidRPr="001F6237" w:rsidRDefault="00284D95" w:rsidP="00284D95">
            <w:pPr>
              <w:pStyle w:val="Paragrafoelenco"/>
              <w:rPr>
                <w:sz w:val="24"/>
                <w:szCs w:val="24"/>
                <w:lang w:eastAsia="it-IT"/>
              </w:rPr>
            </w:pPr>
            <w:r w:rsidRPr="001F6237">
              <w:rPr>
                <w:sz w:val="24"/>
                <w:szCs w:val="24"/>
                <w:lang w:eastAsia="it-IT"/>
              </w:rPr>
              <w:t xml:space="preserve">Per i prodotti tinti/ colorati/stampati che vengono a contatto con la pelle, il livello di degradazione o/e scarico del colore deve essere di indice </w:t>
            </w:r>
            <w:r w:rsidR="00683C05" w:rsidRPr="001F6237">
              <w:rPr>
                <w:rFonts w:cstheme="minorHAnsi"/>
                <w:sz w:val="24"/>
                <w:szCs w:val="24"/>
                <w:lang w:eastAsia="it-IT"/>
              </w:rPr>
              <w:t>≥</w:t>
            </w:r>
            <w:r w:rsidRPr="001F6237">
              <w:rPr>
                <w:sz w:val="24"/>
                <w:szCs w:val="24"/>
                <w:lang w:eastAsia="it-IT"/>
              </w:rPr>
              <w:t xml:space="preserve"> 3 secondo il metodo descritto nella EN ISO 105 E04.</w:t>
            </w:r>
          </w:p>
          <w:p w14:paraId="1C1F4D0A" w14:textId="77777777" w:rsidR="00683C05" w:rsidRPr="001F6237" w:rsidRDefault="00683C05" w:rsidP="00683C05">
            <w:pPr>
              <w:pStyle w:val="Paragrafoelenco"/>
              <w:numPr>
                <w:ilvl w:val="0"/>
                <w:numId w:val="37"/>
              </w:numPr>
              <w:rPr>
                <w:i/>
                <w:sz w:val="24"/>
                <w:szCs w:val="24"/>
                <w:u w:val="single"/>
                <w:lang w:eastAsia="it-IT"/>
              </w:rPr>
            </w:pPr>
            <w:r w:rsidRPr="001F6237">
              <w:rPr>
                <w:i/>
                <w:sz w:val="24"/>
                <w:szCs w:val="24"/>
                <w:u w:val="single"/>
                <w:lang w:eastAsia="it-IT"/>
              </w:rPr>
              <w:t>Resistenza delle cuciture</w:t>
            </w:r>
          </w:p>
          <w:p w14:paraId="0CA9C893" w14:textId="77777777" w:rsidR="00683C05" w:rsidRPr="001F6237" w:rsidRDefault="00683C05" w:rsidP="00683C05">
            <w:pPr>
              <w:pStyle w:val="Paragrafoelenco"/>
              <w:rPr>
                <w:sz w:val="24"/>
                <w:szCs w:val="24"/>
                <w:lang w:eastAsia="it-IT"/>
              </w:rPr>
            </w:pPr>
            <w:r w:rsidRPr="001F6237">
              <w:rPr>
                <w:sz w:val="24"/>
                <w:szCs w:val="24"/>
                <w:lang w:eastAsia="it-IT"/>
              </w:rPr>
              <w:t xml:space="preserve">(Tale requisito può non essere applicato alla teleria piana) </w:t>
            </w:r>
          </w:p>
          <w:p w14:paraId="025A7247" w14:textId="77777777" w:rsidR="00683C05" w:rsidRPr="001F6237" w:rsidRDefault="00683C05" w:rsidP="00683C05">
            <w:pPr>
              <w:pStyle w:val="Paragrafoelenco"/>
              <w:rPr>
                <w:sz w:val="24"/>
                <w:szCs w:val="24"/>
                <w:lang w:eastAsia="it-IT"/>
              </w:rPr>
            </w:pPr>
            <w:r w:rsidRPr="001F6237">
              <w:rPr>
                <w:sz w:val="24"/>
                <w:szCs w:val="24"/>
                <w:lang w:eastAsia="it-IT"/>
              </w:rPr>
              <w:lastRenderedPageBreak/>
              <w:t>La resistenza delle cuciture, valutata secondo il metodo descritto nella norma tecnica UNI EN ISO 13935-2 (</w:t>
            </w:r>
            <w:proofErr w:type="spellStart"/>
            <w:r w:rsidRPr="001F6237">
              <w:rPr>
                <w:sz w:val="24"/>
                <w:szCs w:val="24"/>
                <w:lang w:eastAsia="it-IT"/>
              </w:rPr>
              <w:t>Grab</w:t>
            </w:r>
            <w:proofErr w:type="spellEnd"/>
            <w:r w:rsidRPr="001F6237">
              <w:rPr>
                <w:sz w:val="24"/>
                <w:szCs w:val="24"/>
                <w:lang w:eastAsia="it-IT"/>
              </w:rPr>
              <w:t xml:space="preserve"> </w:t>
            </w:r>
            <w:proofErr w:type="spellStart"/>
            <w:r w:rsidRPr="001F6237">
              <w:rPr>
                <w:sz w:val="24"/>
                <w:szCs w:val="24"/>
                <w:lang w:eastAsia="it-IT"/>
              </w:rPr>
              <w:t>method</w:t>
            </w:r>
            <w:proofErr w:type="spellEnd"/>
            <w:r w:rsidRPr="001F6237">
              <w:rPr>
                <w:sz w:val="24"/>
                <w:szCs w:val="24"/>
                <w:lang w:eastAsia="it-IT"/>
              </w:rPr>
              <w:t xml:space="preserve">), deve essere almeno pari a 100N al punto di rottura e di </w:t>
            </w:r>
            <w:r w:rsidRPr="001F6237">
              <w:rPr>
                <w:rFonts w:cstheme="minorHAnsi"/>
                <w:sz w:val="24"/>
                <w:szCs w:val="24"/>
                <w:lang w:eastAsia="it-IT"/>
              </w:rPr>
              <w:t>≥</w:t>
            </w:r>
            <w:r w:rsidRPr="001F6237">
              <w:rPr>
                <w:sz w:val="24"/>
                <w:szCs w:val="24"/>
                <w:lang w:eastAsia="it-IT"/>
              </w:rPr>
              <w:t xml:space="preserve"> 225N per i dispositivi di protezione individuale che non ricadono nell’ambito di applicazione della UNI EN 14116 (indumenti a propagazione limitata di fiamma), per cui il limite è </w:t>
            </w:r>
            <w:r w:rsidRPr="001F6237">
              <w:rPr>
                <w:rFonts w:cstheme="minorHAnsi"/>
                <w:sz w:val="24"/>
                <w:szCs w:val="24"/>
                <w:lang w:eastAsia="it-IT"/>
              </w:rPr>
              <w:t>≥</w:t>
            </w:r>
            <w:r w:rsidRPr="001F6237">
              <w:rPr>
                <w:sz w:val="24"/>
                <w:szCs w:val="24"/>
                <w:lang w:eastAsia="it-IT"/>
              </w:rPr>
              <w:t xml:space="preserve"> 75 N né ai dispositivi di protezione individuale di cui alla EN 14325 (classificazione indumenti di protezione chimica), il cui limite minimo è di 30N.</w:t>
            </w:r>
          </w:p>
          <w:p w14:paraId="3212ADD9" w14:textId="77777777" w:rsidR="00683C05" w:rsidRPr="001F6237" w:rsidRDefault="00683C05" w:rsidP="00683C05">
            <w:pPr>
              <w:pStyle w:val="Paragrafoelenco"/>
              <w:rPr>
                <w:sz w:val="24"/>
                <w:szCs w:val="24"/>
                <w:lang w:eastAsia="it-IT"/>
              </w:rPr>
            </w:pPr>
          </w:p>
          <w:p w14:paraId="27954AF5" w14:textId="77777777" w:rsidR="00683C05" w:rsidRPr="001F6237" w:rsidRDefault="00683C05" w:rsidP="00683C05">
            <w:pPr>
              <w:pStyle w:val="Paragrafoelenco"/>
              <w:rPr>
                <w:sz w:val="24"/>
                <w:szCs w:val="24"/>
                <w:lang w:eastAsia="it-IT"/>
              </w:rPr>
            </w:pPr>
          </w:p>
          <w:p w14:paraId="2416509A" w14:textId="77777777" w:rsidR="00683C05" w:rsidRPr="001F6237" w:rsidRDefault="00683C05" w:rsidP="00683C05">
            <w:pPr>
              <w:pStyle w:val="Paragrafoelenco"/>
              <w:numPr>
                <w:ilvl w:val="0"/>
                <w:numId w:val="37"/>
              </w:numPr>
              <w:rPr>
                <w:i/>
                <w:sz w:val="24"/>
                <w:szCs w:val="24"/>
                <w:u w:val="single"/>
                <w:lang w:eastAsia="it-IT"/>
              </w:rPr>
            </w:pPr>
            <w:r w:rsidRPr="001F6237">
              <w:rPr>
                <w:i/>
                <w:sz w:val="24"/>
                <w:szCs w:val="24"/>
                <w:u w:val="single"/>
                <w:lang w:eastAsia="it-IT"/>
              </w:rPr>
              <w:t>Solidità del colore allo sfregamento a umido o a secco</w:t>
            </w:r>
          </w:p>
          <w:p w14:paraId="3A0F1540" w14:textId="77777777" w:rsidR="00683C05" w:rsidRPr="001F6237" w:rsidRDefault="00683C05" w:rsidP="00683C05">
            <w:pPr>
              <w:pStyle w:val="Paragrafoelenco"/>
              <w:rPr>
                <w:sz w:val="24"/>
                <w:szCs w:val="24"/>
                <w:lang w:eastAsia="it-IT"/>
              </w:rPr>
            </w:pPr>
            <w:r w:rsidRPr="001F6237">
              <w:rPr>
                <w:sz w:val="24"/>
                <w:szCs w:val="24"/>
                <w:lang w:eastAsia="it-IT"/>
              </w:rPr>
              <w:t xml:space="preserve">Per tessuti tinti/colorati/stampati l’indice di solidità del colore allo sfregamento a secco e a umido deve essere di indice </w:t>
            </w:r>
            <w:r w:rsidRPr="001F6237">
              <w:rPr>
                <w:rFonts w:cstheme="minorHAnsi"/>
                <w:sz w:val="24"/>
                <w:szCs w:val="24"/>
                <w:lang w:eastAsia="it-IT"/>
              </w:rPr>
              <w:t>≥</w:t>
            </w:r>
            <w:r w:rsidRPr="001F6237">
              <w:rPr>
                <w:sz w:val="24"/>
                <w:szCs w:val="24"/>
                <w:lang w:eastAsia="it-IT"/>
              </w:rPr>
              <w:t xml:space="preserve"> 3 da valutare secondo il metodo descritto dalla EN ISO 105X12.</w:t>
            </w:r>
          </w:p>
          <w:p w14:paraId="59973D3F" w14:textId="77777777" w:rsidR="00683C05" w:rsidRPr="001F6237" w:rsidRDefault="00683C05" w:rsidP="00683C05">
            <w:pPr>
              <w:pStyle w:val="Paragrafoelenco"/>
              <w:rPr>
                <w:sz w:val="24"/>
                <w:szCs w:val="24"/>
                <w:lang w:eastAsia="it-IT"/>
              </w:rPr>
            </w:pPr>
          </w:p>
          <w:p w14:paraId="165B7387" w14:textId="77777777" w:rsidR="00683C05" w:rsidRPr="001F6237" w:rsidRDefault="00683C05" w:rsidP="00683C05">
            <w:pPr>
              <w:pStyle w:val="Paragrafoelenco"/>
              <w:rPr>
                <w:sz w:val="24"/>
                <w:szCs w:val="24"/>
                <w:lang w:eastAsia="it-IT"/>
              </w:rPr>
            </w:pPr>
          </w:p>
          <w:p w14:paraId="57C66607" w14:textId="77777777" w:rsidR="00683C05" w:rsidRPr="001F6237" w:rsidRDefault="00683C05" w:rsidP="00683C05">
            <w:pPr>
              <w:pStyle w:val="Paragrafoelenco"/>
              <w:numPr>
                <w:ilvl w:val="0"/>
                <w:numId w:val="37"/>
              </w:numPr>
              <w:rPr>
                <w:i/>
                <w:sz w:val="24"/>
                <w:szCs w:val="24"/>
                <w:u w:val="single"/>
                <w:lang w:eastAsia="it-IT"/>
              </w:rPr>
            </w:pPr>
            <w:r w:rsidRPr="001F6237">
              <w:rPr>
                <w:i/>
                <w:sz w:val="24"/>
                <w:szCs w:val="24"/>
                <w:u w:val="single"/>
                <w:lang w:eastAsia="it-IT"/>
              </w:rPr>
              <w:t>Resistenza alla lacerazione</w:t>
            </w:r>
          </w:p>
          <w:p w14:paraId="1A1144E9" w14:textId="77777777" w:rsidR="00683C05" w:rsidRPr="001F6237" w:rsidRDefault="00683C05" w:rsidP="00683C05">
            <w:pPr>
              <w:pStyle w:val="Paragrafoelenco"/>
              <w:rPr>
                <w:sz w:val="24"/>
                <w:szCs w:val="24"/>
                <w:lang w:eastAsia="it-IT"/>
              </w:rPr>
            </w:pPr>
            <w:r w:rsidRPr="001F6237">
              <w:rPr>
                <w:sz w:val="24"/>
                <w:szCs w:val="24"/>
                <w:lang w:eastAsia="it-IT"/>
              </w:rPr>
              <w:t>Il livello di resistenza alla lacerazione minimo consentito è di 12 N per giacche, giacconi sportivi, cappotti; 8 N per camici, biancheria intima, biancheria da letto, da valutare secondo la metodologia di cui alla norma EN ISO 13937-1.</w:t>
            </w:r>
          </w:p>
          <w:p w14:paraId="0C363BDA" w14:textId="77777777" w:rsidR="00683C05" w:rsidRPr="001F6237" w:rsidRDefault="00683C05" w:rsidP="00683C05">
            <w:pPr>
              <w:pStyle w:val="Paragrafoelenco"/>
              <w:rPr>
                <w:sz w:val="24"/>
                <w:szCs w:val="24"/>
                <w:lang w:eastAsia="it-IT"/>
              </w:rPr>
            </w:pPr>
          </w:p>
          <w:p w14:paraId="6F004516" w14:textId="77777777" w:rsidR="00683C05" w:rsidRPr="001F6237" w:rsidRDefault="00683C05" w:rsidP="00683C05">
            <w:pPr>
              <w:pStyle w:val="Paragrafoelenco"/>
              <w:rPr>
                <w:sz w:val="24"/>
                <w:szCs w:val="24"/>
                <w:lang w:eastAsia="it-IT"/>
              </w:rPr>
            </w:pPr>
          </w:p>
          <w:p w14:paraId="6720B517" w14:textId="77777777" w:rsidR="00683C05" w:rsidRPr="001F6237" w:rsidRDefault="00683C05" w:rsidP="00683C05">
            <w:pPr>
              <w:pStyle w:val="Paragrafoelenco"/>
              <w:numPr>
                <w:ilvl w:val="0"/>
                <w:numId w:val="37"/>
              </w:numPr>
              <w:rPr>
                <w:i/>
                <w:sz w:val="24"/>
                <w:szCs w:val="24"/>
                <w:u w:val="single"/>
                <w:lang w:eastAsia="it-IT"/>
              </w:rPr>
            </w:pPr>
            <w:r w:rsidRPr="001F6237">
              <w:rPr>
                <w:i/>
                <w:sz w:val="24"/>
                <w:szCs w:val="24"/>
                <w:u w:val="single"/>
                <w:lang w:eastAsia="it-IT"/>
              </w:rPr>
              <w:t>Solidità del colore alla luce artificiale</w:t>
            </w:r>
          </w:p>
          <w:p w14:paraId="55CAED38" w14:textId="652068EF" w:rsidR="00683C05" w:rsidRPr="001F6237" w:rsidRDefault="00683C05" w:rsidP="00683C05">
            <w:pPr>
              <w:pStyle w:val="Paragrafoelenco"/>
              <w:rPr>
                <w:sz w:val="24"/>
                <w:szCs w:val="24"/>
                <w:lang w:eastAsia="it-IT"/>
              </w:rPr>
            </w:pPr>
            <w:r w:rsidRPr="001F6237">
              <w:rPr>
                <w:sz w:val="24"/>
                <w:szCs w:val="24"/>
                <w:lang w:eastAsia="it-IT"/>
              </w:rPr>
              <w:t xml:space="preserve">L’indice di degradazione del colore alla luce artificiale deve essere pari a indice </w:t>
            </w:r>
            <w:r w:rsidRPr="001F6237">
              <w:rPr>
                <w:rFonts w:cstheme="minorHAnsi"/>
                <w:sz w:val="24"/>
                <w:szCs w:val="24"/>
                <w:lang w:eastAsia="it-IT"/>
              </w:rPr>
              <w:t>≥</w:t>
            </w:r>
            <w:r w:rsidRPr="001F6237">
              <w:rPr>
                <w:sz w:val="24"/>
                <w:szCs w:val="24"/>
                <w:lang w:eastAsia="it-IT"/>
              </w:rPr>
              <w:t xml:space="preserve"> 5, da valutare in base alla norma EN ISO 105 B02.</w:t>
            </w:r>
          </w:p>
        </w:tc>
        <w:tc>
          <w:tcPr>
            <w:tcW w:w="1714" w:type="pct"/>
            <w:shd w:val="clear" w:color="auto" w:fill="auto"/>
          </w:tcPr>
          <w:p w14:paraId="1C5B698C" w14:textId="37BE5545" w:rsidR="00DE2308" w:rsidRPr="001F6237" w:rsidRDefault="00DE2308" w:rsidP="00E75EB7">
            <w:pPr>
              <w:rPr>
                <w:sz w:val="24"/>
                <w:szCs w:val="24"/>
                <w:lang w:eastAsia="it-IT"/>
              </w:rPr>
            </w:pPr>
            <w:r w:rsidRPr="001F6237">
              <w:rPr>
                <w:noProof/>
                <w:sz w:val="24"/>
                <w:szCs w:val="24"/>
                <w:lang w:eastAsia="it-IT"/>
              </w:rPr>
              <w:lastRenderedPageBreak/>
              <mc:AlternateContent>
                <mc:Choice Requires="wps">
                  <w:drawing>
                    <wp:anchor distT="0" distB="0" distL="114300" distR="114300" simplePos="0" relativeHeight="252100608" behindDoc="0" locked="0" layoutInCell="1" allowOverlap="1" wp14:anchorId="1E816D12" wp14:editId="3D5642BD">
                      <wp:simplePos x="0" y="0"/>
                      <wp:positionH relativeFrom="column">
                        <wp:posOffset>1532408</wp:posOffset>
                      </wp:positionH>
                      <wp:positionV relativeFrom="paragraph">
                        <wp:posOffset>1023029</wp:posOffset>
                      </wp:positionV>
                      <wp:extent cx="148590" cy="148590"/>
                      <wp:effectExtent l="0" t="0" r="22860" b="22860"/>
                      <wp:wrapNone/>
                      <wp:docPr id="8" name="Rettangolo 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C4318" id="Rettangolo 8" o:spid="_x0000_s1026" style="position:absolute;margin-left:120.65pt;margin-top:80.55pt;width:11.7pt;height:11.7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9tlwIAAI4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" filled="f" strokecolor="black [3213]" strokeweight="1pt"/>
                  </w:pict>
                </mc:Fallback>
              </mc:AlternateContent>
            </w:r>
            <w:r w:rsidR="00E75EB7" w:rsidRPr="001F6237">
              <w:rPr>
                <w:sz w:val="24"/>
                <w:szCs w:val="24"/>
                <w:lang w:eastAsia="it-IT"/>
              </w:rPr>
              <w:t xml:space="preserve">In sede di offerta </w:t>
            </w:r>
            <w:r w:rsidR="00E75EB7" w:rsidRPr="001F6237">
              <w:rPr>
                <w:sz w:val="24"/>
                <w:szCs w:val="24"/>
                <w:u w:val="single"/>
                <w:lang w:eastAsia="it-IT"/>
              </w:rPr>
              <w:t>per le gare di importo superiore alla soglia di rilievo comunitario</w:t>
            </w:r>
            <w:r w:rsidR="00E75EB7" w:rsidRPr="001F6237">
              <w:rPr>
                <w:sz w:val="24"/>
                <w:szCs w:val="24"/>
                <w:lang w:eastAsia="it-IT"/>
              </w:rPr>
              <w:t xml:space="preserve"> di cui all’art. 35 del D. </w:t>
            </w:r>
            <w:proofErr w:type="spellStart"/>
            <w:r w:rsidR="00E75EB7" w:rsidRPr="001F6237">
              <w:rPr>
                <w:sz w:val="24"/>
                <w:szCs w:val="24"/>
                <w:lang w:eastAsia="it-IT"/>
              </w:rPr>
              <w:t>Lgs</w:t>
            </w:r>
            <w:proofErr w:type="spellEnd"/>
            <w:r w:rsidR="00E75EB7" w:rsidRPr="001F6237">
              <w:rPr>
                <w:sz w:val="24"/>
                <w:szCs w:val="24"/>
                <w:lang w:eastAsia="it-IT"/>
              </w:rPr>
              <w:t xml:space="preserve">. 50/2016 prevista per le amministrazioni sub-centrali, si dovranno allegare i rapporti di prova rilasciati da laboratori accreditati per l’esecuzione delle prove richiamate. </w:t>
            </w:r>
          </w:p>
          <w:p w14:paraId="278403B8" w14:textId="77777777" w:rsidR="00DE2308" w:rsidRPr="001F6237" w:rsidRDefault="00DE2308" w:rsidP="00E75EB7">
            <w:pPr>
              <w:rPr>
                <w:sz w:val="24"/>
                <w:szCs w:val="24"/>
                <w:lang w:eastAsia="it-IT"/>
              </w:rPr>
            </w:pPr>
          </w:p>
          <w:p w14:paraId="451063F9" w14:textId="5087AB77" w:rsidR="00DE6DBA" w:rsidRPr="001F6237" w:rsidRDefault="00496766" w:rsidP="00E75EB7">
            <w:pPr>
              <w:rPr>
                <w:sz w:val="24"/>
                <w:szCs w:val="24"/>
                <w:lang w:eastAsia="it-IT"/>
              </w:rPr>
            </w:pPr>
            <w:r w:rsidRPr="001F6237">
              <w:rPr>
                <w:noProof/>
                <w:sz w:val="24"/>
                <w:szCs w:val="24"/>
                <w:lang w:eastAsia="it-IT"/>
              </w:rPr>
              <mc:AlternateContent>
                <mc:Choice Requires="wps">
                  <w:drawing>
                    <wp:anchor distT="0" distB="0" distL="114300" distR="114300" simplePos="0" relativeHeight="252102656" behindDoc="0" locked="0" layoutInCell="1" allowOverlap="1" wp14:anchorId="3B30C3E1" wp14:editId="7288F56D">
                      <wp:simplePos x="0" y="0"/>
                      <wp:positionH relativeFrom="column">
                        <wp:posOffset>3040248</wp:posOffset>
                      </wp:positionH>
                      <wp:positionV relativeFrom="paragraph">
                        <wp:posOffset>441413</wp:posOffset>
                      </wp:positionV>
                      <wp:extent cx="148590" cy="148590"/>
                      <wp:effectExtent l="0" t="0" r="22860" b="22860"/>
                      <wp:wrapNone/>
                      <wp:docPr id="9" name="Rettangolo 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55818" id="Rettangolo 9" o:spid="_x0000_s1026" style="position:absolute;margin-left:239.4pt;margin-top:34.75pt;width:11.7pt;height:11.7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yrYlwIAAI4FAAAOAAAAZHJzL2Uyb0RvYy54bWysVE1v2zAMvQ/YfxB0X20H6doYdYqgRYcB&#10;RVs0HXpWZSk2IIuapMTJfv0oyXaCrthhWA4OJZKP4uPH1fW+U2QnrGtBV7Q4yykRmkPd6k1Ff7zc&#10;fbmk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" filled="f" strokecolor="black [3213]" strokeweight="1pt"/>
                  </w:pict>
                </mc:Fallback>
              </mc:AlternateContent>
            </w:r>
            <w:r w:rsidR="00E75EB7" w:rsidRPr="001F6237">
              <w:rPr>
                <w:sz w:val="24"/>
                <w:szCs w:val="24"/>
                <w:lang w:eastAsia="it-IT"/>
              </w:rPr>
              <w:t xml:space="preserve">In relazione alle </w:t>
            </w:r>
            <w:r w:rsidR="00E75EB7" w:rsidRPr="001F6237">
              <w:rPr>
                <w:sz w:val="24"/>
                <w:szCs w:val="24"/>
                <w:u w:val="single"/>
                <w:lang w:eastAsia="it-IT"/>
              </w:rPr>
              <w:t>procedure al di sotto di detta soglia</w:t>
            </w:r>
            <w:r w:rsidR="00E75EB7" w:rsidRPr="001F6237">
              <w:rPr>
                <w:sz w:val="24"/>
                <w:szCs w:val="24"/>
                <w:lang w:eastAsia="it-IT"/>
              </w:rPr>
              <w:t>, dovrà essere almeno acquisita un’attestazione di conformità al criterio da parte del produttore</w:t>
            </w:r>
            <w:r w:rsidR="00E75EB7" w:rsidRPr="001F6237">
              <w:rPr>
                <w:rStyle w:val="Rimandonotaapidipagina"/>
                <w:sz w:val="24"/>
                <w:szCs w:val="24"/>
                <w:lang w:eastAsia="it-IT"/>
              </w:rPr>
              <w:footnoteReference w:id="6"/>
            </w:r>
            <w:r w:rsidR="00E75EB7" w:rsidRPr="001F6237">
              <w:rPr>
                <w:sz w:val="24"/>
                <w:szCs w:val="24"/>
                <w:lang w:eastAsia="it-IT"/>
              </w:rPr>
              <w:t xml:space="preserve">. </w:t>
            </w:r>
          </w:p>
          <w:p w14:paraId="5F987313" w14:textId="77777777" w:rsidR="00DE6DBA" w:rsidRPr="001F6237" w:rsidRDefault="00DE6DBA" w:rsidP="00E75EB7">
            <w:pPr>
              <w:rPr>
                <w:sz w:val="24"/>
                <w:szCs w:val="24"/>
                <w:lang w:eastAsia="it-IT"/>
              </w:rPr>
            </w:pPr>
          </w:p>
          <w:p w14:paraId="64FB4FD6" w14:textId="2B489444" w:rsidR="00726576" w:rsidRPr="001F6237" w:rsidRDefault="00496766" w:rsidP="00E75EB7">
            <w:pPr>
              <w:rPr>
                <w:sz w:val="24"/>
                <w:szCs w:val="24"/>
                <w:lang w:eastAsia="it-IT"/>
              </w:rPr>
            </w:pPr>
            <w:r w:rsidRPr="001F6237">
              <w:rPr>
                <w:noProof/>
                <w:sz w:val="24"/>
                <w:szCs w:val="24"/>
                <w:lang w:eastAsia="it-IT"/>
              </w:rPr>
              <mc:AlternateContent>
                <mc:Choice Requires="wps">
                  <w:drawing>
                    <wp:anchor distT="0" distB="0" distL="114300" distR="114300" simplePos="0" relativeHeight="252104704" behindDoc="0" locked="0" layoutInCell="1" allowOverlap="1" wp14:anchorId="1DECD464" wp14:editId="1669F556">
                      <wp:simplePos x="0" y="0"/>
                      <wp:positionH relativeFrom="column">
                        <wp:posOffset>774327</wp:posOffset>
                      </wp:positionH>
                      <wp:positionV relativeFrom="paragraph">
                        <wp:posOffset>423282</wp:posOffset>
                      </wp:positionV>
                      <wp:extent cx="148590" cy="148590"/>
                      <wp:effectExtent l="0" t="0" r="22860" b="22860"/>
                      <wp:wrapNone/>
                      <wp:docPr id="10" name="Rettangolo 1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DA76C" id="Rettangolo 10" o:spid="_x0000_s1026" style="position:absolute;margin-left:60.95pt;margin-top:33.35pt;width:11.7pt;height:11.7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s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" filled="f" strokecolor="black [3213]" strokeweight="1pt"/>
                  </w:pict>
                </mc:Fallback>
              </mc:AlternateContent>
            </w:r>
            <w:r w:rsidR="00E75EB7" w:rsidRPr="001F6237">
              <w:rPr>
                <w:sz w:val="24"/>
                <w:szCs w:val="24"/>
                <w:lang w:eastAsia="it-IT"/>
              </w:rPr>
              <w:t>Si presumono conformi al criterio i prodotti in possesso del marchio di qualità ecologica Ecolabel europeo</w:t>
            </w:r>
            <w:r w:rsidR="00E75EB7" w:rsidRPr="001F6237">
              <w:rPr>
                <w:rStyle w:val="Rimandonotaapidipagina"/>
                <w:sz w:val="24"/>
                <w:szCs w:val="24"/>
                <w:lang w:eastAsia="it-IT"/>
              </w:rPr>
              <w:footnoteReference w:id="7"/>
            </w:r>
            <w:r w:rsidR="00E75EB7" w:rsidRPr="001F6237">
              <w:rPr>
                <w:sz w:val="24"/>
                <w:szCs w:val="24"/>
                <w:lang w:eastAsia="it-IT"/>
              </w:rPr>
              <w:t>.</w:t>
            </w:r>
          </w:p>
        </w:tc>
        <w:tc>
          <w:tcPr>
            <w:tcW w:w="941" w:type="pct"/>
            <w:shd w:val="clear" w:color="auto" w:fill="auto"/>
            <w:vAlign w:val="center"/>
          </w:tcPr>
          <w:p w14:paraId="1832C46C" w14:textId="477AB95F" w:rsidR="00726576" w:rsidRPr="001F6237" w:rsidRDefault="00726576" w:rsidP="00C75CC0">
            <w:pPr>
              <w:rPr>
                <w:sz w:val="24"/>
                <w:szCs w:val="24"/>
                <w:lang w:eastAsia="it-IT"/>
              </w:rPr>
            </w:pPr>
            <w:r w:rsidRPr="001F6237">
              <w:rPr>
                <w:noProof/>
                <w:sz w:val="24"/>
                <w:szCs w:val="24"/>
                <w:lang w:eastAsia="it-IT"/>
              </w:rPr>
              <mc:AlternateContent>
                <mc:Choice Requires="wps">
                  <w:drawing>
                    <wp:anchor distT="0" distB="0" distL="114300" distR="114300" simplePos="0" relativeHeight="252082176" behindDoc="0" locked="0" layoutInCell="1" allowOverlap="1" wp14:anchorId="67E45280" wp14:editId="3D3DE05A">
                      <wp:simplePos x="0" y="0"/>
                      <wp:positionH relativeFrom="column">
                        <wp:posOffset>1411605</wp:posOffset>
                      </wp:positionH>
                      <wp:positionV relativeFrom="paragraph">
                        <wp:posOffset>1905</wp:posOffset>
                      </wp:positionV>
                      <wp:extent cx="148590" cy="148590"/>
                      <wp:effectExtent l="0" t="0" r="22860" b="22860"/>
                      <wp:wrapNone/>
                      <wp:docPr id="51" name="Rettangolo 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5116C" id="Rettangolo 51" o:spid="_x0000_s1026" style="position:absolute;margin-left:111.15pt;margin-top:.15pt;width:11.7pt;height:11.7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G2mAIAAJA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" filled="f" strokecolor="black [3213]" strokeweight="1pt"/>
                  </w:pict>
                </mc:Fallback>
              </mc:AlternateContent>
            </w:r>
            <w:r w:rsidRPr="001F6237">
              <w:rPr>
                <w:noProof/>
                <w:sz w:val="24"/>
                <w:szCs w:val="24"/>
                <w:lang w:eastAsia="it-IT"/>
              </w:rPr>
              <mc:AlternateContent>
                <mc:Choice Requires="wps">
                  <w:drawing>
                    <wp:anchor distT="0" distB="0" distL="114300" distR="114300" simplePos="0" relativeHeight="252083200" behindDoc="0" locked="0" layoutInCell="1" allowOverlap="1" wp14:anchorId="09D4AD19" wp14:editId="3F0147BD">
                      <wp:simplePos x="0" y="0"/>
                      <wp:positionH relativeFrom="column">
                        <wp:posOffset>615315</wp:posOffset>
                      </wp:positionH>
                      <wp:positionV relativeFrom="paragraph">
                        <wp:posOffset>1270</wp:posOffset>
                      </wp:positionV>
                      <wp:extent cx="148590" cy="148590"/>
                      <wp:effectExtent l="0" t="0" r="22860" b="22860"/>
                      <wp:wrapNone/>
                      <wp:docPr id="54" name="Rettangolo 5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FA27E" id="Rettangolo 54" o:spid="_x0000_s1026" style="position:absolute;margin-left:48.45pt;margin-top:.1pt;width:11.7pt;height:11.7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cL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z&#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ocFcLmAIAAJAFAAAOAAAAAAAAAAAAAAAAAC4CAABkcnMvZTJvRG9j&#10;LnhtbFBLAQItABQABgAIAAAAIQBO3orr3QAAAAYBAAAPAAAAAAAAAAAAAAAAAPIEAABkcnMvZG93&#10;bnJldi54bWxQSwUGAAAAAAQABADzAAAA/AUAAAAA&#10;" filled="f" strokecolor="black [3213]" strokeweight="1pt"/>
                  </w:pict>
                </mc:Fallback>
              </mc:AlternateContent>
            </w:r>
            <w:r w:rsidRPr="001F6237">
              <w:rPr>
                <w:sz w:val="24"/>
                <w:szCs w:val="24"/>
                <w:lang w:eastAsia="it-IT"/>
              </w:rPr>
              <w:t xml:space="preserve">             SI                 NO  </w:t>
            </w:r>
          </w:p>
          <w:p w14:paraId="6EA62A7D" w14:textId="77777777" w:rsidR="00726576" w:rsidRPr="001F6237" w:rsidRDefault="00726576" w:rsidP="00C75CC0">
            <w:pPr>
              <w:rPr>
                <w:sz w:val="24"/>
                <w:szCs w:val="24"/>
                <w:u w:val="single"/>
                <w:lang w:eastAsia="it-IT"/>
              </w:rPr>
            </w:pPr>
          </w:p>
          <w:p w14:paraId="77B8F3A5" w14:textId="77777777" w:rsidR="00726576" w:rsidRPr="001F6237" w:rsidRDefault="00726576" w:rsidP="00C75CC0">
            <w:pPr>
              <w:rPr>
                <w:sz w:val="24"/>
                <w:szCs w:val="24"/>
                <w:lang w:eastAsia="it-IT"/>
              </w:rPr>
            </w:pPr>
            <w:r w:rsidRPr="001F6237">
              <w:rPr>
                <w:sz w:val="24"/>
                <w:szCs w:val="24"/>
                <w:u w:val="single"/>
                <w:lang w:eastAsia="it-IT"/>
              </w:rPr>
              <w:t>NOTE</w:t>
            </w:r>
            <w:r w:rsidRPr="001F6237">
              <w:rPr>
                <w:sz w:val="24"/>
                <w:szCs w:val="24"/>
                <w:lang w:eastAsia="it-IT"/>
              </w:rPr>
              <w:t xml:space="preserve">: </w:t>
            </w:r>
          </w:p>
        </w:tc>
      </w:tr>
    </w:tbl>
    <w:p w14:paraId="567332BB" w14:textId="77777777" w:rsidR="007955E8" w:rsidRDefault="007955E8" w:rsidP="009453C2">
      <w:pPr>
        <w:pStyle w:val="Titolo1"/>
        <w:spacing w:before="0" w:after="0"/>
      </w:pPr>
      <w:bookmarkStart w:id="13" w:name="_Toc508293786"/>
      <w:r>
        <w:lastRenderedPageBreak/>
        <w:t>Clausole di esecuzione contrattuale</w:t>
      </w:r>
      <w:bookmarkEnd w:id="13"/>
    </w:p>
    <w:tbl>
      <w:tblPr>
        <w:tblpPr w:leftFromText="141" w:rightFromText="141" w:vertAnchor="page" w:horzAnchor="margin" w:tblpXSpec="center" w:tblpY="2851"/>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3042"/>
        <w:gridCol w:w="2675"/>
      </w:tblGrid>
      <w:tr w:rsidR="007955E8" w:rsidRPr="00195884" w14:paraId="0D722411" w14:textId="77777777" w:rsidTr="009453C2">
        <w:trPr>
          <w:trHeight w:val="285"/>
        </w:trPr>
        <w:tc>
          <w:tcPr>
            <w:tcW w:w="5000" w:type="pct"/>
            <w:gridSpan w:val="2"/>
            <w:tcBorders>
              <w:top w:val="nil"/>
              <w:left w:val="nil"/>
              <w:right w:val="nil"/>
            </w:tcBorders>
            <w:shd w:val="clear" w:color="auto" w:fill="auto"/>
            <w:vAlign w:val="center"/>
          </w:tcPr>
          <w:p w14:paraId="5B274AEC" w14:textId="77777777" w:rsidR="007955E8" w:rsidRDefault="007955E8" w:rsidP="00FB1A55">
            <w:pPr>
              <w:pStyle w:val="Titolo2"/>
              <w:framePr w:hSpace="0" w:wrap="auto" w:vAnchor="margin" w:hAnchor="text" w:xAlign="left" w:yAlign="inline"/>
              <w:rPr>
                <w:rFonts w:ascii="Calibri" w:eastAsia="Times New Roman" w:hAnsi="Calibri" w:cs="Times New Roman"/>
                <w:bCs/>
                <w:sz w:val="28"/>
                <w:szCs w:val="20"/>
              </w:rPr>
            </w:pPr>
            <w:bookmarkStart w:id="14" w:name="_Toc508293787"/>
            <w:r w:rsidRPr="00337318">
              <w:t xml:space="preserve">Criterio </w:t>
            </w:r>
            <w:r>
              <w:t>5.3.</w:t>
            </w:r>
            <w:r w:rsidRPr="00337318">
              <w:t>1:</w:t>
            </w:r>
            <w:r>
              <w:t xml:space="preserve"> </w:t>
            </w:r>
            <w:r w:rsidRPr="003C46EA">
              <w:t>Implementazione di un sistema di gestione etico della catena di fornitura</w:t>
            </w:r>
            <w:bookmarkEnd w:id="14"/>
          </w:p>
        </w:tc>
      </w:tr>
      <w:tr w:rsidR="007955E8" w:rsidRPr="00195884" w14:paraId="03476FF0" w14:textId="77777777" w:rsidTr="0095496D">
        <w:trPr>
          <w:trHeight w:val="542"/>
        </w:trPr>
        <w:tc>
          <w:tcPr>
            <w:tcW w:w="4149" w:type="pct"/>
            <w:tcBorders>
              <w:top w:val="single" w:sz="8" w:space="0" w:color="auto"/>
            </w:tcBorders>
            <w:shd w:val="clear" w:color="auto" w:fill="auto"/>
            <w:vAlign w:val="center"/>
            <w:hideMark/>
          </w:tcPr>
          <w:p w14:paraId="6EDE5BF7" w14:textId="77777777" w:rsidR="007955E8" w:rsidRPr="000A73C8" w:rsidRDefault="007955E8" w:rsidP="007955E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851" w:type="pct"/>
            <w:tcBorders>
              <w:top w:val="single" w:sz="8" w:space="0" w:color="auto"/>
            </w:tcBorders>
            <w:vAlign w:val="center"/>
          </w:tcPr>
          <w:p w14:paraId="637B10FC" w14:textId="77777777" w:rsidR="007955E8" w:rsidRPr="00946E54" w:rsidRDefault="007955E8" w:rsidP="007955E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955E8" w:rsidRPr="00A8505D" w14:paraId="56861D99" w14:textId="77777777" w:rsidTr="0095496D">
        <w:trPr>
          <w:trHeight w:val="4815"/>
        </w:trPr>
        <w:tc>
          <w:tcPr>
            <w:tcW w:w="4149" w:type="pct"/>
            <w:shd w:val="clear" w:color="auto" w:fill="auto"/>
          </w:tcPr>
          <w:p w14:paraId="669DFC3D" w14:textId="77777777" w:rsidR="007955E8" w:rsidRPr="009453C2" w:rsidRDefault="007955E8" w:rsidP="007955E8">
            <w:pPr>
              <w:rPr>
                <w:i/>
                <w:sz w:val="24"/>
                <w:szCs w:val="24"/>
                <w:lang w:eastAsia="it-IT"/>
              </w:rPr>
            </w:pPr>
            <w:r w:rsidRPr="009453C2">
              <w:rPr>
                <w:i/>
                <w:sz w:val="24"/>
                <w:szCs w:val="24"/>
                <w:lang w:eastAsia="it-IT"/>
              </w:rPr>
              <w:t>(L’introduzione della presente clausola contrattuale nella documentazione di gara è indicata per stazioni appaltanti, specie i soggetti aggregatori e le centrali di committenza, dotate (o che possono avvalersi) di personale competente in relazione alla gestione di tali aspetti ed è appropriata nel caso di iniziative quali gli accordi quadro, nelle quali si instaura con l’aggiudicatario un rapporto contrattuale di durata significativa, oppure nei contratti di somministrazione. L’applicazione di tale clausola contrattuale comporta la necessità di stimare i costi che variano in funzione delle modalità con le quali sono strutturate le verifiche e di come sono articolate le catene di fornitura. A tale riguardo, potrebbe essere utilmente formulato un apposito criterio premiante).</w:t>
            </w:r>
          </w:p>
          <w:p w14:paraId="55E296E3" w14:textId="77777777" w:rsidR="007955E8" w:rsidRPr="009453C2" w:rsidRDefault="007955E8" w:rsidP="007955E8">
            <w:pPr>
              <w:rPr>
                <w:sz w:val="24"/>
                <w:szCs w:val="24"/>
                <w:lang w:eastAsia="it-IT"/>
              </w:rPr>
            </w:pPr>
            <w:r w:rsidRPr="009453C2">
              <w:rPr>
                <w:sz w:val="24"/>
                <w:szCs w:val="24"/>
                <w:lang w:eastAsia="it-IT"/>
              </w:rPr>
              <w:t>L’aggiudicatario nell’arco della durata contrattuale, dovrà implementare un sistema di gestione della catena di fornitura sotto il profilo del rispetto dei diritti umani internazionalmente riconosciuti e di condizioni di lavoro dignitose richiamate nell’Appendice B (dell’Allegato 3 al Decreto 11 gennaio 2017), seguendo la “Guida per l’integrazione degli aspetti sociali negli appalti pubblici”, adottata con DM Ambiente del 6 giugno 2012</w:t>
            </w:r>
            <w:r w:rsidRPr="009453C2">
              <w:rPr>
                <w:sz w:val="24"/>
                <w:szCs w:val="24"/>
              </w:rPr>
              <w:footnoteReference w:id="8"/>
            </w:r>
            <w:r w:rsidRPr="009453C2">
              <w:rPr>
                <w:sz w:val="24"/>
                <w:szCs w:val="24"/>
                <w:lang w:eastAsia="it-IT"/>
              </w:rPr>
              <w:t xml:space="preserve">. </w:t>
            </w:r>
          </w:p>
          <w:p w14:paraId="70C3746E" w14:textId="77777777" w:rsidR="007955E8" w:rsidRPr="009453C2" w:rsidRDefault="007955E8" w:rsidP="007955E8">
            <w:pPr>
              <w:rPr>
                <w:sz w:val="24"/>
                <w:szCs w:val="24"/>
                <w:lang w:eastAsia="it-IT"/>
              </w:rPr>
            </w:pPr>
            <w:r w:rsidRPr="009453C2">
              <w:rPr>
                <w:sz w:val="24"/>
                <w:szCs w:val="24"/>
                <w:lang w:eastAsia="it-IT"/>
              </w:rPr>
              <w:t>Potrà essere richiesta la realizzazione di audit in situ da parte di personale specializzato per le fasi di produzione dei prodotti forniti individuate come critiche, che saranno condotti con: visite non annunciate, interviste fuori dai luoghi di lavoro, interviste ai sindacati e alle ONG locali per comprendere il contesto locale nel quale sono coinvolti i lavoratori.</w:t>
            </w:r>
          </w:p>
          <w:p w14:paraId="131888F3" w14:textId="3493595E" w:rsidR="009453C2" w:rsidRDefault="007955E8" w:rsidP="0095496D">
            <w:pPr>
              <w:spacing w:after="0"/>
              <w:rPr>
                <w:sz w:val="24"/>
                <w:szCs w:val="24"/>
                <w:lang w:eastAsia="it-IT"/>
              </w:rPr>
            </w:pPr>
            <w:r w:rsidRPr="009453C2">
              <w:rPr>
                <w:sz w:val="24"/>
                <w:szCs w:val="24"/>
                <w:lang w:eastAsia="it-IT"/>
              </w:rPr>
              <w:t>Gli esiti degli audit devono essere comunicati all’amministrazione aggiudicatrice e alle autorità locali più rilevanti, in caso di criticità.</w:t>
            </w:r>
          </w:p>
          <w:p w14:paraId="3320CCE9" w14:textId="610C4455" w:rsidR="007955E8" w:rsidRPr="009453C2" w:rsidRDefault="009453C2" w:rsidP="0095496D">
            <w:pPr>
              <w:spacing w:after="0"/>
              <w:rPr>
                <w:sz w:val="24"/>
                <w:szCs w:val="24"/>
                <w:lang w:eastAsia="it-IT"/>
              </w:rPr>
            </w:pPr>
            <w:r w:rsidRPr="009453C2">
              <w:rPr>
                <w:sz w:val="24"/>
                <w:szCs w:val="24"/>
                <w:lang w:eastAsia="it-IT"/>
              </w:rPr>
              <w:t xml:space="preserve">Al termine del processo di audit deve essere elaborato un report complessivo di tutte le azioni messe in campo, anche per </w:t>
            </w:r>
            <w:r>
              <w:rPr>
                <w:sz w:val="24"/>
                <w:szCs w:val="24"/>
                <w:lang w:eastAsia="it-IT"/>
              </w:rPr>
              <w:t xml:space="preserve">promuovere </w:t>
            </w:r>
            <w:r w:rsidR="0095496D" w:rsidRPr="0095496D">
              <w:rPr>
                <w:sz w:val="24"/>
                <w:szCs w:val="24"/>
                <w:lang w:eastAsia="it-IT"/>
              </w:rPr>
              <w:t>condizioni di lavoro.</w:t>
            </w:r>
          </w:p>
        </w:tc>
        <w:tc>
          <w:tcPr>
            <w:tcW w:w="851" w:type="pct"/>
            <w:shd w:val="clear" w:color="auto" w:fill="FFFFFF" w:themeFill="background1"/>
            <w:vAlign w:val="center"/>
          </w:tcPr>
          <w:p w14:paraId="0C61DA6B" w14:textId="297E0E2D" w:rsidR="007955E8" w:rsidRPr="009453C2" w:rsidRDefault="007955E8" w:rsidP="007955E8">
            <w:pPr>
              <w:spacing w:after="0"/>
              <w:rPr>
                <w:sz w:val="24"/>
                <w:szCs w:val="24"/>
                <w:lang w:eastAsia="it-IT"/>
              </w:rPr>
            </w:pPr>
            <w:r w:rsidRPr="009453C2">
              <w:rPr>
                <w:noProof/>
                <w:sz w:val="24"/>
                <w:szCs w:val="24"/>
                <w:lang w:eastAsia="it-IT"/>
              </w:rPr>
              <mc:AlternateContent>
                <mc:Choice Requires="wps">
                  <w:drawing>
                    <wp:anchor distT="0" distB="0" distL="114300" distR="114300" simplePos="0" relativeHeight="252118016" behindDoc="0" locked="0" layoutInCell="1" allowOverlap="1" wp14:anchorId="722A530A" wp14:editId="5CC0AC61">
                      <wp:simplePos x="0" y="0"/>
                      <wp:positionH relativeFrom="column">
                        <wp:posOffset>1411605</wp:posOffset>
                      </wp:positionH>
                      <wp:positionV relativeFrom="paragraph">
                        <wp:posOffset>1905</wp:posOffset>
                      </wp:positionV>
                      <wp:extent cx="148590" cy="148590"/>
                      <wp:effectExtent l="0" t="0" r="22860" b="22860"/>
                      <wp:wrapNone/>
                      <wp:docPr id="113" name="Rettangolo 1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1B785F" id="Rettangolo 113" o:spid="_x0000_s1026" style="position:absolute;margin-left:111.15pt;margin-top:.15pt;width:11.7pt;height:11.7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z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" filled="f" strokecolor="black [3213]" strokeweight="1pt"/>
                  </w:pict>
                </mc:Fallback>
              </mc:AlternateContent>
            </w:r>
            <w:r w:rsidRPr="009453C2">
              <w:rPr>
                <w:noProof/>
                <w:sz w:val="24"/>
                <w:szCs w:val="24"/>
                <w:lang w:eastAsia="it-IT"/>
              </w:rPr>
              <mc:AlternateContent>
                <mc:Choice Requires="wps">
                  <w:drawing>
                    <wp:anchor distT="0" distB="0" distL="114300" distR="114300" simplePos="0" relativeHeight="252119040" behindDoc="0" locked="0" layoutInCell="1" allowOverlap="1" wp14:anchorId="66A1E7EB" wp14:editId="6C4B04AD">
                      <wp:simplePos x="0" y="0"/>
                      <wp:positionH relativeFrom="column">
                        <wp:posOffset>615315</wp:posOffset>
                      </wp:positionH>
                      <wp:positionV relativeFrom="paragraph">
                        <wp:posOffset>1270</wp:posOffset>
                      </wp:positionV>
                      <wp:extent cx="148590" cy="148590"/>
                      <wp:effectExtent l="0" t="0" r="22860" b="22860"/>
                      <wp:wrapNone/>
                      <wp:docPr id="114" name="Rettangolo 11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D3374" id="Rettangolo 114" o:spid="_x0000_s1026" style="position:absolute;margin-left:48.45pt;margin-top:.1pt;width:11.7pt;height:11.7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bcF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OuW3BZkCAACSBQAADgAAAAAAAAAAAAAAAAAuAgAAZHJzL2Uyb0Rv&#10;Yy54bWxQSwECLQAUAAYACAAAACEATt6K690AAAAGAQAADwAAAAAAAAAAAAAAAADzBAAAZHJzL2Rv&#10;d25yZXYueG1sUEsFBgAAAAAEAAQA8wAAAP0FAAAAAA==&#10;" filled="f" strokecolor="black [3213]" strokeweight="1pt"/>
                  </w:pict>
                </mc:Fallback>
              </mc:AlternateContent>
            </w:r>
            <w:r w:rsidRPr="009453C2">
              <w:rPr>
                <w:sz w:val="24"/>
                <w:szCs w:val="24"/>
                <w:lang w:eastAsia="it-IT"/>
              </w:rPr>
              <w:t xml:space="preserve">             SI                 NO  </w:t>
            </w:r>
          </w:p>
          <w:p w14:paraId="2104F132" w14:textId="77777777" w:rsidR="007955E8" w:rsidRPr="009453C2" w:rsidRDefault="007955E8" w:rsidP="007955E8">
            <w:pPr>
              <w:spacing w:after="0"/>
              <w:rPr>
                <w:sz w:val="24"/>
                <w:szCs w:val="24"/>
                <w:u w:val="single"/>
                <w:lang w:eastAsia="it-IT"/>
              </w:rPr>
            </w:pPr>
          </w:p>
          <w:p w14:paraId="55A5D917" w14:textId="77777777" w:rsidR="007955E8" w:rsidRPr="009453C2" w:rsidRDefault="007955E8" w:rsidP="007955E8">
            <w:pPr>
              <w:spacing w:after="0"/>
              <w:rPr>
                <w:sz w:val="24"/>
                <w:szCs w:val="24"/>
                <w:lang w:eastAsia="it-IT"/>
              </w:rPr>
            </w:pPr>
            <w:r w:rsidRPr="009453C2">
              <w:rPr>
                <w:sz w:val="24"/>
                <w:szCs w:val="24"/>
                <w:u w:val="single"/>
                <w:lang w:eastAsia="it-IT"/>
              </w:rPr>
              <w:t>NOTE</w:t>
            </w:r>
            <w:r w:rsidRPr="009453C2">
              <w:rPr>
                <w:sz w:val="24"/>
                <w:szCs w:val="24"/>
                <w:lang w:eastAsia="it-IT"/>
              </w:rPr>
              <w:t xml:space="preserve">: </w:t>
            </w:r>
          </w:p>
        </w:tc>
      </w:tr>
    </w:tbl>
    <w:p w14:paraId="6C528C2E" w14:textId="3EAE8C2B" w:rsidR="005F2600" w:rsidRDefault="005F2600" w:rsidP="00F74AF9">
      <w:pPr>
        <w:jc w:val="both"/>
      </w:pPr>
    </w:p>
    <w:sectPr w:rsidR="005F2600" w:rsidSect="009755CC">
      <w:pgSz w:w="16838" w:h="11906"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BAA16" w14:textId="77777777" w:rsidR="006858C7" w:rsidRDefault="006858C7" w:rsidP="006B4952">
      <w:pPr>
        <w:spacing w:after="0" w:line="240" w:lineRule="auto"/>
      </w:pPr>
      <w:r>
        <w:separator/>
      </w:r>
    </w:p>
  </w:endnote>
  <w:endnote w:type="continuationSeparator" w:id="0">
    <w:p w14:paraId="3BFCC2F3" w14:textId="77777777" w:rsidR="006858C7" w:rsidRDefault="006858C7"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Lato">
    <w:altName w:val="Segoe UI"/>
    <w:charset w:val="00"/>
    <w:family w:val="swiss"/>
    <w:pitch w:val="variable"/>
    <w:sig w:usb0="A00000AF" w:usb1="50006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stria">
    <w:altName w:val="Times New Roman"/>
    <w:charset w:val="00"/>
    <w:family w:val="auto"/>
    <w:pitch w:val="variable"/>
    <w:sig w:usb0="8000006F" w:usb1="5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51D81" w14:textId="77777777" w:rsidR="0050546F" w:rsidRDefault="005054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2866"/>
      <w:gridCol w:w="3117"/>
      <w:gridCol w:w="2433"/>
      <w:gridCol w:w="1386"/>
    </w:tblGrid>
    <w:tr w:rsidR="00DA2D28" w:rsidRPr="00B84D31" w14:paraId="23C7C12D" w14:textId="77777777" w:rsidTr="0050546F">
      <w:trPr>
        <w:trHeight w:hRule="exact" w:val="724"/>
        <w:jc w:val="center"/>
      </w:trPr>
      <w:tc>
        <w:tcPr>
          <w:tcW w:w="1462" w:type="pct"/>
          <w:vAlign w:val="center"/>
        </w:tcPr>
        <w:p w14:paraId="41FE794B" w14:textId="77777777" w:rsidR="00DA2D28" w:rsidRPr="00B84D31" w:rsidRDefault="00DA2D28" w:rsidP="00DA2D28">
          <w:pPr>
            <w:tabs>
              <w:tab w:val="center" w:pos="4819"/>
              <w:tab w:val="right" w:pos="9638"/>
            </w:tabs>
            <w:spacing w:after="0"/>
            <w:jc w:val="center"/>
            <w:rPr>
              <w:rFonts w:ascii="Times New Roman" w:hAnsi="Times New Roman"/>
              <w:smallCaps/>
              <w:sz w:val="16"/>
              <w:szCs w:val="16"/>
            </w:rPr>
          </w:pPr>
          <w:r w:rsidRPr="00167CBF">
            <w:rPr>
              <w:rFonts w:ascii="Times New Roman" w:hAnsi="Times New Roman"/>
              <w:sz w:val="16"/>
              <w:szCs w:val="16"/>
            </w:rPr>
            <w:t>Checklist di verifica della conformità ai CAM per le forniture di prodotti tessili</w:t>
          </w:r>
        </w:p>
      </w:tc>
      <w:tc>
        <w:tcPr>
          <w:tcW w:w="1590" w:type="pct"/>
        </w:tcPr>
        <w:p w14:paraId="5A801A8C" w14:textId="77777777" w:rsidR="00DA2D28" w:rsidRDefault="00DA2D28" w:rsidP="00DA2D28">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7F8740B3" w14:textId="77777777" w:rsidR="00DA2D28" w:rsidRDefault="00514389" w:rsidP="00DA2D28">
          <w:pPr>
            <w:tabs>
              <w:tab w:val="center" w:pos="4819"/>
              <w:tab w:val="right" w:pos="9638"/>
            </w:tabs>
            <w:spacing w:after="0"/>
            <w:jc w:val="center"/>
            <w:rPr>
              <w:rFonts w:ascii="Times New Roman" w:hAnsi="Times New Roman"/>
              <w:sz w:val="16"/>
              <w:szCs w:val="16"/>
            </w:rPr>
          </w:pPr>
          <w:hyperlink r:id="rId1" w:history="1">
            <w:r w:rsidR="00DA2D28" w:rsidRPr="00DC6679">
              <w:rPr>
                <w:rStyle w:val="Collegamentoipertestuale"/>
                <w:rFonts w:ascii="Times New Roman" w:hAnsi="Times New Roman"/>
                <w:sz w:val="16"/>
                <w:szCs w:val="16"/>
              </w:rPr>
              <w:t>www.punto3.info</w:t>
            </w:r>
          </w:hyperlink>
        </w:p>
        <w:p w14:paraId="02CA1D0D" w14:textId="77777777" w:rsidR="00DA2D28" w:rsidRDefault="00514389" w:rsidP="00DA2D28">
          <w:pPr>
            <w:tabs>
              <w:tab w:val="center" w:pos="4819"/>
              <w:tab w:val="right" w:pos="9638"/>
            </w:tabs>
            <w:spacing w:before="40"/>
            <w:jc w:val="center"/>
            <w:rPr>
              <w:rFonts w:ascii="Times New Roman" w:hAnsi="Times New Roman"/>
              <w:sz w:val="16"/>
              <w:szCs w:val="16"/>
            </w:rPr>
          </w:pPr>
          <w:hyperlink r:id="rId2" w:history="1">
            <w:r w:rsidR="00DA2D28" w:rsidRPr="00DC6679">
              <w:rPr>
                <w:rStyle w:val="Collegamentoipertestuale"/>
                <w:rFonts w:ascii="Times New Roman" w:hAnsi="Times New Roman"/>
                <w:sz w:val="16"/>
                <w:szCs w:val="16"/>
              </w:rPr>
              <w:t>paolo@punto3.info</w:t>
            </w:r>
          </w:hyperlink>
          <w:r w:rsidR="00DA2D28">
            <w:rPr>
              <w:rFonts w:ascii="Times New Roman" w:hAnsi="Times New Roman"/>
              <w:sz w:val="16"/>
              <w:szCs w:val="16"/>
            </w:rPr>
            <w:t xml:space="preserve"> </w:t>
          </w:r>
        </w:p>
        <w:p w14:paraId="1EC91F51" w14:textId="77777777" w:rsidR="00DA2D28" w:rsidRPr="00B84D31" w:rsidRDefault="00DA2D28" w:rsidP="00DA2D28">
          <w:pPr>
            <w:tabs>
              <w:tab w:val="center" w:pos="4819"/>
              <w:tab w:val="right" w:pos="9638"/>
            </w:tabs>
            <w:jc w:val="center"/>
            <w:rPr>
              <w:rFonts w:ascii="Times New Roman" w:hAnsi="Times New Roman"/>
              <w:smallCaps/>
              <w:sz w:val="16"/>
              <w:szCs w:val="16"/>
            </w:rPr>
          </w:pPr>
        </w:p>
      </w:tc>
      <w:tc>
        <w:tcPr>
          <w:tcW w:w="1241" w:type="pct"/>
        </w:tcPr>
        <w:p w14:paraId="24C3249F" w14:textId="77777777" w:rsidR="00DA2D28" w:rsidRDefault="00DA2D28" w:rsidP="00DA2D28">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6D60A919" w14:textId="77777777" w:rsidR="00DA2D28" w:rsidRPr="00B84D31" w:rsidRDefault="00DA2D28" w:rsidP="00DA2D28">
          <w:pPr>
            <w:tabs>
              <w:tab w:val="center" w:pos="4819"/>
              <w:tab w:val="right" w:pos="9638"/>
            </w:tabs>
            <w:spacing w:before="40"/>
            <w:jc w:val="center"/>
            <w:rPr>
              <w:rFonts w:ascii="Times New Roman" w:hAnsi="Times New Roman"/>
              <w:b/>
              <w:bCs/>
              <w:sz w:val="16"/>
              <w:szCs w:val="16"/>
            </w:rPr>
          </w:pPr>
        </w:p>
      </w:tc>
      <w:tc>
        <w:tcPr>
          <w:tcW w:w="707" w:type="pct"/>
        </w:tcPr>
        <w:p w14:paraId="30440CE8" w14:textId="77777777" w:rsidR="00DA2D28" w:rsidRPr="00B84D31" w:rsidRDefault="00DA2D28" w:rsidP="0050546F">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3DAFFE9E" w14:textId="0E9CF851" w:rsidR="00DA2D28" w:rsidRPr="00B84D31" w:rsidRDefault="00DA2D28" w:rsidP="0050546F">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EA6728">
            <w:rPr>
              <w:rFonts w:ascii="Times New Roman" w:hAnsi="Times New Roman"/>
              <w:noProof/>
              <w:sz w:val="16"/>
              <w:szCs w:val="16"/>
            </w:rPr>
            <w:t>11</w:t>
          </w:r>
          <w:r w:rsidRPr="00B84D31">
            <w:rPr>
              <w:rFonts w:ascii="Times New Roman" w:hAnsi="Times New Roman"/>
              <w:sz w:val="16"/>
              <w:szCs w:val="16"/>
            </w:rPr>
            <w:fldChar w:fldCharType="end"/>
          </w:r>
        </w:p>
      </w:tc>
    </w:tr>
  </w:tbl>
  <w:p w14:paraId="7FFADDDB" w14:textId="58F01E40" w:rsidR="00364F3C" w:rsidRPr="003C6346" w:rsidRDefault="00364F3C" w:rsidP="00197EC0">
    <w:pPr>
      <w:spacing w:after="0" w:line="120" w:lineRule="auto"/>
      <w:rPr>
        <w:rFonts w:asciiTheme="majorHAnsi" w:eastAsiaTheme="majorEastAsia" w:hAnsiTheme="majorHAnsi" w:cstheme="majorBid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038CC" w14:textId="77777777" w:rsidR="0050546F" w:rsidRDefault="005054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02ACE" w14:textId="77777777" w:rsidR="006858C7" w:rsidRDefault="006858C7" w:rsidP="006B4952">
      <w:pPr>
        <w:spacing w:after="0" w:line="240" w:lineRule="auto"/>
      </w:pPr>
      <w:r>
        <w:separator/>
      </w:r>
    </w:p>
  </w:footnote>
  <w:footnote w:type="continuationSeparator" w:id="0">
    <w:p w14:paraId="2AFA4D0C" w14:textId="77777777" w:rsidR="006858C7" w:rsidRDefault="006858C7" w:rsidP="006B4952">
      <w:pPr>
        <w:spacing w:after="0" w:line="240" w:lineRule="auto"/>
      </w:pPr>
      <w:r>
        <w:continuationSeparator/>
      </w:r>
    </w:p>
  </w:footnote>
  <w:footnote w:id="1">
    <w:p w14:paraId="306E141A" w14:textId="38F2959C" w:rsidR="00B1751B" w:rsidRDefault="00B1751B" w:rsidP="00B1751B">
      <w:pPr>
        <w:pStyle w:val="Testonotaapidipagina"/>
      </w:pPr>
      <w:r>
        <w:rPr>
          <w:rStyle w:val="Rimandonotaapidipagina"/>
        </w:rPr>
        <w:footnoteRef/>
      </w:r>
      <w:r>
        <w:t xml:space="preserve"> L’elenco delle sostanze estremamente preoccupanti candidate per l’autorizzazione, di cui all’articolo 59 del regolamento (CE) n. 1907/2006 è disponibile sul sito Internet: </w:t>
      </w:r>
      <w:proofErr w:type="gramStart"/>
      <w:r>
        <w:t>http://echa.europa.eu/chem_data/authorisation_process/candidate_list_table_en.asp .</w:t>
      </w:r>
      <w:proofErr w:type="gramEnd"/>
      <w:r>
        <w:t xml:space="preserve"> La lista è quella riferita alla data di pubblicazione del bando o della richiesta d’offerta.</w:t>
      </w:r>
    </w:p>
  </w:footnote>
  <w:footnote w:id="2">
    <w:p w14:paraId="2E6BBC1F" w14:textId="73A97DFB" w:rsidR="00973DDD" w:rsidRDefault="00973DDD">
      <w:pPr>
        <w:pStyle w:val="Testonotaapidipagina"/>
      </w:pPr>
      <w:r>
        <w:rPr>
          <w:rStyle w:val="Rimandonotaapidipagina"/>
        </w:rPr>
        <w:footnoteRef/>
      </w:r>
      <w:r>
        <w:t xml:space="preserve"> </w:t>
      </w:r>
      <w:r w:rsidRPr="00973DDD">
        <w:t>La formaldeide, ad esempio, è stata recentemente classificata con tale indicazione di pericolo.</w:t>
      </w:r>
    </w:p>
  </w:footnote>
  <w:footnote w:id="3">
    <w:p w14:paraId="56E6BC04" w14:textId="6BCD58DC" w:rsidR="00696310" w:rsidRDefault="00696310" w:rsidP="00696310">
      <w:pPr>
        <w:pStyle w:val="Testonotaapidipagina"/>
      </w:pPr>
      <w:r>
        <w:rPr>
          <w:rStyle w:val="Rimandonotaapidipagina"/>
        </w:rPr>
        <w:footnoteRef/>
      </w:r>
      <w:r>
        <w:t xml:space="preserve"> Viene fatto salvo quanto previsto al comma 3 dell’art. 69. In particolare, nel caso del possesso di etichette ecologiche conformi alla ISO 14024 equivalenti, l’operatore economico dovrà indicare i riferimenti dello standard, il requisito che vi è contenuto che non potrà essere meno restrittivo rispetto al criterio ambientale in oggetto inoltre dovrà indicare le modalità di verifica del criterio, che dovrà essere effettuata in base alle metodiche indicate da parte di organismi di valutazione della conformità accreditati a norma del Regolamento (CE) n. 765/2008, in relazione alla norma UNI EN ISO 17025.</w:t>
      </w:r>
    </w:p>
  </w:footnote>
  <w:footnote w:id="4">
    <w:p w14:paraId="51EED8C7" w14:textId="140AB9AD" w:rsidR="00F14AFD" w:rsidRDefault="00F14AFD">
      <w:pPr>
        <w:pStyle w:val="Testonotaapidipagina"/>
      </w:pPr>
      <w:r>
        <w:rPr>
          <w:rStyle w:val="Rimandonotaapidipagina"/>
        </w:rPr>
        <w:footnoteRef/>
      </w:r>
      <w:r>
        <w:t xml:space="preserve"> </w:t>
      </w:r>
      <w:r w:rsidRPr="00F14AFD">
        <w:t>In tale caso, un laboratorio accreditato ISO 17025 operante nel settore chimico per eseguire tali prove.</w:t>
      </w:r>
      <w:r>
        <w:t xml:space="preserve"> </w:t>
      </w:r>
    </w:p>
  </w:footnote>
  <w:footnote w:id="5">
    <w:p w14:paraId="5441FA6F" w14:textId="39F5DC22" w:rsidR="00696310" w:rsidRDefault="00696310" w:rsidP="00696310">
      <w:pPr>
        <w:pStyle w:val="Testonotaapidipagina"/>
      </w:pPr>
      <w:r>
        <w:rPr>
          <w:rStyle w:val="Rimandonotaapidipagina"/>
        </w:rPr>
        <w:footnoteRef/>
      </w:r>
      <w:r>
        <w:t xml:space="preserve"> Per attestare l’assenza delle sostanze in autorizzazione o candidate ad essere iscritte in detto elenco nonché l’assenza delle sostanze identificate in base alle indicazioni di pericolo, l’organismo di valutazione della conformità deve acquisire le informazioni tecniche pertinenti dal produttore, ivi incluse le schede informative sulla sicurezza dei prodotti (SIS), le schede di dati di sicurezza delle sostanze e delle miscele impiegate per la tintura stampa o finitura. Se non acquisita tale documentazione tecnica, dovrebbe sottoporre l’articolo, laddove possibile per mezzo di una metodologia standardizzata, a prova di laboratorio per verificare l’assenza di una delle sostanze</w:t>
      </w:r>
    </w:p>
    <w:p w14:paraId="13148E20" w14:textId="1BD72FC6" w:rsidR="00696310" w:rsidRDefault="00696310" w:rsidP="00696310">
      <w:pPr>
        <w:pStyle w:val="Testonotaapidipagina"/>
      </w:pPr>
      <w:r>
        <w:t>presenti in tali elenchi, se sussiste un rischio che detta sostanza possa essere impiegata e possa permanere nei prodotti tessili. Le prove di laboratorio cui sottoporre i prodotti devono essere quelle pertinenti alle caratteristiche dei prodotti medesimi e ai relativi profili di rischio.</w:t>
      </w:r>
    </w:p>
  </w:footnote>
  <w:footnote w:id="6">
    <w:p w14:paraId="732B5BED" w14:textId="4CF23C42" w:rsidR="00E75EB7" w:rsidRDefault="00E75EB7">
      <w:pPr>
        <w:pStyle w:val="Testonotaapidipagina"/>
      </w:pPr>
      <w:r>
        <w:rPr>
          <w:rStyle w:val="Rimandonotaapidipagina"/>
        </w:rPr>
        <w:footnoteRef/>
      </w:r>
      <w:r>
        <w:t xml:space="preserve"> </w:t>
      </w:r>
      <w:r w:rsidRPr="00E75EB7">
        <w:t>La stazione appaltante potrà individuare le modalità che riterrà più appropriate per cautelarsi da difformità prestazionali.</w:t>
      </w:r>
    </w:p>
  </w:footnote>
  <w:footnote w:id="7">
    <w:p w14:paraId="7AEF96C5" w14:textId="463758DA" w:rsidR="00E75EB7" w:rsidRDefault="00E75EB7" w:rsidP="00E75EB7">
      <w:pPr>
        <w:pStyle w:val="Testonotaapidipagina"/>
      </w:pPr>
      <w:r>
        <w:rPr>
          <w:rStyle w:val="Rimandonotaapidipagina"/>
        </w:rPr>
        <w:footnoteRef/>
      </w:r>
      <w:r>
        <w:t xml:space="preserve"> Nel caso di forniture di importo inferiore a tale soglia, è lasciata alla discrezionalità della stazione appaltante stabilire nella documentazione di gara le modalità per rivalersi dalle eventuali difformità ai criteri prestazionali o per gestire la verifica del criterio in oggetto. A differenza del criterio relativo alle limitazioni o alle esclusioni delle sostanze pericolose, che attiene ad una caratteristica “invisibile” dei prodotti, la difformità ad alcuni criteri prestazionali si palesa in fase di uso. Perciò, anche in assenza di certificazioni, prevedendo clausole contrattuali ad hoc, in caso di difformità, potrebbe essere opportunamente ridotto il rischio di acquisire prodotti non conformi al criterio.</w:t>
      </w:r>
    </w:p>
  </w:footnote>
  <w:footnote w:id="8">
    <w:p w14:paraId="14FF46AE" w14:textId="77777777" w:rsidR="007955E8" w:rsidRDefault="007955E8" w:rsidP="007955E8">
      <w:pPr>
        <w:pStyle w:val="Testonotaapidipagina"/>
      </w:pPr>
      <w:r>
        <w:rPr>
          <w:rStyle w:val="Rimandonotaapidipagina"/>
        </w:rPr>
        <w:footnoteRef/>
      </w:r>
      <w:r>
        <w:t xml:space="preserve"> </w:t>
      </w:r>
      <w:r w:rsidRPr="000A73C8">
        <w:t>E successive modifiche ed integrazioni.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CB7F2" w14:textId="2E528877" w:rsidR="000A6D4F" w:rsidRDefault="00514389">
    <w:pPr>
      <w:pStyle w:val="Intestazione"/>
    </w:pPr>
    <w:r>
      <w:rPr>
        <w:noProof/>
      </w:rPr>
      <w:pict w14:anchorId="2F4A0B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7216;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7B73AF83" w:rsidR="00364F3C" w:rsidRPr="00DA2D28" w:rsidRDefault="00514389" w:rsidP="00E220AC">
    <w:pPr>
      <w:pStyle w:val="Intestazione"/>
      <w:jc w:val="center"/>
    </w:pPr>
    <w:r>
      <w:rPr>
        <w:noProof/>
      </w:rPr>
      <w:pict w14:anchorId="20212A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6192;mso-position-horizontal:center;mso-position-horizontal-relative:margin;mso-position-vertical:center;mso-position-vertical-relative:margin" o:allowincell="f">
          <v:imagedata r:id="rId1" o:title="filigrana"/>
          <w10:wrap anchorx="margin" anchory="margin"/>
        </v:shape>
      </w:pict>
    </w:r>
    <w:r w:rsidR="00DA2D28" w:rsidRPr="002F18FE">
      <w:rPr>
        <w:noProof/>
      </w:rPr>
      <w:drawing>
        <wp:inline distT="0" distB="0" distL="0" distR="0" wp14:anchorId="675A92EE" wp14:editId="18C3951F">
          <wp:extent cx="4822190" cy="601398"/>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22190" cy="60139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E713" w14:textId="031563A5" w:rsidR="000A6D4F" w:rsidRDefault="00514389">
    <w:pPr>
      <w:pStyle w:val="Intestazione"/>
    </w:pPr>
    <w:r>
      <w:rPr>
        <w:noProof/>
      </w:rPr>
      <w:pict w14:anchorId="669C50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8240;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623"/>
    <w:multiLevelType w:val="hybridMultilevel"/>
    <w:tmpl w:val="F1B8E8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6648B1"/>
    <w:multiLevelType w:val="hybridMultilevel"/>
    <w:tmpl w:val="CE38F140"/>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3144B4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F6002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E3565"/>
    <w:multiLevelType w:val="multilevel"/>
    <w:tmpl w:val="85FCA1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214856"/>
    <w:multiLevelType w:val="hybridMultilevel"/>
    <w:tmpl w:val="22D0ED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073D2D"/>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041F43"/>
    <w:multiLevelType w:val="hybridMultilevel"/>
    <w:tmpl w:val="F5FECB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E64B38"/>
    <w:multiLevelType w:val="hybridMultilevel"/>
    <w:tmpl w:val="906644B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3D24FA"/>
    <w:multiLevelType w:val="hybridMultilevel"/>
    <w:tmpl w:val="8BE0B41C"/>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C856F3"/>
    <w:multiLevelType w:val="hybridMultilevel"/>
    <w:tmpl w:val="28D0F7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936AF7"/>
    <w:multiLevelType w:val="hybridMultilevel"/>
    <w:tmpl w:val="95B255B2"/>
    <w:lvl w:ilvl="0" w:tplc="4CC452FE">
      <w:start w:val="6"/>
      <w:numFmt w:val="bullet"/>
      <w:lvlText w:val="-"/>
      <w:lvlJc w:val="left"/>
      <w:pPr>
        <w:ind w:left="2160" w:hanging="360"/>
      </w:pPr>
      <w:rPr>
        <w:rFonts w:ascii="Lato" w:eastAsiaTheme="minorHAnsi" w:hAnsi="Lato" w:cstheme="minorBidi"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15:restartNumberingAfterBreak="0">
    <w:nsid w:val="2E8F574C"/>
    <w:multiLevelType w:val="hybridMultilevel"/>
    <w:tmpl w:val="CE9E3F4C"/>
    <w:lvl w:ilvl="0" w:tplc="F900FD30">
      <w:start w:val="7"/>
      <w:numFmt w:val="low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03229A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645DB9"/>
    <w:multiLevelType w:val="hybridMultilevel"/>
    <w:tmpl w:val="A70E4BD0"/>
    <w:lvl w:ilvl="0" w:tplc="A0FA04D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3CE2022"/>
    <w:multiLevelType w:val="hybridMultilevel"/>
    <w:tmpl w:val="7414822C"/>
    <w:lvl w:ilvl="0" w:tplc="0410000F">
      <w:start w:val="1"/>
      <w:numFmt w:val="decimal"/>
      <w:lvlText w:val="%1."/>
      <w:lvlJc w:val="left"/>
      <w:pPr>
        <w:ind w:left="720" w:hanging="360"/>
      </w:pPr>
    </w:lvl>
    <w:lvl w:ilvl="1" w:tplc="6AC2FC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F1789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065DA0"/>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EA0A74"/>
    <w:multiLevelType w:val="multilevel"/>
    <w:tmpl w:val="36A6CDDC"/>
    <w:lvl w:ilvl="0">
      <w:start w:val="1"/>
      <w:numFmt w:val="decimal"/>
      <w:pStyle w:val="Titolo1"/>
      <w:lvlText w:val="%1"/>
      <w:lvlJc w:val="left"/>
      <w:pPr>
        <w:ind w:left="432" w:hanging="432"/>
      </w:pPr>
    </w:lvl>
    <w:lvl w:ilvl="1">
      <w:start w:val="1"/>
      <w:numFmt w:val="decimal"/>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B4D3B3A"/>
    <w:multiLevelType w:val="hybridMultilevel"/>
    <w:tmpl w:val="73D64FA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BB72A03"/>
    <w:multiLevelType w:val="hybridMultilevel"/>
    <w:tmpl w:val="48684B2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EA4D68"/>
    <w:multiLevelType w:val="hybridMultilevel"/>
    <w:tmpl w:val="A3B49EF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8743BD2"/>
    <w:multiLevelType w:val="hybridMultilevel"/>
    <w:tmpl w:val="2998F2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EA6D90"/>
    <w:multiLevelType w:val="hybridMultilevel"/>
    <w:tmpl w:val="C42447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E8D4AAE"/>
    <w:multiLevelType w:val="hybridMultilevel"/>
    <w:tmpl w:val="928A2B6E"/>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4F1821B5"/>
    <w:multiLevelType w:val="hybridMultilevel"/>
    <w:tmpl w:val="7356484A"/>
    <w:lvl w:ilvl="0" w:tplc="ECCC15B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52BD678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53E780B"/>
    <w:multiLevelType w:val="hybridMultilevel"/>
    <w:tmpl w:val="154696A4"/>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57C86790"/>
    <w:multiLevelType w:val="hybridMultilevel"/>
    <w:tmpl w:val="B11E7B08"/>
    <w:lvl w:ilvl="0" w:tplc="2B3A96FA">
      <w:start w:val="1"/>
      <w:numFmt w:val="bullet"/>
      <w:lvlText w:val=""/>
      <w:lvlJc w:val="left"/>
      <w:pPr>
        <w:ind w:left="886" w:hanging="360"/>
      </w:pPr>
      <w:rPr>
        <w:rFonts w:ascii="Symbol" w:hAnsi="Symbol" w:hint="default"/>
      </w:rPr>
    </w:lvl>
    <w:lvl w:ilvl="1" w:tplc="04100003" w:tentative="1">
      <w:start w:val="1"/>
      <w:numFmt w:val="bullet"/>
      <w:lvlText w:val="o"/>
      <w:lvlJc w:val="left"/>
      <w:pPr>
        <w:ind w:left="1606" w:hanging="360"/>
      </w:pPr>
      <w:rPr>
        <w:rFonts w:ascii="Courier New" w:hAnsi="Courier New" w:cs="Courier New" w:hint="default"/>
      </w:rPr>
    </w:lvl>
    <w:lvl w:ilvl="2" w:tplc="04100005" w:tentative="1">
      <w:start w:val="1"/>
      <w:numFmt w:val="bullet"/>
      <w:lvlText w:val=""/>
      <w:lvlJc w:val="left"/>
      <w:pPr>
        <w:ind w:left="2326" w:hanging="360"/>
      </w:pPr>
      <w:rPr>
        <w:rFonts w:ascii="Wingdings" w:hAnsi="Wingdings" w:hint="default"/>
      </w:rPr>
    </w:lvl>
    <w:lvl w:ilvl="3" w:tplc="04100001" w:tentative="1">
      <w:start w:val="1"/>
      <w:numFmt w:val="bullet"/>
      <w:lvlText w:val=""/>
      <w:lvlJc w:val="left"/>
      <w:pPr>
        <w:ind w:left="3046" w:hanging="360"/>
      </w:pPr>
      <w:rPr>
        <w:rFonts w:ascii="Symbol" w:hAnsi="Symbol" w:hint="default"/>
      </w:rPr>
    </w:lvl>
    <w:lvl w:ilvl="4" w:tplc="04100003" w:tentative="1">
      <w:start w:val="1"/>
      <w:numFmt w:val="bullet"/>
      <w:lvlText w:val="o"/>
      <w:lvlJc w:val="left"/>
      <w:pPr>
        <w:ind w:left="3766" w:hanging="360"/>
      </w:pPr>
      <w:rPr>
        <w:rFonts w:ascii="Courier New" w:hAnsi="Courier New" w:cs="Courier New" w:hint="default"/>
      </w:rPr>
    </w:lvl>
    <w:lvl w:ilvl="5" w:tplc="04100005" w:tentative="1">
      <w:start w:val="1"/>
      <w:numFmt w:val="bullet"/>
      <w:lvlText w:val=""/>
      <w:lvlJc w:val="left"/>
      <w:pPr>
        <w:ind w:left="4486" w:hanging="360"/>
      </w:pPr>
      <w:rPr>
        <w:rFonts w:ascii="Wingdings" w:hAnsi="Wingdings" w:hint="default"/>
      </w:rPr>
    </w:lvl>
    <w:lvl w:ilvl="6" w:tplc="04100001" w:tentative="1">
      <w:start w:val="1"/>
      <w:numFmt w:val="bullet"/>
      <w:lvlText w:val=""/>
      <w:lvlJc w:val="left"/>
      <w:pPr>
        <w:ind w:left="5206" w:hanging="360"/>
      </w:pPr>
      <w:rPr>
        <w:rFonts w:ascii="Symbol" w:hAnsi="Symbol" w:hint="default"/>
      </w:rPr>
    </w:lvl>
    <w:lvl w:ilvl="7" w:tplc="04100003" w:tentative="1">
      <w:start w:val="1"/>
      <w:numFmt w:val="bullet"/>
      <w:lvlText w:val="o"/>
      <w:lvlJc w:val="left"/>
      <w:pPr>
        <w:ind w:left="5926" w:hanging="360"/>
      </w:pPr>
      <w:rPr>
        <w:rFonts w:ascii="Courier New" w:hAnsi="Courier New" w:cs="Courier New" w:hint="default"/>
      </w:rPr>
    </w:lvl>
    <w:lvl w:ilvl="8" w:tplc="04100005" w:tentative="1">
      <w:start w:val="1"/>
      <w:numFmt w:val="bullet"/>
      <w:lvlText w:val=""/>
      <w:lvlJc w:val="left"/>
      <w:pPr>
        <w:ind w:left="6646" w:hanging="360"/>
      </w:pPr>
      <w:rPr>
        <w:rFonts w:ascii="Wingdings" w:hAnsi="Wingdings" w:hint="default"/>
      </w:rPr>
    </w:lvl>
  </w:abstractNum>
  <w:abstractNum w:abstractNumId="29" w15:restartNumberingAfterBreak="0">
    <w:nsid w:val="5DAA0467"/>
    <w:multiLevelType w:val="hybridMultilevel"/>
    <w:tmpl w:val="006C74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F3C5C9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B35A38"/>
    <w:multiLevelType w:val="hybridMultilevel"/>
    <w:tmpl w:val="535A0858"/>
    <w:lvl w:ilvl="0" w:tplc="B3FEAA28">
      <w:start w:val="7"/>
      <w:numFmt w:val="lowerLetter"/>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691B0FA5"/>
    <w:multiLevelType w:val="hybridMultilevel"/>
    <w:tmpl w:val="3326BF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0D0E00"/>
    <w:multiLevelType w:val="hybridMultilevel"/>
    <w:tmpl w:val="9DF68868"/>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8F4B83"/>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464B48"/>
    <w:multiLevelType w:val="hybridMultilevel"/>
    <w:tmpl w:val="2E48D59A"/>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648047D"/>
    <w:multiLevelType w:val="hybridMultilevel"/>
    <w:tmpl w:val="CA4408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AF6086C"/>
    <w:multiLevelType w:val="hybridMultilevel"/>
    <w:tmpl w:val="A07E89AA"/>
    <w:lvl w:ilvl="0" w:tplc="04100001">
      <w:start w:val="1"/>
      <w:numFmt w:val="bullet"/>
      <w:lvlText w:val=""/>
      <w:lvlJc w:val="left"/>
      <w:pPr>
        <w:ind w:left="2160" w:hanging="360"/>
      </w:pPr>
      <w:rPr>
        <w:rFonts w:ascii="Symbol" w:hAnsi="Symbol" w:hint="default"/>
      </w:rPr>
    </w:lvl>
    <w:lvl w:ilvl="1" w:tplc="04100001">
      <w:start w:val="1"/>
      <w:numFmt w:val="bullet"/>
      <w:lvlText w:val=""/>
      <w:lvlJc w:val="left"/>
      <w:pPr>
        <w:ind w:left="2880" w:hanging="360"/>
      </w:pPr>
      <w:rPr>
        <w:rFonts w:ascii="Symbol" w:hAnsi="Symbol"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38" w15:restartNumberingAfterBreak="0">
    <w:nsid w:val="7F41434E"/>
    <w:multiLevelType w:val="hybridMultilevel"/>
    <w:tmpl w:val="B714FFF8"/>
    <w:lvl w:ilvl="0" w:tplc="4CC452FE">
      <w:start w:val="6"/>
      <w:numFmt w:val="bullet"/>
      <w:lvlText w:val="-"/>
      <w:lvlJc w:val="left"/>
      <w:pPr>
        <w:ind w:left="720" w:hanging="360"/>
      </w:pPr>
      <w:rPr>
        <w:rFonts w:ascii="Lato" w:eastAsiaTheme="minorHAnsi" w:hAnsi="Lato" w:cstheme="minorBidi" w:hint="default"/>
      </w:rPr>
    </w:lvl>
    <w:lvl w:ilvl="1" w:tplc="2690CEF4">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20"/>
  </w:num>
  <w:num w:numId="4">
    <w:abstractNumId w:val="38"/>
  </w:num>
  <w:num w:numId="5">
    <w:abstractNumId w:val="15"/>
  </w:num>
  <w:num w:numId="6">
    <w:abstractNumId w:val="10"/>
  </w:num>
  <w:num w:numId="7">
    <w:abstractNumId w:val="2"/>
  </w:num>
  <w:num w:numId="8">
    <w:abstractNumId w:val="6"/>
  </w:num>
  <w:num w:numId="9">
    <w:abstractNumId w:val="25"/>
  </w:num>
  <w:num w:numId="10">
    <w:abstractNumId w:val="16"/>
  </w:num>
  <w:num w:numId="11">
    <w:abstractNumId w:val="24"/>
  </w:num>
  <w:num w:numId="12">
    <w:abstractNumId w:val="27"/>
  </w:num>
  <w:num w:numId="13">
    <w:abstractNumId w:val="1"/>
  </w:num>
  <w:num w:numId="14">
    <w:abstractNumId w:val="5"/>
  </w:num>
  <w:num w:numId="15">
    <w:abstractNumId w:val="32"/>
  </w:num>
  <w:num w:numId="16">
    <w:abstractNumId w:val="0"/>
  </w:num>
  <w:num w:numId="17">
    <w:abstractNumId w:val="37"/>
  </w:num>
  <w:num w:numId="18">
    <w:abstractNumId w:val="34"/>
  </w:num>
  <w:num w:numId="19">
    <w:abstractNumId w:val="13"/>
  </w:num>
  <w:num w:numId="20">
    <w:abstractNumId w:val="31"/>
  </w:num>
  <w:num w:numId="21">
    <w:abstractNumId w:val="12"/>
  </w:num>
  <w:num w:numId="22">
    <w:abstractNumId w:val="30"/>
  </w:num>
  <w:num w:numId="23">
    <w:abstractNumId w:val="17"/>
  </w:num>
  <w:num w:numId="24">
    <w:abstractNumId w:val="33"/>
  </w:num>
  <w:num w:numId="25">
    <w:abstractNumId w:val="3"/>
  </w:num>
  <w:num w:numId="26">
    <w:abstractNumId w:val="29"/>
  </w:num>
  <w:num w:numId="27">
    <w:abstractNumId w:val="35"/>
  </w:num>
  <w:num w:numId="28">
    <w:abstractNumId w:val="21"/>
  </w:num>
  <w:num w:numId="29">
    <w:abstractNumId w:val="19"/>
  </w:num>
  <w:num w:numId="30">
    <w:abstractNumId w:val="26"/>
  </w:num>
  <w:num w:numId="31">
    <w:abstractNumId w:val="11"/>
  </w:num>
  <w:num w:numId="32">
    <w:abstractNumId w:val="36"/>
  </w:num>
  <w:num w:numId="33">
    <w:abstractNumId w:val="22"/>
  </w:num>
  <w:num w:numId="34">
    <w:abstractNumId w:val="7"/>
  </w:num>
  <w:num w:numId="35">
    <w:abstractNumId w:val="8"/>
  </w:num>
  <w:num w:numId="36">
    <w:abstractNumId w:val="14"/>
  </w:num>
  <w:num w:numId="37">
    <w:abstractNumId w:val="23"/>
  </w:num>
  <w:num w:numId="38">
    <w:abstractNumId w:val="9"/>
  </w:num>
  <w:num w:numId="39">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1F95"/>
    <w:rsid w:val="00002C7C"/>
    <w:rsid w:val="0000363D"/>
    <w:rsid w:val="00003C36"/>
    <w:rsid w:val="00004112"/>
    <w:rsid w:val="00007712"/>
    <w:rsid w:val="00007940"/>
    <w:rsid w:val="000117A2"/>
    <w:rsid w:val="00014C4F"/>
    <w:rsid w:val="00014EA4"/>
    <w:rsid w:val="00017147"/>
    <w:rsid w:val="00020B25"/>
    <w:rsid w:val="00020C10"/>
    <w:rsid w:val="00021749"/>
    <w:rsid w:val="00021FFF"/>
    <w:rsid w:val="00022148"/>
    <w:rsid w:val="00022B7C"/>
    <w:rsid w:val="000240E3"/>
    <w:rsid w:val="00030625"/>
    <w:rsid w:val="00030A42"/>
    <w:rsid w:val="0003177A"/>
    <w:rsid w:val="0003227C"/>
    <w:rsid w:val="000322FF"/>
    <w:rsid w:val="0003433B"/>
    <w:rsid w:val="00034DAE"/>
    <w:rsid w:val="00035AE1"/>
    <w:rsid w:val="00036262"/>
    <w:rsid w:val="000368B2"/>
    <w:rsid w:val="0004066B"/>
    <w:rsid w:val="00040A78"/>
    <w:rsid w:val="00041A66"/>
    <w:rsid w:val="00043CC6"/>
    <w:rsid w:val="00044D31"/>
    <w:rsid w:val="00046074"/>
    <w:rsid w:val="000462B5"/>
    <w:rsid w:val="00047EFA"/>
    <w:rsid w:val="00052370"/>
    <w:rsid w:val="000531D0"/>
    <w:rsid w:val="00053452"/>
    <w:rsid w:val="00053DDB"/>
    <w:rsid w:val="00056572"/>
    <w:rsid w:val="000567D6"/>
    <w:rsid w:val="00057149"/>
    <w:rsid w:val="00060BF7"/>
    <w:rsid w:val="00062E16"/>
    <w:rsid w:val="0006435F"/>
    <w:rsid w:val="00064D26"/>
    <w:rsid w:val="0006531B"/>
    <w:rsid w:val="000663BE"/>
    <w:rsid w:val="000679AF"/>
    <w:rsid w:val="00067DFE"/>
    <w:rsid w:val="000724EC"/>
    <w:rsid w:val="0007276F"/>
    <w:rsid w:val="0008006D"/>
    <w:rsid w:val="0008086B"/>
    <w:rsid w:val="00081BE3"/>
    <w:rsid w:val="00081E75"/>
    <w:rsid w:val="00084158"/>
    <w:rsid w:val="000847DF"/>
    <w:rsid w:val="00085275"/>
    <w:rsid w:val="00086C60"/>
    <w:rsid w:val="00092470"/>
    <w:rsid w:val="000926D2"/>
    <w:rsid w:val="00092D6E"/>
    <w:rsid w:val="000A14C1"/>
    <w:rsid w:val="000A355E"/>
    <w:rsid w:val="000A3B0B"/>
    <w:rsid w:val="000A3F18"/>
    <w:rsid w:val="000A5019"/>
    <w:rsid w:val="000A5E11"/>
    <w:rsid w:val="000A6D4F"/>
    <w:rsid w:val="000A733E"/>
    <w:rsid w:val="000A73C8"/>
    <w:rsid w:val="000A7538"/>
    <w:rsid w:val="000B2440"/>
    <w:rsid w:val="000B2DBB"/>
    <w:rsid w:val="000B3551"/>
    <w:rsid w:val="000B3F84"/>
    <w:rsid w:val="000B6368"/>
    <w:rsid w:val="000C001E"/>
    <w:rsid w:val="000C02DF"/>
    <w:rsid w:val="000C0752"/>
    <w:rsid w:val="000C0E35"/>
    <w:rsid w:val="000C22C0"/>
    <w:rsid w:val="000C3036"/>
    <w:rsid w:val="000C518D"/>
    <w:rsid w:val="000C52DB"/>
    <w:rsid w:val="000C5882"/>
    <w:rsid w:val="000C5C80"/>
    <w:rsid w:val="000C5F37"/>
    <w:rsid w:val="000D09E1"/>
    <w:rsid w:val="000D1BAE"/>
    <w:rsid w:val="000D1BB7"/>
    <w:rsid w:val="000D3264"/>
    <w:rsid w:val="000D3812"/>
    <w:rsid w:val="000D4567"/>
    <w:rsid w:val="000D459D"/>
    <w:rsid w:val="000D45FF"/>
    <w:rsid w:val="000D4E23"/>
    <w:rsid w:val="000D5034"/>
    <w:rsid w:val="000D5318"/>
    <w:rsid w:val="000D6CBD"/>
    <w:rsid w:val="000D7395"/>
    <w:rsid w:val="000E0B9A"/>
    <w:rsid w:val="000E153E"/>
    <w:rsid w:val="000E2193"/>
    <w:rsid w:val="000E2DDC"/>
    <w:rsid w:val="000E5349"/>
    <w:rsid w:val="000E5DE4"/>
    <w:rsid w:val="000E6738"/>
    <w:rsid w:val="000E6B2F"/>
    <w:rsid w:val="000E7B0E"/>
    <w:rsid w:val="000E7B5D"/>
    <w:rsid w:val="000F0D7C"/>
    <w:rsid w:val="000F40F0"/>
    <w:rsid w:val="000F417B"/>
    <w:rsid w:val="000F60DA"/>
    <w:rsid w:val="000F70C7"/>
    <w:rsid w:val="00100116"/>
    <w:rsid w:val="001018AC"/>
    <w:rsid w:val="00102F5C"/>
    <w:rsid w:val="0010383B"/>
    <w:rsid w:val="00103B5B"/>
    <w:rsid w:val="00103F39"/>
    <w:rsid w:val="001040DA"/>
    <w:rsid w:val="00114174"/>
    <w:rsid w:val="001145D2"/>
    <w:rsid w:val="00114EC3"/>
    <w:rsid w:val="001156D4"/>
    <w:rsid w:val="00116A6D"/>
    <w:rsid w:val="001171C3"/>
    <w:rsid w:val="00117343"/>
    <w:rsid w:val="00117904"/>
    <w:rsid w:val="00117BA8"/>
    <w:rsid w:val="001228AD"/>
    <w:rsid w:val="00126BC3"/>
    <w:rsid w:val="001310D8"/>
    <w:rsid w:val="001329D9"/>
    <w:rsid w:val="00132D13"/>
    <w:rsid w:val="0013589C"/>
    <w:rsid w:val="001374DA"/>
    <w:rsid w:val="00137CBF"/>
    <w:rsid w:val="00137FC6"/>
    <w:rsid w:val="00141D37"/>
    <w:rsid w:val="001435AA"/>
    <w:rsid w:val="00143B07"/>
    <w:rsid w:val="001447FC"/>
    <w:rsid w:val="00144ED3"/>
    <w:rsid w:val="00145C72"/>
    <w:rsid w:val="001477E5"/>
    <w:rsid w:val="00147D69"/>
    <w:rsid w:val="00147E83"/>
    <w:rsid w:val="00147E96"/>
    <w:rsid w:val="0015160F"/>
    <w:rsid w:val="0015253C"/>
    <w:rsid w:val="00152E77"/>
    <w:rsid w:val="00152ED5"/>
    <w:rsid w:val="00153FBB"/>
    <w:rsid w:val="00156D64"/>
    <w:rsid w:val="00160B50"/>
    <w:rsid w:val="00161772"/>
    <w:rsid w:val="0016195B"/>
    <w:rsid w:val="00162DF8"/>
    <w:rsid w:val="00163F3E"/>
    <w:rsid w:val="0016516A"/>
    <w:rsid w:val="00165FA4"/>
    <w:rsid w:val="001672EB"/>
    <w:rsid w:val="00167586"/>
    <w:rsid w:val="00167652"/>
    <w:rsid w:val="00172251"/>
    <w:rsid w:val="001753FB"/>
    <w:rsid w:val="001755BB"/>
    <w:rsid w:val="00175D69"/>
    <w:rsid w:val="00176AF0"/>
    <w:rsid w:val="001810F5"/>
    <w:rsid w:val="001817A6"/>
    <w:rsid w:val="00181ACA"/>
    <w:rsid w:val="00181CE9"/>
    <w:rsid w:val="00183209"/>
    <w:rsid w:val="00185475"/>
    <w:rsid w:val="00187307"/>
    <w:rsid w:val="001908ED"/>
    <w:rsid w:val="00191ABA"/>
    <w:rsid w:val="00194024"/>
    <w:rsid w:val="00195884"/>
    <w:rsid w:val="00195C9D"/>
    <w:rsid w:val="00196521"/>
    <w:rsid w:val="00196955"/>
    <w:rsid w:val="00196AE2"/>
    <w:rsid w:val="00196CEC"/>
    <w:rsid w:val="00197EC0"/>
    <w:rsid w:val="001A1FEE"/>
    <w:rsid w:val="001A258A"/>
    <w:rsid w:val="001A471A"/>
    <w:rsid w:val="001A6839"/>
    <w:rsid w:val="001A6E22"/>
    <w:rsid w:val="001A7471"/>
    <w:rsid w:val="001B2AB6"/>
    <w:rsid w:val="001B3137"/>
    <w:rsid w:val="001B51FF"/>
    <w:rsid w:val="001B6389"/>
    <w:rsid w:val="001B67AC"/>
    <w:rsid w:val="001C0D48"/>
    <w:rsid w:val="001C103D"/>
    <w:rsid w:val="001C11CF"/>
    <w:rsid w:val="001C1867"/>
    <w:rsid w:val="001C24B9"/>
    <w:rsid w:val="001C25C4"/>
    <w:rsid w:val="001C389C"/>
    <w:rsid w:val="001C3A22"/>
    <w:rsid w:val="001C4ABF"/>
    <w:rsid w:val="001D31D7"/>
    <w:rsid w:val="001D380D"/>
    <w:rsid w:val="001D4B7A"/>
    <w:rsid w:val="001D5EF7"/>
    <w:rsid w:val="001D6CDD"/>
    <w:rsid w:val="001E05B6"/>
    <w:rsid w:val="001E3E33"/>
    <w:rsid w:val="001E4CFB"/>
    <w:rsid w:val="001E53DF"/>
    <w:rsid w:val="001E5482"/>
    <w:rsid w:val="001F132C"/>
    <w:rsid w:val="001F2E7D"/>
    <w:rsid w:val="001F51D8"/>
    <w:rsid w:val="001F6237"/>
    <w:rsid w:val="001F779F"/>
    <w:rsid w:val="00200226"/>
    <w:rsid w:val="00200605"/>
    <w:rsid w:val="00200BF7"/>
    <w:rsid w:val="002020C2"/>
    <w:rsid w:val="00203A53"/>
    <w:rsid w:val="00204C6D"/>
    <w:rsid w:val="00205A38"/>
    <w:rsid w:val="002062DF"/>
    <w:rsid w:val="00207E36"/>
    <w:rsid w:val="00210AD4"/>
    <w:rsid w:val="00214BC3"/>
    <w:rsid w:val="00217411"/>
    <w:rsid w:val="00221697"/>
    <w:rsid w:val="00221FDA"/>
    <w:rsid w:val="00222C50"/>
    <w:rsid w:val="00222E39"/>
    <w:rsid w:val="00222E99"/>
    <w:rsid w:val="0022338E"/>
    <w:rsid w:val="00225273"/>
    <w:rsid w:val="002261ED"/>
    <w:rsid w:val="0022743A"/>
    <w:rsid w:val="002316A4"/>
    <w:rsid w:val="002316D2"/>
    <w:rsid w:val="00231925"/>
    <w:rsid w:val="00232F18"/>
    <w:rsid w:val="0023362F"/>
    <w:rsid w:val="00233B73"/>
    <w:rsid w:val="00233C6C"/>
    <w:rsid w:val="00233F3B"/>
    <w:rsid w:val="00234E41"/>
    <w:rsid w:val="00234E8E"/>
    <w:rsid w:val="00236AE9"/>
    <w:rsid w:val="0023752E"/>
    <w:rsid w:val="00237B16"/>
    <w:rsid w:val="002439CD"/>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B25"/>
    <w:rsid w:val="00272C12"/>
    <w:rsid w:val="00272E93"/>
    <w:rsid w:val="00273541"/>
    <w:rsid w:val="00274BB6"/>
    <w:rsid w:val="00276320"/>
    <w:rsid w:val="0028013B"/>
    <w:rsid w:val="002808F1"/>
    <w:rsid w:val="002839D5"/>
    <w:rsid w:val="00284D95"/>
    <w:rsid w:val="002851D7"/>
    <w:rsid w:val="002851D9"/>
    <w:rsid w:val="00285D4D"/>
    <w:rsid w:val="00286BB5"/>
    <w:rsid w:val="00286C5B"/>
    <w:rsid w:val="002878E9"/>
    <w:rsid w:val="00287F91"/>
    <w:rsid w:val="00292770"/>
    <w:rsid w:val="00293AB6"/>
    <w:rsid w:val="00294443"/>
    <w:rsid w:val="00295B98"/>
    <w:rsid w:val="00297E79"/>
    <w:rsid w:val="002A0124"/>
    <w:rsid w:val="002A43F0"/>
    <w:rsid w:val="002A43F1"/>
    <w:rsid w:val="002A47DB"/>
    <w:rsid w:val="002A5718"/>
    <w:rsid w:val="002A5EA8"/>
    <w:rsid w:val="002A7360"/>
    <w:rsid w:val="002B1572"/>
    <w:rsid w:val="002B1D7B"/>
    <w:rsid w:val="002B2A5F"/>
    <w:rsid w:val="002B47C3"/>
    <w:rsid w:val="002B493C"/>
    <w:rsid w:val="002B4DAA"/>
    <w:rsid w:val="002B50DB"/>
    <w:rsid w:val="002B5BAA"/>
    <w:rsid w:val="002B62B3"/>
    <w:rsid w:val="002B6826"/>
    <w:rsid w:val="002B7A30"/>
    <w:rsid w:val="002C02CD"/>
    <w:rsid w:val="002C091E"/>
    <w:rsid w:val="002C1BBE"/>
    <w:rsid w:val="002C225D"/>
    <w:rsid w:val="002C32E0"/>
    <w:rsid w:val="002C38E2"/>
    <w:rsid w:val="002C62B2"/>
    <w:rsid w:val="002C6A38"/>
    <w:rsid w:val="002C7404"/>
    <w:rsid w:val="002D25A4"/>
    <w:rsid w:val="002D2FEE"/>
    <w:rsid w:val="002D3712"/>
    <w:rsid w:val="002D379D"/>
    <w:rsid w:val="002D70C6"/>
    <w:rsid w:val="002D78A8"/>
    <w:rsid w:val="002D7EEC"/>
    <w:rsid w:val="002E004F"/>
    <w:rsid w:val="002E12A9"/>
    <w:rsid w:val="002E2967"/>
    <w:rsid w:val="002E29B9"/>
    <w:rsid w:val="002E30FF"/>
    <w:rsid w:val="002E3D2E"/>
    <w:rsid w:val="002E4C6C"/>
    <w:rsid w:val="002E58E4"/>
    <w:rsid w:val="002F0C04"/>
    <w:rsid w:val="002F0D1E"/>
    <w:rsid w:val="002F3B52"/>
    <w:rsid w:val="002F4302"/>
    <w:rsid w:val="002F6F5B"/>
    <w:rsid w:val="002F6F7B"/>
    <w:rsid w:val="0030063B"/>
    <w:rsid w:val="00301216"/>
    <w:rsid w:val="00301650"/>
    <w:rsid w:val="003017AB"/>
    <w:rsid w:val="003029BA"/>
    <w:rsid w:val="003035A5"/>
    <w:rsid w:val="003061C5"/>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5DF8"/>
    <w:rsid w:val="0032683F"/>
    <w:rsid w:val="00326B9A"/>
    <w:rsid w:val="003309CC"/>
    <w:rsid w:val="00330E0C"/>
    <w:rsid w:val="003317FE"/>
    <w:rsid w:val="0033203A"/>
    <w:rsid w:val="0033223E"/>
    <w:rsid w:val="00332E2B"/>
    <w:rsid w:val="0033342E"/>
    <w:rsid w:val="003343F9"/>
    <w:rsid w:val="00334BE4"/>
    <w:rsid w:val="00335DB8"/>
    <w:rsid w:val="00337318"/>
    <w:rsid w:val="003401C4"/>
    <w:rsid w:val="00340465"/>
    <w:rsid w:val="00342237"/>
    <w:rsid w:val="0034253F"/>
    <w:rsid w:val="00342D80"/>
    <w:rsid w:val="003438D4"/>
    <w:rsid w:val="00343AB9"/>
    <w:rsid w:val="00343CCC"/>
    <w:rsid w:val="00350667"/>
    <w:rsid w:val="0035338E"/>
    <w:rsid w:val="00353691"/>
    <w:rsid w:val="00353CCC"/>
    <w:rsid w:val="00354393"/>
    <w:rsid w:val="00354B05"/>
    <w:rsid w:val="0035702F"/>
    <w:rsid w:val="0036231F"/>
    <w:rsid w:val="00362358"/>
    <w:rsid w:val="00364332"/>
    <w:rsid w:val="00364F3C"/>
    <w:rsid w:val="00365150"/>
    <w:rsid w:val="00367B9C"/>
    <w:rsid w:val="00367F3E"/>
    <w:rsid w:val="00371B33"/>
    <w:rsid w:val="003740F9"/>
    <w:rsid w:val="00374796"/>
    <w:rsid w:val="00376A65"/>
    <w:rsid w:val="0038057E"/>
    <w:rsid w:val="00381063"/>
    <w:rsid w:val="0038183C"/>
    <w:rsid w:val="003864AF"/>
    <w:rsid w:val="00386BEE"/>
    <w:rsid w:val="0038746C"/>
    <w:rsid w:val="00390DBE"/>
    <w:rsid w:val="003916AE"/>
    <w:rsid w:val="00393442"/>
    <w:rsid w:val="00397287"/>
    <w:rsid w:val="00397ED0"/>
    <w:rsid w:val="003A0899"/>
    <w:rsid w:val="003A2676"/>
    <w:rsid w:val="003A2DE0"/>
    <w:rsid w:val="003A5A86"/>
    <w:rsid w:val="003A6980"/>
    <w:rsid w:val="003B09E2"/>
    <w:rsid w:val="003B0ECC"/>
    <w:rsid w:val="003B3813"/>
    <w:rsid w:val="003B4A6C"/>
    <w:rsid w:val="003B6CA1"/>
    <w:rsid w:val="003C16CF"/>
    <w:rsid w:val="003C2D60"/>
    <w:rsid w:val="003C3C81"/>
    <w:rsid w:val="003C3E0D"/>
    <w:rsid w:val="003C4085"/>
    <w:rsid w:val="003C4349"/>
    <w:rsid w:val="003C46EA"/>
    <w:rsid w:val="003C4AAC"/>
    <w:rsid w:val="003C6346"/>
    <w:rsid w:val="003C692D"/>
    <w:rsid w:val="003D3AD2"/>
    <w:rsid w:val="003D3D63"/>
    <w:rsid w:val="003D3EDF"/>
    <w:rsid w:val="003D4C26"/>
    <w:rsid w:val="003D52E2"/>
    <w:rsid w:val="003D5F3A"/>
    <w:rsid w:val="003E025A"/>
    <w:rsid w:val="003E1045"/>
    <w:rsid w:val="003E1345"/>
    <w:rsid w:val="003E3C0E"/>
    <w:rsid w:val="003E3EA0"/>
    <w:rsid w:val="003E4C3F"/>
    <w:rsid w:val="003E5232"/>
    <w:rsid w:val="003E658F"/>
    <w:rsid w:val="003F256A"/>
    <w:rsid w:val="003F29F6"/>
    <w:rsid w:val="003F6620"/>
    <w:rsid w:val="003F7C1A"/>
    <w:rsid w:val="003F7E15"/>
    <w:rsid w:val="00403115"/>
    <w:rsid w:val="00404A86"/>
    <w:rsid w:val="0041030A"/>
    <w:rsid w:val="00414BB8"/>
    <w:rsid w:val="00420EA0"/>
    <w:rsid w:val="0042391B"/>
    <w:rsid w:val="004239DE"/>
    <w:rsid w:val="0042413B"/>
    <w:rsid w:val="00424F31"/>
    <w:rsid w:val="00426CD2"/>
    <w:rsid w:val="004312D1"/>
    <w:rsid w:val="0043179E"/>
    <w:rsid w:val="00432F73"/>
    <w:rsid w:val="0043360B"/>
    <w:rsid w:val="00433F7A"/>
    <w:rsid w:val="004361FD"/>
    <w:rsid w:val="0043756E"/>
    <w:rsid w:val="00441ED2"/>
    <w:rsid w:val="0044347A"/>
    <w:rsid w:val="00445278"/>
    <w:rsid w:val="0044612D"/>
    <w:rsid w:val="00447705"/>
    <w:rsid w:val="0045140D"/>
    <w:rsid w:val="00451530"/>
    <w:rsid w:val="004519D4"/>
    <w:rsid w:val="004535B3"/>
    <w:rsid w:val="004539E5"/>
    <w:rsid w:val="0045448E"/>
    <w:rsid w:val="00457ACC"/>
    <w:rsid w:val="0046076E"/>
    <w:rsid w:val="00460E67"/>
    <w:rsid w:val="0046237E"/>
    <w:rsid w:val="00463687"/>
    <w:rsid w:val="00463EEC"/>
    <w:rsid w:val="00464A28"/>
    <w:rsid w:val="004656C1"/>
    <w:rsid w:val="0046584B"/>
    <w:rsid w:val="00465DF1"/>
    <w:rsid w:val="00466810"/>
    <w:rsid w:val="00466BA0"/>
    <w:rsid w:val="004676AE"/>
    <w:rsid w:val="00467999"/>
    <w:rsid w:val="004735AE"/>
    <w:rsid w:val="00474A8F"/>
    <w:rsid w:val="00474BBE"/>
    <w:rsid w:val="00475A0B"/>
    <w:rsid w:val="0047668E"/>
    <w:rsid w:val="004776AE"/>
    <w:rsid w:val="004802C0"/>
    <w:rsid w:val="00481C72"/>
    <w:rsid w:val="0048228E"/>
    <w:rsid w:val="00483928"/>
    <w:rsid w:val="0048596C"/>
    <w:rsid w:val="004870C2"/>
    <w:rsid w:val="004874D9"/>
    <w:rsid w:val="004876A9"/>
    <w:rsid w:val="00491640"/>
    <w:rsid w:val="00492E37"/>
    <w:rsid w:val="0049348C"/>
    <w:rsid w:val="00494F0C"/>
    <w:rsid w:val="004961CD"/>
    <w:rsid w:val="00496766"/>
    <w:rsid w:val="00497543"/>
    <w:rsid w:val="004A173D"/>
    <w:rsid w:val="004A20EC"/>
    <w:rsid w:val="004A295F"/>
    <w:rsid w:val="004A6495"/>
    <w:rsid w:val="004A6ED2"/>
    <w:rsid w:val="004A7002"/>
    <w:rsid w:val="004B39AA"/>
    <w:rsid w:val="004B3CA5"/>
    <w:rsid w:val="004B4DE2"/>
    <w:rsid w:val="004C0297"/>
    <w:rsid w:val="004C3802"/>
    <w:rsid w:val="004C65BA"/>
    <w:rsid w:val="004C661D"/>
    <w:rsid w:val="004C7727"/>
    <w:rsid w:val="004C7D9C"/>
    <w:rsid w:val="004D361D"/>
    <w:rsid w:val="004D376E"/>
    <w:rsid w:val="004D40CD"/>
    <w:rsid w:val="004E4335"/>
    <w:rsid w:val="004E6942"/>
    <w:rsid w:val="004E699C"/>
    <w:rsid w:val="004E6EDA"/>
    <w:rsid w:val="004E7A15"/>
    <w:rsid w:val="004E7BDF"/>
    <w:rsid w:val="004F208C"/>
    <w:rsid w:val="004F2A40"/>
    <w:rsid w:val="004F34D1"/>
    <w:rsid w:val="004F447A"/>
    <w:rsid w:val="004F578C"/>
    <w:rsid w:val="004F696E"/>
    <w:rsid w:val="004F6C97"/>
    <w:rsid w:val="00500E20"/>
    <w:rsid w:val="005034B9"/>
    <w:rsid w:val="0050546F"/>
    <w:rsid w:val="00505C35"/>
    <w:rsid w:val="005076A9"/>
    <w:rsid w:val="00511E91"/>
    <w:rsid w:val="0051261A"/>
    <w:rsid w:val="00513C64"/>
    <w:rsid w:val="00514389"/>
    <w:rsid w:val="00514613"/>
    <w:rsid w:val="00515639"/>
    <w:rsid w:val="00516F1E"/>
    <w:rsid w:val="00520FC0"/>
    <w:rsid w:val="0052237C"/>
    <w:rsid w:val="0052293E"/>
    <w:rsid w:val="00525451"/>
    <w:rsid w:val="00526F93"/>
    <w:rsid w:val="005273DE"/>
    <w:rsid w:val="00527639"/>
    <w:rsid w:val="0053100F"/>
    <w:rsid w:val="005310E7"/>
    <w:rsid w:val="005318DA"/>
    <w:rsid w:val="00533F0F"/>
    <w:rsid w:val="00535205"/>
    <w:rsid w:val="00536A1A"/>
    <w:rsid w:val="005373BB"/>
    <w:rsid w:val="00540935"/>
    <w:rsid w:val="00541353"/>
    <w:rsid w:val="005503F1"/>
    <w:rsid w:val="00550715"/>
    <w:rsid w:val="0055093D"/>
    <w:rsid w:val="00550DD9"/>
    <w:rsid w:val="00551397"/>
    <w:rsid w:val="00551402"/>
    <w:rsid w:val="00551F2A"/>
    <w:rsid w:val="00551F59"/>
    <w:rsid w:val="0055268A"/>
    <w:rsid w:val="00552806"/>
    <w:rsid w:val="00553092"/>
    <w:rsid w:val="005551EF"/>
    <w:rsid w:val="00555419"/>
    <w:rsid w:val="00555697"/>
    <w:rsid w:val="005564C1"/>
    <w:rsid w:val="00557C52"/>
    <w:rsid w:val="00561904"/>
    <w:rsid w:val="00563403"/>
    <w:rsid w:val="00563ACE"/>
    <w:rsid w:val="00563F82"/>
    <w:rsid w:val="0056478C"/>
    <w:rsid w:val="00566C67"/>
    <w:rsid w:val="005674A1"/>
    <w:rsid w:val="005678C8"/>
    <w:rsid w:val="0057023D"/>
    <w:rsid w:val="00571E02"/>
    <w:rsid w:val="00571E10"/>
    <w:rsid w:val="00574A8F"/>
    <w:rsid w:val="0057609D"/>
    <w:rsid w:val="0057684C"/>
    <w:rsid w:val="00576F19"/>
    <w:rsid w:val="00577193"/>
    <w:rsid w:val="005815D8"/>
    <w:rsid w:val="00581D3E"/>
    <w:rsid w:val="00581DC0"/>
    <w:rsid w:val="00581F4C"/>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937"/>
    <w:rsid w:val="005B4C55"/>
    <w:rsid w:val="005B58B3"/>
    <w:rsid w:val="005B60FE"/>
    <w:rsid w:val="005B6BFB"/>
    <w:rsid w:val="005C1642"/>
    <w:rsid w:val="005C344B"/>
    <w:rsid w:val="005C46B6"/>
    <w:rsid w:val="005C6698"/>
    <w:rsid w:val="005C6E36"/>
    <w:rsid w:val="005C74C1"/>
    <w:rsid w:val="005D1409"/>
    <w:rsid w:val="005D1420"/>
    <w:rsid w:val="005D18D1"/>
    <w:rsid w:val="005D277D"/>
    <w:rsid w:val="005D4078"/>
    <w:rsid w:val="005D5CF8"/>
    <w:rsid w:val="005D5E3A"/>
    <w:rsid w:val="005E0601"/>
    <w:rsid w:val="005E1B0D"/>
    <w:rsid w:val="005E2F57"/>
    <w:rsid w:val="005E3BD5"/>
    <w:rsid w:val="005E4B1F"/>
    <w:rsid w:val="005E6A81"/>
    <w:rsid w:val="005F0CB2"/>
    <w:rsid w:val="005F0E78"/>
    <w:rsid w:val="005F17FE"/>
    <w:rsid w:val="005F1D40"/>
    <w:rsid w:val="005F2600"/>
    <w:rsid w:val="005F2D13"/>
    <w:rsid w:val="005F3063"/>
    <w:rsid w:val="005F3437"/>
    <w:rsid w:val="005F7168"/>
    <w:rsid w:val="0060004F"/>
    <w:rsid w:val="00601D2C"/>
    <w:rsid w:val="00602431"/>
    <w:rsid w:val="00603BE2"/>
    <w:rsid w:val="0060489A"/>
    <w:rsid w:val="0060537C"/>
    <w:rsid w:val="00614191"/>
    <w:rsid w:val="00614B7A"/>
    <w:rsid w:val="00617ED7"/>
    <w:rsid w:val="00621D4B"/>
    <w:rsid w:val="006240C8"/>
    <w:rsid w:val="0062487C"/>
    <w:rsid w:val="006248E3"/>
    <w:rsid w:val="00624C72"/>
    <w:rsid w:val="00624FA6"/>
    <w:rsid w:val="00626369"/>
    <w:rsid w:val="00626F7F"/>
    <w:rsid w:val="00627B43"/>
    <w:rsid w:val="00631B56"/>
    <w:rsid w:val="00631E26"/>
    <w:rsid w:val="0063225C"/>
    <w:rsid w:val="006331CF"/>
    <w:rsid w:val="0064026E"/>
    <w:rsid w:val="0064052E"/>
    <w:rsid w:val="00643938"/>
    <w:rsid w:val="00643B88"/>
    <w:rsid w:val="00646E5C"/>
    <w:rsid w:val="00647714"/>
    <w:rsid w:val="00650506"/>
    <w:rsid w:val="0065103E"/>
    <w:rsid w:val="00652389"/>
    <w:rsid w:val="00655805"/>
    <w:rsid w:val="00656871"/>
    <w:rsid w:val="006617B5"/>
    <w:rsid w:val="006620D0"/>
    <w:rsid w:val="0066298F"/>
    <w:rsid w:val="006633E4"/>
    <w:rsid w:val="00664826"/>
    <w:rsid w:val="006661C3"/>
    <w:rsid w:val="00670ADB"/>
    <w:rsid w:val="006733FF"/>
    <w:rsid w:val="00675830"/>
    <w:rsid w:val="00675BAA"/>
    <w:rsid w:val="00676443"/>
    <w:rsid w:val="00677A25"/>
    <w:rsid w:val="006804DD"/>
    <w:rsid w:val="00682636"/>
    <w:rsid w:val="00682921"/>
    <w:rsid w:val="00683C05"/>
    <w:rsid w:val="006858C7"/>
    <w:rsid w:val="00687281"/>
    <w:rsid w:val="006875A0"/>
    <w:rsid w:val="006877B3"/>
    <w:rsid w:val="00693CF3"/>
    <w:rsid w:val="00694163"/>
    <w:rsid w:val="006951F2"/>
    <w:rsid w:val="006952B1"/>
    <w:rsid w:val="00695B8A"/>
    <w:rsid w:val="00696310"/>
    <w:rsid w:val="006969FC"/>
    <w:rsid w:val="00697D1A"/>
    <w:rsid w:val="006A1ABC"/>
    <w:rsid w:val="006A25C9"/>
    <w:rsid w:val="006A3673"/>
    <w:rsid w:val="006A3A78"/>
    <w:rsid w:val="006A560D"/>
    <w:rsid w:val="006A6202"/>
    <w:rsid w:val="006A6BEC"/>
    <w:rsid w:val="006B2C00"/>
    <w:rsid w:val="006B2C3E"/>
    <w:rsid w:val="006B2F2E"/>
    <w:rsid w:val="006B4952"/>
    <w:rsid w:val="006B563C"/>
    <w:rsid w:val="006B5B8F"/>
    <w:rsid w:val="006B6663"/>
    <w:rsid w:val="006B7FC0"/>
    <w:rsid w:val="006C14DA"/>
    <w:rsid w:val="006C33CE"/>
    <w:rsid w:val="006C39FD"/>
    <w:rsid w:val="006C3D88"/>
    <w:rsid w:val="006C6527"/>
    <w:rsid w:val="006C654E"/>
    <w:rsid w:val="006C727B"/>
    <w:rsid w:val="006C7608"/>
    <w:rsid w:val="006C7BBD"/>
    <w:rsid w:val="006D0399"/>
    <w:rsid w:val="006D3741"/>
    <w:rsid w:val="006D59B8"/>
    <w:rsid w:val="006D5AA6"/>
    <w:rsid w:val="006E024D"/>
    <w:rsid w:val="006E141F"/>
    <w:rsid w:val="006E35CF"/>
    <w:rsid w:val="006E35EE"/>
    <w:rsid w:val="006E4F28"/>
    <w:rsid w:val="006E700F"/>
    <w:rsid w:val="006E70C4"/>
    <w:rsid w:val="006F06DA"/>
    <w:rsid w:val="006F134F"/>
    <w:rsid w:val="006F3F58"/>
    <w:rsid w:val="006F5148"/>
    <w:rsid w:val="006F5BE9"/>
    <w:rsid w:val="006F7262"/>
    <w:rsid w:val="006F7D48"/>
    <w:rsid w:val="00700060"/>
    <w:rsid w:val="007002F5"/>
    <w:rsid w:val="00700C81"/>
    <w:rsid w:val="00701DB3"/>
    <w:rsid w:val="007024C5"/>
    <w:rsid w:val="00703D9D"/>
    <w:rsid w:val="00704058"/>
    <w:rsid w:val="0070416A"/>
    <w:rsid w:val="00705C8D"/>
    <w:rsid w:val="00706FCB"/>
    <w:rsid w:val="00707413"/>
    <w:rsid w:val="007101F5"/>
    <w:rsid w:val="007105C7"/>
    <w:rsid w:val="00712EA4"/>
    <w:rsid w:val="00713BD0"/>
    <w:rsid w:val="0071477D"/>
    <w:rsid w:val="00714ED6"/>
    <w:rsid w:val="007162A0"/>
    <w:rsid w:val="00716C8B"/>
    <w:rsid w:val="0072045F"/>
    <w:rsid w:val="00720835"/>
    <w:rsid w:val="00722B7A"/>
    <w:rsid w:val="00726576"/>
    <w:rsid w:val="00726596"/>
    <w:rsid w:val="007300A6"/>
    <w:rsid w:val="00730CF6"/>
    <w:rsid w:val="00731D74"/>
    <w:rsid w:val="00732983"/>
    <w:rsid w:val="00732BB9"/>
    <w:rsid w:val="007333E5"/>
    <w:rsid w:val="0073410F"/>
    <w:rsid w:val="00734A2A"/>
    <w:rsid w:val="0073527B"/>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22EA"/>
    <w:rsid w:val="00753FCB"/>
    <w:rsid w:val="0075407C"/>
    <w:rsid w:val="0075479A"/>
    <w:rsid w:val="00754A32"/>
    <w:rsid w:val="0075569F"/>
    <w:rsid w:val="00755865"/>
    <w:rsid w:val="00755B4A"/>
    <w:rsid w:val="00755FE2"/>
    <w:rsid w:val="00756071"/>
    <w:rsid w:val="00756F40"/>
    <w:rsid w:val="00760F6C"/>
    <w:rsid w:val="00760F76"/>
    <w:rsid w:val="00761022"/>
    <w:rsid w:val="007619C1"/>
    <w:rsid w:val="00762579"/>
    <w:rsid w:val="00762B65"/>
    <w:rsid w:val="00764E66"/>
    <w:rsid w:val="00765AE4"/>
    <w:rsid w:val="00766259"/>
    <w:rsid w:val="0076682A"/>
    <w:rsid w:val="0077174D"/>
    <w:rsid w:val="007717D4"/>
    <w:rsid w:val="00772C9B"/>
    <w:rsid w:val="00773730"/>
    <w:rsid w:val="00773D00"/>
    <w:rsid w:val="00773F44"/>
    <w:rsid w:val="007745D6"/>
    <w:rsid w:val="00774653"/>
    <w:rsid w:val="0077496E"/>
    <w:rsid w:val="007752C5"/>
    <w:rsid w:val="007767A4"/>
    <w:rsid w:val="0077731E"/>
    <w:rsid w:val="007808E6"/>
    <w:rsid w:val="007822FA"/>
    <w:rsid w:val="00783647"/>
    <w:rsid w:val="0078381E"/>
    <w:rsid w:val="0078401E"/>
    <w:rsid w:val="00784108"/>
    <w:rsid w:val="007867F4"/>
    <w:rsid w:val="0079028A"/>
    <w:rsid w:val="00790C07"/>
    <w:rsid w:val="007945A7"/>
    <w:rsid w:val="007946F7"/>
    <w:rsid w:val="007955E8"/>
    <w:rsid w:val="00796275"/>
    <w:rsid w:val="00797AE6"/>
    <w:rsid w:val="007A050B"/>
    <w:rsid w:val="007A0935"/>
    <w:rsid w:val="007A3F7A"/>
    <w:rsid w:val="007A5C78"/>
    <w:rsid w:val="007A5E83"/>
    <w:rsid w:val="007A65EA"/>
    <w:rsid w:val="007A6ED5"/>
    <w:rsid w:val="007B171A"/>
    <w:rsid w:val="007B4759"/>
    <w:rsid w:val="007B5DA5"/>
    <w:rsid w:val="007B5F0C"/>
    <w:rsid w:val="007B6003"/>
    <w:rsid w:val="007B6581"/>
    <w:rsid w:val="007B6A6A"/>
    <w:rsid w:val="007B7B15"/>
    <w:rsid w:val="007C1B02"/>
    <w:rsid w:val="007C27BC"/>
    <w:rsid w:val="007C2AD6"/>
    <w:rsid w:val="007C39BD"/>
    <w:rsid w:val="007C5D3C"/>
    <w:rsid w:val="007C6377"/>
    <w:rsid w:val="007C6AB3"/>
    <w:rsid w:val="007D07FD"/>
    <w:rsid w:val="007D167A"/>
    <w:rsid w:val="007D391E"/>
    <w:rsid w:val="007D3F14"/>
    <w:rsid w:val="007D4545"/>
    <w:rsid w:val="007D5144"/>
    <w:rsid w:val="007E2310"/>
    <w:rsid w:val="007E6237"/>
    <w:rsid w:val="007E758D"/>
    <w:rsid w:val="007E76E6"/>
    <w:rsid w:val="007E7FA7"/>
    <w:rsid w:val="007F2D5C"/>
    <w:rsid w:val="007F35D7"/>
    <w:rsid w:val="007F3DDD"/>
    <w:rsid w:val="007F4326"/>
    <w:rsid w:val="007F5E4D"/>
    <w:rsid w:val="007F5EDF"/>
    <w:rsid w:val="007F6B03"/>
    <w:rsid w:val="007F7D0E"/>
    <w:rsid w:val="00800CA8"/>
    <w:rsid w:val="00801D6A"/>
    <w:rsid w:val="008030F0"/>
    <w:rsid w:val="0080361C"/>
    <w:rsid w:val="00810767"/>
    <w:rsid w:val="00811863"/>
    <w:rsid w:val="00812A8C"/>
    <w:rsid w:val="00820355"/>
    <w:rsid w:val="008225E5"/>
    <w:rsid w:val="00822998"/>
    <w:rsid w:val="0082327A"/>
    <w:rsid w:val="00824375"/>
    <w:rsid w:val="00826237"/>
    <w:rsid w:val="0083222E"/>
    <w:rsid w:val="00833739"/>
    <w:rsid w:val="00833E99"/>
    <w:rsid w:val="00833EF3"/>
    <w:rsid w:val="008342B8"/>
    <w:rsid w:val="00840778"/>
    <w:rsid w:val="008426B7"/>
    <w:rsid w:val="00842B56"/>
    <w:rsid w:val="008441B0"/>
    <w:rsid w:val="00846097"/>
    <w:rsid w:val="008477E1"/>
    <w:rsid w:val="008507A4"/>
    <w:rsid w:val="008513A9"/>
    <w:rsid w:val="0085258E"/>
    <w:rsid w:val="008529E7"/>
    <w:rsid w:val="008575E6"/>
    <w:rsid w:val="00857C2F"/>
    <w:rsid w:val="00857E33"/>
    <w:rsid w:val="00862612"/>
    <w:rsid w:val="0086278F"/>
    <w:rsid w:val="00863717"/>
    <w:rsid w:val="00863FC0"/>
    <w:rsid w:val="00864DF1"/>
    <w:rsid w:val="008656FB"/>
    <w:rsid w:val="008665A5"/>
    <w:rsid w:val="00866B5C"/>
    <w:rsid w:val="008701D9"/>
    <w:rsid w:val="00870B09"/>
    <w:rsid w:val="00870E42"/>
    <w:rsid w:val="00870ECB"/>
    <w:rsid w:val="00871126"/>
    <w:rsid w:val="0087153E"/>
    <w:rsid w:val="008728ED"/>
    <w:rsid w:val="00872C37"/>
    <w:rsid w:val="00874581"/>
    <w:rsid w:val="0087697C"/>
    <w:rsid w:val="00877C96"/>
    <w:rsid w:val="00881278"/>
    <w:rsid w:val="008825B4"/>
    <w:rsid w:val="00882ADE"/>
    <w:rsid w:val="008830EE"/>
    <w:rsid w:val="00884E4E"/>
    <w:rsid w:val="0088515C"/>
    <w:rsid w:val="0088636A"/>
    <w:rsid w:val="00886621"/>
    <w:rsid w:val="00887A65"/>
    <w:rsid w:val="00890559"/>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6648"/>
    <w:rsid w:val="008B7BC5"/>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FB7"/>
    <w:rsid w:val="008E3088"/>
    <w:rsid w:val="008E4493"/>
    <w:rsid w:val="008E4860"/>
    <w:rsid w:val="008E4CDC"/>
    <w:rsid w:val="008E5641"/>
    <w:rsid w:val="008E5939"/>
    <w:rsid w:val="008E61C8"/>
    <w:rsid w:val="008E7934"/>
    <w:rsid w:val="008F01BE"/>
    <w:rsid w:val="008F05E9"/>
    <w:rsid w:val="008F1007"/>
    <w:rsid w:val="008F5C7F"/>
    <w:rsid w:val="008F64C2"/>
    <w:rsid w:val="008F7346"/>
    <w:rsid w:val="008F7A4A"/>
    <w:rsid w:val="00900AC6"/>
    <w:rsid w:val="00900E8B"/>
    <w:rsid w:val="00900FB2"/>
    <w:rsid w:val="00901B51"/>
    <w:rsid w:val="00901B90"/>
    <w:rsid w:val="00902099"/>
    <w:rsid w:val="00902C35"/>
    <w:rsid w:val="0090514A"/>
    <w:rsid w:val="009065EA"/>
    <w:rsid w:val="00911414"/>
    <w:rsid w:val="00912176"/>
    <w:rsid w:val="009126E6"/>
    <w:rsid w:val="009154F3"/>
    <w:rsid w:val="009169DF"/>
    <w:rsid w:val="0092217B"/>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53C2"/>
    <w:rsid w:val="00946120"/>
    <w:rsid w:val="00946852"/>
    <w:rsid w:val="00946E54"/>
    <w:rsid w:val="0094763A"/>
    <w:rsid w:val="009478AD"/>
    <w:rsid w:val="00950BEE"/>
    <w:rsid w:val="009522EF"/>
    <w:rsid w:val="009525AE"/>
    <w:rsid w:val="00953339"/>
    <w:rsid w:val="009534B4"/>
    <w:rsid w:val="009536CE"/>
    <w:rsid w:val="00953C78"/>
    <w:rsid w:val="0095496D"/>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FB3"/>
    <w:rsid w:val="00971042"/>
    <w:rsid w:val="00972790"/>
    <w:rsid w:val="00973DDD"/>
    <w:rsid w:val="00973E76"/>
    <w:rsid w:val="009755CC"/>
    <w:rsid w:val="009759AA"/>
    <w:rsid w:val="00977D17"/>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3C95"/>
    <w:rsid w:val="009A3FB5"/>
    <w:rsid w:val="009A4216"/>
    <w:rsid w:val="009A7268"/>
    <w:rsid w:val="009A75EF"/>
    <w:rsid w:val="009B161D"/>
    <w:rsid w:val="009B1789"/>
    <w:rsid w:val="009B5000"/>
    <w:rsid w:val="009B5AC7"/>
    <w:rsid w:val="009B6041"/>
    <w:rsid w:val="009C02A6"/>
    <w:rsid w:val="009C0D02"/>
    <w:rsid w:val="009C3D27"/>
    <w:rsid w:val="009C499A"/>
    <w:rsid w:val="009C6298"/>
    <w:rsid w:val="009C6762"/>
    <w:rsid w:val="009C6BE6"/>
    <w:rsid w:val="009C6D02"/>
    <w:rsid w:val="009D0C49"/>
    <w:rsid w:val="009D0F94"/>
    <w:rsid w:val="009D0FB9"/>
    <w:rsid w:val="009D15BD"/>
    <w:rsid w:val="009D1BBB"/>
    <w:rsid w:val="009D2070"/>
    <w:rsid w:val="009D2A6B"/>
    <w:rsid w:val="009D364D"/>
    <w:rsid w:val="009D4978"/>
    <w:rsid w:val="009D7E84"/>
    <w:rsid w:val="009E084F"/>
    <w:rsid w:val="009E0D6C"/>
    <w:rsid w:val="009E1E48"/>
    <w:rsid w:val="009E1E4C"/>
    <w:rsid w:val="009E61FA"/>
    <w:rsid w:val="009E7B3A"/>
    <w:rsid w:val="009E7C95"/>
    <w:rsid w:val="009F0606"/>
    <w:rsid w:val="009F4441"/>
    <w:rsid w:val="009F6215"/>
    <w:rsid w:val="009F6EEE"/>
    <w:rsid w:val="009F73C8"/>
    <w:rsid w:val="00A0027F"/>
    <w:rsid w:val="00A01509"/>
    <w:rsid w:val="00A05FF3"/>
    <w:rsid w:val="00A06EE4"/>
    <w:rsid w:val="00A0788C"/>
    <w:rsid w:val="00A12C98"/>
    <w:rsid w:val="00A13EC7"/>
    <w:rsid w:val="00A17B37"/>
    <w:rsid w:val="00A17C0E"/>
    <w:rsid w:val="00A20006"/>
    <w:rsid w:val="00A20492"/>
    <w:rsid w:val="00A20B34"/>
    <w:rsid w:val="00A21A68"/>
    <w:rsid w:val="00A23E42"/>
    <w:rsid w:val="00A254B4"/>
    <w:rsid w:val="00A3054E"/>
    <w:rsid w:val="00A31188"/>
    <w:rsid w:val="00A3128F"/>
    <w:rsid w:val="00A31A7F"/>
    <w:rsid w:val="00A338DB"/>
    <w:rsid w:val="00A364A4"/>
    <w:rsid w:val="00A3778D"/>
    <w:rsid w:val="00A415FD"/>
    <w:rsid w:val="00A42624"/>
    <w:rsid w:val="00A43B23"/>
    <w:rsid w:val="00A45719"/>
    <w:rsid w:val="00A4637A"/>
    <w:rsid w:val="00A472AF"/>
    <w:rsid w:val="00A475BB"/>
    <w:rsid w:val="00A50783"/>
    <w:rsid w:val="00A50A29"/>
    <w:rsid w:val="00A50F83"/>
    <w:rsid w:val="00A510B2"/>
    <w:rsid w:val="00A51A62"/>
    <w:rsid w:val="00A52B13"/>
    <w:rsid w:val="00A53DFF"/>
    <w:rsid w:val="00A5588F"/>
    <w:rsid w:val="00A55A86"/>
    <w:rsid w:val="00A56494"/>
    <w:rsid w:val="00A56DEF"/>
    <w:rsid w:val="00A6238B"/>
    <w:rsid w:val="00A62C32"/>
    <w:rsid w:val="00A644DA"/>
    <w:rsid w:val="00A67AFC"/>
    <w:rsid w:val="00A707E5"/>
    <w:rsid w:val="00A71985"/>
    <w:rsid w:val="00A720A6"/>
    <w:rsid w:val="00A73578"/>
    <w:rsid w:val="00A74BF7"/>
    <w:rsid w:val="00A76494"/>
    <w:rsid w:val="00A76BC2"/>
    <w:rsid w:val="00A8143C"/>
    <w:rsid w:val="00A81524"/>
    <w:rsid w:val="00A8158C"/>
    <w:rsid w:val="00A82BF6"/>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CE4"/>
    <w:rsid w:val="00AA1E25"/>
    <w:rsid w:val="00AA2E3E"/>
    <w:rsid w:val="00AA421E"/>
    <w:rsid w:val="00AA4458"/>
    <w:rsid w:val="00AA5D2F"/>
    <w:rsid w:val="00AA61E2"/>
    <w:rsid w:val="00AB0B86"/>
    <w:rsid w:val="00AB1B16"/>
    <w:rsid w:val="00AB6BB8"/>
    <w:rsid w:val="00AB6D20"/>
    <w:rsid w:val="00AB7191"/>
    <w:rsid w:val="00AB7E70"/>
    <w:rsid w:val="00AC05B2"/>
    <w:rsid w:val="00AC0E82"/>
    <w:rsid w:val="00AC10DB"/>
    <w:rsid w:val="00AC143A"/>
    <w:rsid w:val="00AC1450"/>
    <w:rsid w:val="00AC1971"/>
    <w:rsid w:val="00AC2223"/>
    <w:rsid w:val="00AC2411"/>
    <w:rsid w:val="00AC4F6C"/>
    <w:rsid w:val="00AD3226"/>
    <w:rsid w:val="00AD5803"/>
    <w:rsid w:val="00AD5A2E"/>
    <w:rsid w:val="00AD6828"/>
    <w:rsid w:val="00AE034E"/>
    <w:rsid w:val="00AE0B2A"/>
    <w:rsid w:val="00AE762F"/>
    <w:rsid w:val="00AE7B17"/>
    <w:rsid w:val="00AF4529"/>
    <w:rsid w:val="00AF5E22"/>
    <w:rsid w:val="00AF713E"/>
    <w:rsid w:val="00AF7AAD"/>
    <w:rsid w:val="00B00F43"/>
    <w:rsid w:val="00B010C7"/>
    <w:rsid w:val="00B01EB6"/>
    <w:rsid w:val="00B0355C"/>
    <w:rsid w:val="00B05FCF"/>
    <w:rsid w:val="00B06BF2"/>
    <w:rsid w:val="00B0731F"/>
    <w:rsid w:val="00B1310D"/>
    <w:rsid w:val="00B1487C"/>
    <w:rsid w:val="00B16231"/>
    <w:rsid w:val="00B16E24"/>
    <w:rsid w:val="00B1751B"/>
    <w:rsid w:val="00B216BC"/>
    <w:rsid w:val="00B21947"/>
    <w:rsid w:val="00B21EC9"/>
    <w:rsid w:val="00B23603"/>
    <w:rsid w:val="00B2533C"/>
    <w:rsid w:val="00B31816"/>
    <w:rsid w:val="00B323DB"/>
    <w:rsid w:val="00B326B9"/>
    <w:rsid w:val="00B32E3E"/>
    <w:rsid w:val="00B33B17"/>
    <w:rsid w:val="00B3550B"/>
    <w:rsid w:val="00B409B9"/>
    <w:rsid w:val="00B417A3"/>
    <w:rsid w:val="00B41B1F"/>
    <w:rsid w:val="00B45B13"/>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15F0"/>
    <w:rsid w:val="00B62673"/>
    <w:rsid w:val="00B62B0E"/>
    <w:rsid w:val="00B635FD"/>
    <w:rsid w:val="00B63F71"/>
    <w:rsid w:val="00B64467"/>
    <w:rsid w:val="00B65C62"/>
    <w:rsid w:val="00B66299"/>
    <w:rsid w:val="00B66CF2"/>
    <w:rsid w:val="00B7031A"/>
    <w:rsid w:val="00B711BF"/>
    <w:rsid w:val="00B73CFB"/>
    <w:rsid w:val="00B73EDC"/>
    <w:rsid w:val="00B74400"/>
    <w:rsid w:val="00B7575E"/>
    <w:rsid w:val="00B764BA"/>
    <w:rsid w:val="00B77BDB"/>
    <w:rsid w:val="00B77EC1"/>
    <w:rsid w:val="00B81951"/>
    <w:rsid w:val="00B81DEE"/>
    <w:rsid w:val="00B83065"/>
    <w:rsid w:val="00B834BE"/>
    <w:rsid w:val="00B83FBB"/>
    <w:rsid w:val="00B87313"/>
    <w:rsid w:val="00B87C4D"/>
    <w:rsid w:val="00B9056E"/>
    <w:rsid w:val="00B93352"/>
    <w:rsid w:val="00BA05C7"/>
    <w:rsid w:val="00BA0EA0"/>
    <w:rsid w:val="00BA18B0"/>
    <w:rsid w:val="00BA29CA"/>
    <w:rsid w:val="00BA53FB"/>
    <w:rsid w:val="00BA57C8"/>
    <w:rsid w:val="00BA5E11"/>
    <w:rsid w:val="00BA5EB8"/>
    <w:rsid w:val="00BA6EBF"/>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39BB"/>
    <w:rsid w:val="00BD457C"/>
    <w:rsid w:val="00BD459F"/>
    <w:rsid w:val="00BD6ABF"/>
    <w:rsid w:val="00BE024E"/>
    <w:rsid w:val="00BE04FD"/>
    <w:rsid w:val="00BE1D8E"/>
    <w:rsid w:val="00BE29AB"/>
    <w:rsid w:val="00BE2F0E"/>
    <w:rsid w:val="00BE3546"/>
    <w:rsid w:val="00BE48AE"/>
    <w:rsid w:val="00BE497E"/>
    <w:rsid w:val="00BE592A"/>
    <w:rsid w:val="00BE7D01"/>
    <w:rsid w:val="00BE7E8B"/>
    <w:rsid w:val="00BE7FA9"/>
    <w:rsid w:val="00BF242F"/>
    <w:rsid w:val="00BF32CB"/>
    <w:rsid w:val="00BF4E54"/>
    <w:rsid w:val="00BF6068"/>
    <w:rsid w:val="00BF7270"/>
    <w:rsid w:val="00BF7CA4"/>
    <w:rsid w:val="00C03DAF"/>
    <w:rsid w:val="00C048A6"/>
    <w:rsid w:val="00C05370"/>
    <w:rsid w:val="00C0582A"/>
    <w:rsid w:val="00C05EF8"/>
    <w:rsid w:val="00C118C0"/>
    <w:rsid w:val="00C11920"/>
    <w:rsid w:val="00C126BE"/>
    <w:rsid w:val="00C12BA3"/>
    <w:rsid w:val="00C12D71"/>
    <w:rsid w:val="00C135C8"/>
    <w:rsid w:val="00C137E0"/>
    <w:rsid w:val="00C145C2"/>
    <w:rsid w:val="00C14CB8"/>
    <w:rsid w:val="00C14EC0"/>
    <w:rsid w:val="00C1621F"/>
    <w:rsid w:val="00C2211A"/>
    <w:rsid w:val="00C22B26"/>
    <w:rsid w:val="00C22B9E"/>
    <w:rsid w:val="00C23B25"/>
    <w:rsid w:val="00C24236"/>
    <w:rsid w:val="00C252A1"/>
    <w:rsid w:val="00C261AC"/>
    <w:rsid w:val="00C307FE"/>
    <w:rsid w:val="00C31AF0"/>
    <w:rsid w:val="00C31B57"/>
    <w:rsid w:val="00C31C0F"/>
    <w:rsid w:val="00C31E9A"/>
    <w:rsid w:val="00C35EBE"/>
    <w:rsid w:val="00C37C85"/>
    <w:rsid w:val="00C37F14"/>
    <w:rsid w:val="00C40359"/>
    <w:rsid w:val="00C404D5"/>
    <w:rsid w:val="00C41166"/>
    <w:rsid w:val="00C4185C"/>
    <w:rsid w:val="00C41AFC"/>
    <w:rsid w:val="00C43A9A"/>
    <w:rsid w:val="00C473C5"/>
    <w:rsid w:val="00C50896"/>
    <w:rsid w:val="00C50A86"/>
    <w:rsid w:val="00C50F8E"/>
    <w:rsid w:val="00C51B5D"/>
    <w:rsid w:val="00C523C3"/>
    <w:rsid w:val="00C52C56"/>
    <w:rsid w:val="00C53147"/>
    <w:rsid w:val="00C5337F"/>
    <w:rsid w:val="00C53DFC"/>
    <w:rsid w:val="00C55DDF"/>
    <w:rsid w:val="00C60A0E"/>
    <w:rsid w:val="00C60A8C"/>
    <w:rsid w:val="00C60CAB"/>
    <w:rsid w:val="00C61F63"/>
    <w:rsid w:val="00C62150"/>
    <w:rsid w:val="00C62285"/>
    <w:rsid w:val="00C63B91"/>
    <w:rsid w:val="00C64414"/>
    <w:rsid w:val="00C662A3"/>
    <w:rsid w:val="00C66573"/>
    <w:rsid w:val="00C67653"/>
    <w:rsid w:val="00C67DA4"/>
    <w:rsid w:val="00C7232A"/>
    <w:rsid w:val="00C73576"/>
    <w:rsid w:val="00C7392B"/>
    <w:rsid w:val="00C74F9E"/>
    <w:rsid w:val="00C752FB"/>
    <w:rsid w:val="00C75B23"/>
    <w:rsid w:val="00C80178"/>
    <w:rsid w:val="00C8100F"/>
    <w:rsid w:val="00C81968"/>
    <w:rsid w:val="00C827E7"/>
    <w:rsid w:val="00C82EC0"/>
    <w:rsid w:val="00C832F2"/>
    <w:rsid w:val="00C8520A"/>
    <w:rsid w:val="00C918B1"/>
    <w:rsid w:val="00C92127"/>
    <w:rsid w:val="00C9235D"/>
    <w:rsid w:val="00C9353C"/>
    <w:rsid w:val="00C94BAB"/>
    <w:rsid w:val="00C9507A"/>
    <w:rsid w:val="00C95207"/>
    <w:rsid w:val="00C9765C"/>
    <w:rsid w:val="00C97A18"/>
    <w:rsid w:val="00CA0D66"/>
    <w:rsid w:val="00CA1946"/>
    <w:rsid w:val="00CA2709"/>
    <w:rsid w:val="00CA39FE"/>
    <w:rsid w:val="00CA58D8"/>
    <w:rsid w:val="00CA6CB0"/>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64A"/>
    <w:rsid w:val="00CD4CF8"/>
    <w:rsid w:val="00CD5E08"/>
    <w:rsid w:val="00CD682F"/>
    <w:rsid w:val="00CD7DCD"/>
    <w:rsid w:val="00CE07A7"/>
    <w:rsid w:val="00CE14FE"/>
    <w:rsid w:val="00CE1DF6"/>
    <w:rsid w:val="00CE2E6E"/>
    <w:rsid w:val="00CE4AB3"/>
    <w:rsid w:val="00CE4B0F"/>
    <w:rsid w:val="00CE61BB"/>
    <w:rsid w:val="00CE68A8"/>
    <w:rsid w:val="00CE6B88"/>
    <w:rsid w:val="00CE6D4A"/>
    <w:rsid w:val="00CF0200"/>
    <w:rsid w:val="00CF234B"/>
    <w:rsid w:val="00CF32A4"/>
    <w:rsid w:val="00CF4074"/>
    <w:rsid w:val="00CF52B2"/>
    <w:rsid w:val="00CF67D9"/>
    <w:rsid w:val="00CF6FFB"/>
    <w:rsid w:val="00CF784B"/>
    <w:rsid w:val="00CF78C6"/>
    <w:rsid w:val="00D0040E"/>
    <w:rsid w:val="00D014E2"/>
    <w:rsid w:val="00D0200F"/>
    <w:rsid w:val="00D030D5"/>
    <w:rsid w:val="00D0642D"/>
    <w:rsid w:val="00D06990"/>
    <w:rsid w:val="00D0762E"/>
    <w:rsid w:val="00D102C4"/>
    <w:rsid w:val="00D12744"/>
    <w:rsid w:val="00D138EA"/>
    <w:rsid w:val="00D1435B"/>
    <w:rsid w:val="00D15159"/>
    <w:rsid w:val="00D171F3"/>
    <w:rsid w:val="00D20411"/>
    <w:rsid w:val="00D20D6F"/>
    <w:rsid w:val="00D21591"/>
    <w:rsid w:val="00D222DE"/>
    <w:rsid w:val="00D23F19"/>
    <w:rsid w:val="00D25D9A"/>
    <w:rsid w:val="00D271B5"/>
    <w:rsid w:val="00D27E61"/>
    <w:rsid w:val="00D307E9"/>
    <w:rsid w:val="00D32A10"/>
    <w:rsid w:val="00D32DA4"/>
    <w:rsid w:val="00D34295"/>
    <w:rsid w:val="00D3456C"/>
    <w:rsid w:val="00D3764A"/>
    <w:rsid w:val="00D37DF8"/>
    <w:rsid w:val="00D414B1"/>
    <w:rsid w:val="00D42E79"/>
    <w:rsid w:val="00D42F2E"/>
    <w:rsid w:val="00D43903"/>
    <w:rsid w:val="00D44D87"/>
    <w:rsid w:val="00D45208"/>
    <w:rsid w:val="00D46587"/>
    <w:rsid w:val="00D508BD"/>
    <w:rsid w:val="00D51EDF"/>
    <w:rsid w:val="00D5375E"/>
    <w:rsid w:val="00D54285"/>
    <w:rsid w:val="00D5489E"/>
    <w:rsid w:val="00D56620"/>
    <w:rsid w:val="00D573E9"/>
    <w:rsid w:val="00D57410"/>
    <w:rsid w:val="00D6066F"/>
    <w:rsid w:val="00D606E3"/>
    <w:rsid w:val="00D608F6"/>
    <w:rsid w:val="00D63488"/>
    <w:rsid w:val="00D64FEA"/>
    <w:rsid w:val="00D653E6"/>
    <w:rsid w:val="00D656E3"/>
    <w:rsid w:val="00D65B29"/>
    <w:rsid w:val="00D67425"/>
    <w:rsid w:val="00D7225E"/>
    <w:rsid w:val="00D7565F"/>
    <w:rsid w:val="00D75E1D"/>
    <w:rsid w:val="00D77C28"/>
    <w:rsid w:val="00D80809"/>
    <w:rsid w:val="00D80DD3"/>
    <w:rsid w:val="00D822E4"/>
    <w:rsid w:val="00D83A1A"/>
    <w:rsid w:val="00D844CF"/>
    <w:rsid w:val="00D84859"/>
    <w:rsid w:val="00D91A62"/>
    <w:rsid w:val="00D92028"/>
    <w:rsid w:val="00D92F72"/>
    <w:rsid w:val="00D93DC0"/>
    <w:rsid w:val="00D93F65"/>
    <w:rsid w:val="00D94BEE"/>
    <w:rsid w:val="00D958B9"/>
    <w:rsid w:val="00D95EB2"/>
    <w:rsid w:val="00D96658"/>
    <w:rsid w:val="00DA0576"/>
    <w:rsid w:val="00DA0C29"/>
    <w:rsid w:val="00DA2327"/>
    <w:rsid w:val="00DA2D28"/>
    <w:rsid w:val="00DA3C34"/>
    <w:rsid w:val="00DA657C"/>
    <w:rsid w:val="00DB066D"/>
    <w:rsid w:val="00DB1DA1"/>
    <w:rsid w:val="00DB222A"/>
    <w:rsid w:val="00DB2D7E"/>
    <w:rsid w:val="00DB54B4"/>
    <w:rsid w:val="00DB61C5"/>
    <w:rsid w:val="00DB6E67"/>
    <w:rsid w:val="00DB73A3"/>
    <w:rsid w:val="00DC0ECB"/>
    <w:rsid w:val="00DC248A"/>
    <w:rsid w:val="00DC2C3B"/>
    <w:rsid w:val="00DC343E"/>
    <w:rsid w:val="00DC432E"/>
    <w:rsid w:val="00DC5808"/>
    <w:rsid w:val="00DC6C37"/>
    <w:rsid w:val="00DC7280"/>
    <w:rsid w:val="00DD0F75"/>
    <w:rsid w:val="00DD2B42"/>
    <w:rsid w:val="00DD37D4"/>
    <w:rsid w:val="00DD488E"/>
    <w:rsid w:val="00DD4959"/>
    <w:rsid w:val="00DD4F9E"/>
    <w:rsid w:val="00DD595C"/>
    <w:rsid w:val="00DD6426"/>
    <w:rsid w:val="00DD79FF"/>
    <w:rsid w:val="00DD7B02"/>
    <w:rsid w:val="00DE2308"/>
    <w:rsid w:val="00DE4ABA"/>
    <w:rsid w:val="00DE4C65"/>
    <w:rsid w:val="00DE529F"/>
    <w:rsid w:val="00DE57F9"/>
    <w:rsid w:val="00DE6068"/>
    <w:rsid w:val="00DE6711"/>
    <w:rsid w:val="00DE6DBA"/>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3D33"/>
    <w:rsid w:val="00E152D3"/>
    <w:rsid w:val="00E1564E"/>
    <w:rsid w:val="00E1580E"/>
    <w:rsid w:val="00E205BF"/>
    <w:rsid w:val="00E2124F"/>
    <w:rsid w:val="00E213A8"/>
    <w:rsid w:val="00E21F3C"/>
    <w:rsid w:val="00E220AC"/>
    <w:rsid w:val="00E222C5"/>
    <w:rsid w:val="00E242E2"/>
    <w:rsid w:val="00E26140"/>
    <w:rsid w:val="00E26A55"/>
    <w:rsid w:val="00E26C79"/>
    <w:rsid w:val="00E30BDD"/>
    <w:rsid w:val="00E32A4F"/>
    <w:rsid w:val="00E33DFE"/>
    <w:rsid w:val="00E340C6"/>
    <w:rsid w:val="00E348AD"/>
    <w:rsid w:val="00E34F35"/>
    <w:rsid w:val="00E359ED"/>
    <w:rsid w:val="00E37B21"/>
    <w:rsid w:val="00E41EBD"/>
    <w:rsid w:val="00E42444"/>
    <w:rsid w:val="00E44A52"/>
    <w:rsid w:val="00E45C64"/>
    <w:rsid w:val="00E460EE"/>
    <w:rsid w:val="00E46784"/>
    <w:rsid w:val="00E47454"/>
    <w:rsid w:val="00E51D37"/>
    <w:rsid w:val="00E51D97"/>
    <w:rsid w:val="00E5369A"/>
    <w:rsid w:val="00E53E11"/>
    <w:rsid w:val="00E5438B"/>
    <w:rsid w:val="00E549DB"/>
    <w:rsid w:val="00E55EC6"/>
    <w:rsid w:val="00E57FE1"/>
    <w:rsid w:val="00E600DB"/>
    <w:rsid w:val="00E604E6"/>
    <w:rsid w:val="00E60818"/>
    <w:rsid w:val="00E61FCD"/>
    <w:rsid w:val="00E64B88"/>
    <w:rsid w:val="00E64F79"/>
    <w:rsid w:val="00E66D81"/>
    <w:rsid w:val="00E7029C"/>
    <w:rsid w:val="00E71B06"/>
    <w:rsid w:val="00E72812"/>
    <w:rsid w:val="00E754BC"/>
    <w:rsid w:val="00E75B92"/>
    <w:rsid w:val="00E75D2F"/>
    <w:rsid w:val="00E75EB7"/>
    <w:rsid w:val="00E772A4"/>
    <w:rsid w:val="00E7739E"/>
    <w:rsid w:val="00E77C56"/>
    <w:rsid w:val="00E77F70"/>
    <w:rsid w:val="00E80D01"/>
    <w:rsid w:val="00E81CBD"/>
    <w:rsid w:val="00E82419"/>
    <w:rsid w:val="00E82B45"/>
    <w:rsid w:val="00E82EB4"/>
    <w:rsid w:val="00E859C1"/>
    <w:rsid w:val="00E862A7"/>
    <w:rsid w:val="00E87B2F"/>
    <w:rsid w:val="00E90728"/>
    <w:rsid w:val="00E92A4C"/>
    <w:rsid w:val="00E930E5"/>
    <w:rsid w:val="00E93200"/>
    <w:rsid w:val="00E94AFD"/>
    <w:rsid w:val="00E953D9"/>
    <w:rsid w:val="00EA036D"/>
    <w:rsid w:val="00EA06D6"/>
    <w:rsid w:val="00EA18AB"/>
    <w:rsid w:val="00EA3634"/>
    <w:rsid w:val="00EA40BC"/>
    <w:rsid w:val="00EA4C6A"/>
    <w:rsid w:val="00EA5C28"/>
    <w:rsid w:val="00EA607A"/>
    <w:rsid w:val="00EA631D"/>
    <w:rsid w:val="00EA6728"/>
    <w:rsid w:val="00EB1541"/>
    <w:rsid w:val="00EB1FB2"/>
    <w:rsid w:val="00EB1FB5"/>
    <w:rsid w:val="00EB216E"/>
    <w:rsid w:val="00EB26BB"/>
    <w:rsid w:val="00EB3439"/>
    <w:rsid w:val="00EB3F06"/>
    <w:rsid w:val="00EB43FB"/>
    <w:rsid w:val="00EB60AE"/>
    <w:rsid w:val="00EB7290"/>
    <w:rsid w:val="00EB76BF"/>
    <w:rsid w:val="00EC07AD"/>
    <w:rsid w:val="00EC0EDF"/>
    <w:rsid w:val="00EC1390"/>
    <w:rsid w:val="00EC3D64"/>
    <w:rsid w:val="00EC4668"/>
    <w:rsid w:val="00EC5865"/>
    <w:rsid w:val="00EC5ED0"/>
    <w:rsid w:val="00EC6EE2"/>
    <w:rsid w:val="00ED0873"/>
    <w:rsid w:val="00ED0BA2"/>
    <w:rsid w:val="00ED0D25"/>
    <w:rsid w:val="00ED1014"/>
    <w:rsid w:val="00ED17B1"/>
    <w:rsid w:val="00ED2631"/>
    <w:rsid w:val="00ED2A0A"/>
    <w:rsid w:val="00ED6C76"/>
    <w:rsid w:val="00ED6CAF"/>
    <w:rsid w:val="00EE01A9"/>
    <w:rsid w:val="00EE1FC9"/>
    <w:rsid w:val="00EE35C2"/>
    <w:rsid w:val="00EE4B3A"/>
    <w:rsid w:val="00EE50D1"/>
    <w:rsid w:val="00EE61CD"/>
    <w:rsid w:val="00EE6C45"/>
    <w:rsid w:val="00EF0672"/>
    <w:rsid w:val="00EF2E7C"/>
    <w:rsid w:val="00EF3322"/>
    <w:rsid w:val="00EF493E"/>
    <w:rsid w:val="00EF4CAD"/>
    <w:rsid w:val="00EF526D"/>
    <w:rsid w:val="00EF62C2"/>
    <w:rsid w:val="00EF720F"/>
    <w:rsid w:val="00F02F6F"/>
    <w:rsid w:val="00F071F0"/>
    <w:rsid w:val="00F0765A"/>
    <w:rsid w:val="00F079EC"/>
    <w:rsid w:val="00F102B0"/>
    <w:rsid w:val="00F10E6D"/>
    <w:rsid w:val="00F11BF8"/>
    <w:rsid w:val="00F11E94"/>
    <w:rsid w:val="00F12F62"/>
    <w:rsid w:val="00F14AEF"/>
    <w:rsid w:val="00F14AFD"/>
    <w:rsid w:val="00F14B88"/>
    <w:rsid w:val="00F14FFA"/>
    <w:rsid w:val="00F15258"/>
    <w:rsid w:val="00F15699"/>
    <w:rsid w:val="00F15F15"/>
    <w:rsid w:val="00F161B0"/>
    <w:rsid w:val="00F1628F"/>
    <w:rsid w:val="00F1683B"/>
    <w:rsid w:val="00F2211E"/>
    <w:rsid w:val="00F221A8"/>
    <w:rsid w:val="00F23332"/>
    <w:rsid w:val="00F24BA5"/>
    <w:rsid w:val="00F25077"/>
    <w:rsid w:val="00F27091"/>
    <w:rsid w:val="00F27747"/>
    <w:rsid w:val="00F30415"/>
    <w:rsid w:val="00F3112C"/>
    <w:rsid w:val="00F31F5C"/>
    <w:rsid w:val="00F31F70"/>
    <w:rsid w:val="00F331DF"/>
    <w:rsid w:val="00F3436E"/>
    <w:rsid w:val="00F344F9"/>
    <w:rsid w:val="00F3492D"/>
    <w:rsid w:val="00F3590F"/>
    <w:rsid w:val="00F378FB"/>
    <w:rsid w:val="00F40145"/>
    <w:rsid w:val="00F401D4"/>
    <w:rsid w:val="00F40EAF"/>
    <w:rsid w:val="00F41B7B"/>
    <w:rsid w:val="00F456CA"/>
    <w:rsid w:val="00F46463"/>
    <w:rsid w:val="00F47693"/>
    <w:rsid w:val="00F5086B"/>
    <w:rsid w:val="00F50F13"/>
    <w:rsid w:val="00F51C64"/>
    <w:rsid w:val="00F51DA4"/>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4AF9"/>
    <w:rsid w:val="00F75BB9"/>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581E"/>
    <w:rsid w:val="00F96F10"/>
    <w:rsid w:val="00FA0F6D"/>
    <w:rsid w:val="00FA121E"/>
    <w:rsid w:val="00FA1596"/>
    <w:rsid w:val="00FA197D"/>
    <w:rsid w:val="00FA585B"/>
    <w:rsid w:val="00FA594D"/>
    <w:rsid w:val="00FA723B"/>
    <w:rsid w:val="00FA774A"/>
    <w:rsid w:val="00FA7D66"/>
    <w:rsid w:val="00FB01C3"/>
    <w:rsid w:val="00FB1414"/>
    <w:rsid w:val="00FB1A55"/>
    <w:rsid w:val="00FB43D3"/>
    <w:rsid w:val="00FB47EB"/>
    <w:rsid w:val="00FC0183"/>
    <w:rsid w:val="00FC027E"/>
    <w:rsid w:val="00FC16F9"/>
    <w:rsid w:val="00FC23A9"/>
    <w:rsid w:val="00FC2F97"/>
    <w:rsid w:val="00FC3437"/>
    <w:rsid w:val="00FD1673"/>
    <w:rsid w:val="00FD25DE"/>
    <w:rsid w:val="00FD2EAB"/>
    <w:rsid w:val="00FD3579"/>
    <w:rsid w:val="00FD3ACB"/>
    <w:rsid w:val="00FD4C28"/>
    <w:rsid w:val="00FD564A"/>
    <w:rsid w:val="00FE1AD0"/>
    <w:rsid w:val="00FE2ACE"/>
    <w:rsid w:val="00FE2B9B"/>
    <w:rsid w:val="00FE5AA9"/>
    <w:rsid w:val="00FE5D5D"/>
    <w:rsid w:val="00FF19B1"/>
    <w:rsid w:val="00FF5799"/>
    <w:rsid w:val="00FF6363"/>
    <w:rsid w:val="00FF6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37A6"/>
  </w:style>
  <w:style w:type="paragraph" w:styleId="Titolo1">
    <w:name w:val="heading 1"/>
    <w:basedOn w:val="Normale"/>
    <w:next w:val="Normale"/>
    <w:link w:val="Titolo1Carattere"/>
    <w:uiPriority w:val="9"/>
    <w:qFormat/>
    <w:rsid w:val="000A6D4F"/>
    <w:pPr>
      <w:keepNext/>
      <w:keepLines/>
      <w:numPr>
        <w:numId w:val="2"/>
      </w:numPr>
      <w:spacing w:before="240" w:line="240" w:lineRule="auto"/>
      <w:ind w:left="431" w:hanging="431"/>
      <w:contextualSpacing/>
      <w:jc w:val="both"/>
      <w:outlineLvl w:val="0"/>
    </w:pPr>
    <w:rPr>
      <w:rFonts w:eastAsiaTheme="majorEastAsia" w:cstheme="majorBidi"/>
      <w:b/>
      <w:color w:val="2E74B5" w:themeColor="accent1" w:themeShade="BF"/>
      <w:sz w:val="48"/>
      <w:szCs w:val="32"/>
    </w:rPr>
  </w:style>
  <w:style w:type="paragraph" w:styleId="Titolo2">
    <w:name w:val="heading 2"/>
    <w:basedOn w:val="Normale"/>
    <w:next w:val="Normale"/>
    <w:link w:val="Titolo2Carattere"/>
    <w:uiPriority w:val="9"/>
    <w:unhideWhenUsed/>
    <w:qFormat/>
    <w:rsid w:val="00FB1A55"/>
    <w:pPr>
      <w:keepNext/>
      <w:keepLines/>
      <w:framePr w:hSpace="141" w:wrap="around" w:vAnchor="page" w:hAnchor="margin" w:xAlign="center" w:y="2971"/>
      <w:spacing w:after="0"/>
      <w:jc w:val="center"/>
      <w:outlineLvl w:val="1"/>
    </w:pPr>
    <w:rPr>
      <w:rFonts w:eastAsiaTheme="majorEastAsia" w:cstheme="majorBidi"/>
      <w:b/>
      <w:color w:val="92D050"/>
      <w:sz w:val="40"/>
      <w:szCs w:val="26"/>
      <w:u w:val="single"/>
      <w:lang w:eastAsia="it-IT"/>
    </w:rPr>
  </w:style>
  <w:style w:type="paragraph" w:styleId="Titolo3">
    <w:name w:val="heading 3"/>
    <w:basedOn w:val="Normale"/>
    <w:next w:val="Normale"/>
    <w:link w:val="Titolo3Carattere"/>
    <w:uiPriority w:val="9"/>
    <w:unhideWhenUsed/>
    <w:qFormat/>
    <w:rsid w:val="00516F1E"/>
    <w:pPr>
      <w:keepNext/>
      <w:keepLines/>
      <w:spacing w:before="40" w:after="0"/>
      <w:outlineLvl w:val="2"/>
    </w:pPr>
    <w:rPr>
      <w:rFonts w:ascii="Lustria" w:eastAsiaTheme="majorEastAsia" w:hAnsi="Lustria" w:cstheme="majorBidi"/>
      <w:b/>
      <w:color w:val="262626" w:themeColor="text1" w:themeTint="D9"/>
      <w:sz w:val="24"/>
      <w:szCs w:val="24"/>
    </w:rPr>
  </w:style>
  <w:style w:type="paragraph" w:styleId="Titolo4">
    <w:name w:val="heading 4"/>
    <w:basedOn w:val="Normale"/>
    <w:next w:val="Normale"/>
    <w:link w:val="Titolo4Carattere"/>
    <w:uiPriority w:val="9"/>
    <w:semiHidden/>
    <w:unhideWhenUsed/>
    <w:qFormat/>
    <w:rsid w:val="00D1435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D1435B"/>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0A6D4F"/>
    <w:rPr>
      <w:rFonts w:eastAsiaTheme="majorEastAsia" w:cstheme="majorBidi"/>
      <w:b/>
      <w:color w:val="2E74B5" w:themeColor="accent1" w:themeShade="BF"/>
      <w:sz w:val="48"/>
      <w:szCs w:val="32"/>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FB1A55"/>
    <w:rPr>
      <w:rFonts w:eastAsiaTheme="majorEastAsia" w:cstheme="majorBidi"/>
      <w:b/>
      <w:color w:val="92D050"/>
      <w:sz w:val="40"/>
      <w:szCs w:val="26"/>
      <w:u w:val="single"/>
      <w:lang w:eastAsia="it-IT"/>
    </w:rPr>
  </w:style>
  <w:style w:type="paragraph" w:styleId="Titolosommario">
    <w:name w:val="TOC Heading"/>
    <w:basedOn w:val="Titolo1"/>
    <w:next w:val="Normale"/>
    <w:uiPriority w:val="39"/>
    <w:unhideWhenUsed/>
    <w:qFormat/>
    <w:rsid w:val="001A471A"/>
    <w:pPr>
      <w:numPr>
        <w:numId w:val="0"/>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C41AFC"/>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16F1E"/>
    <w:rPr>
      <w:rFonts w:ascii="Lustria" w:eastAsiaTheme="majorEastAsia" w:hAnsi="Lustria" w:cstheme="majorBidi"/>
      <w:b/>
      <w:color w:val="262626" w:themeColor="text1" w:themeTint="D9"/>
      <w:sz w:val="24"/>
      <w:szCs w:val="24"/>
    </w:rPr>
  </w:style>
  <w:style w:type="character" w:customStyle="1" w:styleId="Titolo4Carattere">
    <w:name w:val="Titolo 4 Carattere"/>
    <w:basedOn w:val="Carpredefinitoparagrafo"/>
    <w:link w:val="Titolo4"/>
    <w:uiPriority w:val="9"/>
    <w:semiHidden/>
    <w:rsid w:val="00D1435B"/>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styleId="Menzionenonrisolta">
    <w:name w:val="Unresolved Mention"/>
    <w:basedOn w:val="Carpredefinitoparagrafo"/>
    <w:uiPriority w:val="99"/>
    <w:semiHidden/>
    <w:unhideWhenUsed/>
    <w:rsid w:val="008C20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www.minambiente.it/sites/default/files/archivio/allegati/GPP/2017/dm_edi_tess_arredi.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10075E-53E7-4259-88DF-0A7CF696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4380</TotalTime>
  <Pages>13</Pages>
  <Words>2112</Words>
  <Characters>12043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CHECKLIST DI VERIFICA DELLA CONFORMITÀ AI CAM PER LE FORNITURE DI PRODOTTI TESSILI</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LE FORNITURE DI PRODOTTI TESSILI</dc:title>
  <dc:subject/>
  <dc:creator>Dott. Paolo Fabbri</dc:creator>
  <cp:keywords/>
  <dc:description/>
  <cp:lastModifiedBy>Martina </cp:lastModifiedBy>
  <cp:revision>302</cp:revision>
  <cp:lastPrinted>2017-11-06T13:54:00Z</cp:lastPrinted>
  <dcterms:created xsi:type="dcterms:W3CDTF">2015-08-03T14:19:00Z</dcterms:created>
  <dcterms:modified xsi:type="dcterms:W3CDTF">2018-03-08T16:51:00Z</dcterms:modified>
</cp:coreProperties>
</file>