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Toc426046736" w:displacedByCustomXml="next"/>
    <w:bookmarkStart w:id="1" w:name="_Toc426383118" w:displacedByCustomXml="next"/>
    <w:sdt>
      <w:sdtPr>
        <w:id w:val="-378468793"/>
        <w:docPartObj>
          <w:docPartGallery w:val="Cover Pages"/>
          <w:docPartUnique/>
        </w:docPartObj>
      </w:sdtPr>
      <w:sdtEndPr/>
      <w:sdtContent>
        <w:p w14:paraId="7186DFA0" w14:textId="7633ABA7" w:rsidR="00645933" w:rsidRDefault="00645933">
          <w:r>
            <w:rPr>
              <w:noProof/>
            </w:rPr>
            <mc:AlternateContent>
              <mc:Choice Requires="wpg">
                <w:drawing>
                  <wp:anchor distT="0" distB="0" distL="114300" distR="114300" simplePos="0" relativeHeight="252161024" behindDoc="0" locked="0" layoutInCell="1" allowOverlap="1" wp14:anchorId="5E3E0019" wp14:editId="0B96AC68">
                    <wp:simplePos x="0" y="0"/>
                    <wp:positionH relativeFrom="page">
                      <wp:align>center</wp:align>
                    </wp:positionH>
                    <mc:AlternateContent>
                      <mc:Choice Requires="wp14">
                        <wp:positionV relativeFrom="page">
                          <wp14:pctPosVOffset>2300</wp14:pctPosVOffset>
                        </wp:positionV>
                      </mc:Choice>
                      <mc:Fallback>
                        <wp:positionV relativeFrom="page">
                          <wp:posOffset>245745</wp:posOffset>
                        </wp:positionV>
                      </mc:Fallback>
                    </mc:AlternateContent>
                    <wp:extent cx="7315200" cy="1215391"/>
                    <wp:effectExtent l="0" t="0" r="1270" b="1905"/>
                    <wp:wrapNone/>
                    <wp:docPr id="149" name="Gruppo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ttangolo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ttangolo 151"/>
                            <wps:cNvSpPr/>
                            <wps:spPr>
                              <a:xfrm>
                                <a:off x="0" y="0"/>
                                <a:ext cx="7315200" cy="1216152"/>
                              </a:xfrm>
                              <a:prstGeom prst="rect">
                                <a:avLst/>
                              </a:prstGeom>
                              <a:blipFill>
                                <a:blip r:embed="rId9"/>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55FA1704" id="Gruppo 149" o:spid="_x0000_s1026" style="position:absolute;margin-left:0;margin-top:0;width:8in;height:95.7pt;z-index:252161024;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">
                    <v:shape id="Rettangolo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5b9bd5 [3204]" stroked="f" strokeweight="1pt">
                      <v:stroke joinstyle="miter"/>
                      <v:path arrowok="t" o:connecttype="custom" o:connectlocs="0,0;7315200,0;7315200,1130373;3620757,733885;0,1092249;0,0" o:connectangles="0,0,0,0,0,0"/>
                    </v:shape>
                    <v:rect id="Rettangolo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10" o:title="" recolor="t" rotate="t" type="frame"/>
                    </v:rect>
                    <w10:wrap anchorx="page" anchory="page"/>
                  </v:group>
                </w:pict>
              </mc:Fallback>
            </mc:AlternateContent>
          </w:r>
          <w:r>
            <w:rPr>
              <w:noProof/>
            </w:rPr>
            <mc:AlternateContent>
              <mc:Choice Requires="wps">
                <w:drawing>
                  <wp:anchor distT="0" distB="0" distL="114300" distR="114300" simplePos="0" relativeHeight="252158976" behindDoc="0" locked="0" layoutInCell="1" allowOverlap="1" wp14:anchorId="2E60C5C8" wp14:editId="519065BE">
                    <wp:simplePos x="0" y="0"/>
                    <wp:positionH relativeFrom="page">
                      <wp:align>center</wp:align>
                    </wp:positionH>
                    <mc:AlternateContent>
                      <mc:Choice Requires="wp14">
                        <wp:positionV relativeFrom="page">
                          <wp14:pctPosVOffset>81800</wp14:pctPosVOffset>
                        </wp:positionV>
                      </mc:Choice>
                      <mc:Fallback>
                        <wp:positionV relativeFrom="page">
                          <wp:posOffset>8745855</wp:posOffset>
                        </wp:positionV>
                      </mc:Fallback>
                    </mc:AlternateContent>
                    <wp:extent cx="7315200" cy="914400"/>
                    <wp:effectExtent l="0" t="0" r="0" b="8255"/>
                    <wp:wrapSquare wrapText="bothSides"/>
                    <wp:docPr id="152" name="Casella di testo 152"/>
                    <wp:cNvGraphicFramePr/>
                    <a:graphic xmlns:a="http://schemas.openxmlformats.org/drawingml/2006/main">
                      <a:graphicData uri="http://schemas.microsoft.com/office/word/2010/wordprocessingShape">
                        <wps:wsp>
                          <wps:cNvSpPr txBox="1"/>
                          <wps:spPr>
                            <a:xfrm>
                              <a:off x="0" y="0"/>
                              <a:ext cx="73152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B2DB71B" w14:textId="77777777" w:rsidR="00BA6142" w:rsidRPr="007749BD" w:rsidRDefault="00BA6142" w:rsidP="00BF2735">
                                <w:pPr>
                                  <w:pStyle w:val="Nessunaspaziatura"/>
                                  <w:jc w:val="right"/>
                                  <w:rPr>
                                    <w:rFonts w:asciiTheme="minorHAnsi" w:hAnsiTheme="minorHAnsi" w:cstheme="minorHAnsi"/>
                                    <w:color w:val="595959" w:themeColor="text1" w:themeTint="A6"/>
                                    <w:sz w:val="24"/>
                                    <w:szCs w:val="24"/>
                                  </w:rPr>
                                </w:pPr>
                                <w:r w:rsidRPr="007749BD">
                                  <w:rPr>
                                    <w:rFonts w:asciiTheme="minorHAnsi" w:hAnsiTheme="minorHAnsi" w:cstheme="minorHAnsi"/>
                                    <w:color w:val="595959" w:themeColor="text1" w:themeTint="A6"/>
                                    <w:sz w:val="24"/>
                                    <w:szCs w:val="24"/>
                                  </w:rPr>
                                  <w:t xml:space="preserve">Dott. Paolo Fabbri </w:t>
                                </w:r>
                              </w:p>
                              <w:p w14:paraId="491A3804" w14:textId="5791D9FB" w:rsidR="00BA6142" w:rsidRPr="007749BD" w:rsidRDefault="00481105" w:rsidP="00BF2735">
                                <w:pPr>
                                  <w:pStyle w:val="Nessunaspaziatura"/>
                                  <w:jc w:val="right"/>
                                  <w:rPr>
                                    <w:rFonts w:asciiTheme="minorHAnsi" w:hAnsiTheme="minorHAnsi" w:cstheme="minorHAnsi"/>
                                    <w:color w:val="595959" w:themeColor="text1" w:themeTint="A6"/>
                                    <w:sz w:val="24"/>
                                    <w:szCs w:val="24"/>
                                  </w:rPr>
                                </w:pPr>
                                <w:sdt>
                                  <w:sdtPr>
                                    <w:rPr>
                                      <w:rFonts w:asciiTheme="minorHAnsi" w:hAnsiTheme="minorHAnsi" w:cstheme="minorHAnsi"/>
                                      <w:color w:val="595959" w:themeColor="text1" w:themeTint="A6"/>
                                      <w:sz w:val="24"/>
                                      <w:szCs w:val="24"/>
                                    </w:rPr>
                                    <w:alias w:val="Posta elettronica"/>
                                    <w:tag w:val="Posta elettronica"/>
                                    <w:id w:val="-988935091"/>
                                    <w:dataBinding w:prefixMappings="xmlns:ns0='http://schemas.microsoft.com/office/2006/coverPageProps' " w:xpath="/ns0:CoverPageProperties[1]/ns0:CompanyEmail[1]" w:storeItemID="{55AF091B-3C7A-41E3-B477-F2FDAA23CFDA}"/>
                                    <w:text/>
                                  </w:sdtPr>
                                  <w:sdtEndPr/>
                                  <w:sdtContent>
                                    <w:r w:rsidR="00BA6142" w:rsidRPr="007749BD">
                                      <w:rPr>
                                        <w:rFonts w:asciiTheme="minorHAnsi" w:hAnsiTheme="minorHAnsi" w:cstheme="minorHAnsi"/>
                                        <w:color w:val="595959" w:themeColor="text1" w:themeTint="A6"/>
                                        <w:sz w:val="24"/>
                                        <w:szCs w:val="24"/>
                                      </w:rPr>
                                      <w:t>paolo@punto3.info</w:t>
                                    </w:r>
                                  </w:sdtContent>
                                </w:sdt>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9200</wp14:pctHeight>
                    </wp14:sizeRelV>
                  </wp:anchor>
                </w:drawing>
              </mc:Choice>
              <mc:Fallback>
                <w:pict>
                  <v:shapetype w14:anchorId="2E60C5C8" id="_x0000_t202" coordsize="21600,21600" o:spt="202" path="m,l,21600r21600,l21600,xe">
                    <v:stroke joinstyle="miter"/>
                    <v:path gradientshapeok="t" o:connecttype="rect"/>
                  </v:shapetype>
                  <v:shape id="Casella di testo 152" o:spid="_x0000_s1026" type="#_x0000_t202" style="position:absolute;margin-left:0;margin-top:0;width:8in;height:1in;z-index:252158976;visibility:visible;mso-wrap-style:square;mso-width-percent:941;mso-height-percent:92;mso-top-percent:818;mso-wrap-distance-left:9pt;mso-wrap-distance-top:0;mso-wrap-distance-right:9pt;mso-wrap-distance-bottom:0;mso-position-horizontal:center;mso-position-horizontal-relative:page;mso-position-vertical-relative:page;mso-width-percent:941;mso-height-percent:92;mso-top-percent:81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" filled="f" stroked="f" strokeweight=".5pt">
                    <v:textbox inset="126pt,0,54pt,0">
                      <w:txbxContent>
                        <w:p w14:paraId="3B2DB71B" w14:textId="77777777" w:rsidR="00BA6142" w:rsidRPr="007749BD" w:rsidRDefault="00BA6142" w:rsidP="00BF2735">
                          <w:pPr>
                            <w:pStyle w:val="Nessunaspaziatura"/>
                            <w:jc w:val="right"/>
                            <w:rPr>
                              <w:rFonts w:asciiTheme="minorHAnsi" w:hAnsiTheme="minorHAnsi" w:cstheme="minorHAnsi"/>
                              <w:color w:val="595959" w:themeColor="text1" w:themeTint="A6"/>
                              <w:sz w:val="24"/>
                              <w:szCs w:val="24"/>
                            </w:rPr>
                          </w:pPr>
                          <w:r w:rsidRPr="007749BD">
                            <w:rPr>
                              <w:rFonts w:asciiTheme="minorHAnsi" w:hAnsiTheme="minorHAnsi" w:cstheme="minorHAnsi"/>
                              <w:color w:val="595959" w:themeColor="text1" w:themeTint="A6"/>
                              <w:sz w:val="24"/>
                              <w:szCs w:val="24"/>
                            </w:rPr>
                            <w:t xml:space="preserve">Dott. Paolo Fabbri </w:t>
                          </w:r>
                        </w:p>
                        <w:p w14:paraId="491A3804" w14:textId="5791D9FB" w:rsidR="00BA6142" w:rsidRPr="007749BD" w:rsidRDefault="00BA6142" w:rsidP="00BF2735">
                          <w:pPr>
                            <w:pStyle w:val="Nessunaspaziatura"/>
                            <w:jc w:val="right"/>
                            <w:rPr>
                              <w:rFonts w:asciiTheme="minorHAnsi" w:hAnsiTheme="minorHAnsi" w:cstheme="minorHAnsi"/>
                              <w:color w:val="595959" w:themeColor="text1" w:themeTint="A6"/>
                              <w:sz w:val="24"/>
                              <w:szCs w:val="24"/>
                            </w:rPr>
                          </w:pPr>
                          <w:sdt>
                            <w:sdtPr>
                              <w:rPr>
                                <w:rFonts w:asciiTheme="minorHAnsi" w:hAnsiTheme="minorHAnsi" w:cstheme="minorHAnsi"/>
                                <w:color w:val="595959" w:themeColor="text1" w:themeTint="A6"/>
                                <w:sz w:val="24"/>
                                <w:szCs w:val="24"/>
                              </w:rPr>
                              <w:alias w:val="Posta elettronica"/>
                              <w:tag w:val="Posta elettronica"/>
                              <w:id w:val="-988935091"/>
                              <w:dataBinding w:prefixMappings="xmlns:ns0='http://schemas.microsoft.com/office/2006/coverPageProps' " w:xpath="/ns0:CoverPageProperties[1]/ns0:CompanyEmail[1]" w:storeItemID="{55AF091B-3C7A-41E3-B477-F2FDAA23CFDA}"/>
                              <w:text/>
                            </w:sdtPr>
                            <w:sdtContent>
                              <w:r w:rsidRPr="007749BD">
                                <w:rPr>
                                  <w:rFonts w:asciiTheme="minorHAnsi" w:hAnsiTheme="minorHAnsi" w:cstheme="minorHAnsi"/>
                                  <w:color w:val="595959" w:themeColor="text1" w:themeTint="A6"/>
                                  <w:sz w:val="24"/>
                                  <w:szCs w:val="24"/>
                                </w:rPr>
                                <w:t>paolo@punto3.info</w:t>
                              </w:r>
                            </w:sdtContent>
                          </w:sdt>
                        </w:p>
                      </w:txbxContent>
                    </v:textbox>
                    <w10:wrap type="square" anchorx="page" anchory="page"/>
                  </v:shape>
                </w:pict>
              </mc:Fallback>
            </mc:AlternateContent>
          </w:r>
          <w:r>
            <w:rPr>
              <w:noProof/>
            </w:rPr>
            <mc:AlternateContent>
              <mc:Choice Requires="wps">
                <w:drawing>
                  <wp:anchor distT="0" distB="0" distL="114300" distR="114300" simplePos="0" relativeHeight="252160000" behindDoc="0" locked="0" layoutInCell="1" allowOverlap="1" wp14:anchorId="2B9C0CEE" wp14:editId="1CA8D750">
                    <wp:simplePos x="0" y="0"/>
                    <wp:positionH relativeFrom="page">
                      <wp:align>center</wp:align>
                    </wp:positionH>
                    <mc:AlternateContent>
                      <mc:Choice Requires="wp14">
                        <wp:positionV relativeFrom="page">
                          <wp14:pctPosVOffset>70000</wp14:pctPosVOffset>
                        </wp:positionV>
                      </mc:Choice>
                      <mc:Fallback>
                        <wp:positionV relativeFrom="page">
                          <wp:posOffset>7484110</wp:posOffset>
                        </wp:positionV>
                      </mc:Fallback>
                    </mc:AlternateContent>
                    <wp:extent cx="7315200" cy="1009650"/>
                    <wp:effectExtent l="0" t="0" r="0" b="0"/>
                    <wp:wrapSquare wrapText="bothSides"/>
                    <wp:docPr id="153" name="Casella di testo 153"/>
                    <wp:cNvGraphicFramePr/>
                    <a:graphic xmlns:a="http://schemas.openxmlformats.org/drawingml/2006/main">
                      <a:graphicData uri="http://schemas.microsoft.com/office/word/2010/wordprocessingShape">
                        <wps:wsp>
                          <wps:cNvSpPr txBox="1"/>
                          <wps:spPr>
                            <a:xfrm>
                              <a:off x="0" y="0"/>
                              <a:ext cx="7315200" cy="100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9F94F9A" w14:textId="348F6355" w:rsidR="00BA6142" w:rsidRDefault="00BA6142" w:rsidP="00BF2735">
                                <w:pPr>
                                  <w:pStyle w:val="Nessunaspaziatura"/>
                                  <w:jc w:val="center"/>
                                  <w:rPr>
                                    <w:color w:val="595959" w:themeColor="text1" w:themeTint="A6"/>
                                    <w:sz w:val="20"/>
                                    <w:szCs w:val="20"/>
                                  </w:rPr>
                                </w:pPr>
                                <w:r w:rsidRPr="002F18FE">
                                  <w:rPr>
                                    <w:noProof/>
                                  </w:rPr>
                                  <w:drawing>
                                    <wp:inline distT="0" distB="0" distL="0" distR="0" wp14:anchorId="7BE27AAF" wp14:editId="23C5E61D">
                                      <wp:extent cx="4822190" cy="601649"/>
                                      <wp:effectExtent l="0" t="0" r="0" b="8255"/>
                                      <wp:docPr id="183" name="Immagin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22190" cy="601649"/>
                                              </a:xfrm>
                                              <a:prstGeom prst="rect">
                                                <a:avLst/>
                                              </a:prstGeom>
                                              <a:noFill/>
                                              <a:ln>
                                                <a:noFill/>
                                              </a:ln>
                                            </pic:spPr>
                                          </pic:pic>
                                        </a:graphicData>
                                      </a:graphic>
                                    </wp:inline>
                                  </w:drawing>
                                </w:r>
                                <w:sdt>
                                  <w:sdtPr>
                                    <w:rPr>
                                      <w:color w:val="595959" w:themeColor="text1" w:themeTint="A6"/>
                                      <w:sz w:val="20"/>
                                      <w:szCs w:val="20"/>
                                    </w:rPr>
                                    <w:alias w:val="Sunto"/>
                                    <w:tag w:val=""/>
                                    <w:id w:val="603541253"/>
                                    <w:showingPlcHdr/>
                                    <w:dataBinding w:prefixMappings="xmlns:ns0='http://schemas.microsoft.com/office/2006/coverPageProps' " w:xpath="/ns0:CoverPageProperties[1]/ns0:Abstract[1]" w:storeItemID="{55AF091B-3C7A-41E3-B477-F2FDAA23CFDA}"/>
                                    <w:text w:multiLine="1"/>
                                  </w:sdtPr>
                                  <w:sdtEndPr/>
                                  <w:sdtContent>
                                    <w:r>
                                      <w:rPr>
                                        <w:color w:val="595959" w:themeColor="text1" w:themeTint="A6"/>
                                        <w:sz w:val="20"/>
                                        <w:szCs w:val="20"/>
                                      </w:rPr>
                                      <w:t xml:space="preserve">     </w:t>
                                    </w:r>
                                  </w:sdtContent>
                                </w:sdt>
                              </w:p>
                            </w:txbxContent>
                          </wps:txbx>
                          <wps:bodyPr rot="0" spcFirstLastPara="0" vertOverflow="overflow" horzOverflow="overflow" vert="horz" wrap="square" lIns="1600200" tIns="0" rIns="685800" bIns="0" numCol="1" spcCol="0" rtlCol="0" fromWordArt="0" anchor="t" anchorCtr="0" forceAA="0" compatLnSpc="1">
                            <a:prstTxWarp prst="textNoShape">
                              <a:avLst/>
                            </a:prstTxWarp>
                            <a:spAutoFit/>
                          </wps:bodyPr>
                        </wps:wsp>
                      </a:graphicData>
                    </a:graphic>
                    <wp14:sizeRelH relativeFrom="page">
                      <wp14:pctWidth>94100</wp14:pctWidth>
                    </wp14:sizeRelH>
                    <wp14:sizeRelV relativeFrom="page">
                      <wp14:pctHeight>10000</wp14:pctHeight>
                    </wp14:sizeRelV>
                  </wp:anchor>
                </w:drawing>
              </mc:Choice>
              <mc:Fallback>
                <w:pict>
                  <v:shape w14:anchorId="2B9C0CEE" id="Casella di testo 153" o:spid="_x0000_s1027" type="#_x0000_t202" style="position:absolute;margin-left:0;margin-top:0;width:8in;height:79.5pt;z-index:252160000;visibility:visible;mso-wrap-style:square;mso-width-percent:941;mso-height-percent:100;mso-top-percent:700;mso-wrap-distance-left:9pt;mso-wrap-distance-top:0;mso-wrap-distance-right:9pt;mso-wrap-distance-bottom:0;mso-position-horizontal:center;mso-position-horizontal-relative:page;mso-position-vertical-relative:page;mso-width-percent:941;mso-height-percent:100;mso-top-percent:70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" filled="f" stroked="f" strokeweight=".5pt">
                    <v:textbox style="mso-fit-shape-to-text:t" inset="126pt,0,54pt,0">
                      <w:txbxContent>
                        <w:p w14:paraId="49F94F9A" w14:textId="348F6355" w:rsidR="00BA6142" w:rsidRDefault="00BA6142" w:rsidP="00BF2735">
                          <w:pPr>
                            <w:pStyle w:val="Nessunaspaziatura"/>
                            <w:jc w:val="center"/>
                            <w:rPr>
                              <w:color w:val="595959" w:themeColor="text1" w:themeTint="A6"/>
                              <w:sz w:val="20"/>
                              <w:szCs w:val="20"/>
                            </w:rPr>
                          </w:pPr>
                          <w:r w:rsidRPr="002F18FE">
                            <w:rPr>
                              <w:noProof/>
                            </w:rPr>
                            <w:drawing>
                              <wp:inline distT="0" distB="0" distL="0" distR="0" wp14:anchorId="7BE27AAF" wp14:editId="23C5E61D">
                                <wp:extent cx="4822190" cy="601649"/>
                                <wp:effectExtent l="0" t="0" r="0" b="8255"/>
                                <wp:docPr id="183" name="Immagin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2190" cy="601649"/>
                                        </a:xfrm>
                                        <a:prstGeom prst="rect">
                                          <a:avLst/>
                                        </a:prstGeom>
                                        <a:noFill/>
                                        <a:ln>
                                          <a:noFill/>
                                        </a:ln>
                                      </pic:spPr>
                                    </pic:pic>
                                  </a:graphicData>
                                </a:graphic>
                              </wp:inline>
                            </w:drawing>
                          </w:r>
                          <w:sdt>
                            <w:sdtPr>
                              <w:rPr>
                                <w:color w:val="595959" w:themeColor="text1" w:themeTint="A6"/>
                                <w:sz w:val="20"/>
                                <w:szCs w:val="20"/>
                              </w:rPr>
                              <w:alias w:val="Sunto"/>
                              <w:tag w:val=""/>
                              <w:id w:val="603541253"/>
                              <w:showingPlcHdr/>
                              <w:dataBinding w:prefixMappings="xmlns:ns0='http://schemas.microsoft.com/office/2006/coverPageProps' " w:xpath="/ns0:CoverPageProperties[1]/ns0:Abstract[1]" w:storeItemID="{55AF091B-3C7A-41E3-B477-F2FDAA23CFDA}"/>
                              <w:text w:multiLine="1"/>
                            </w:sdtPr>
                            <w:sdtContent>
                              <w:r>
                                <w:rPr>
                                  <w:color w:val="595959" w:themeColor="text1" w:themeTint="A6"/>
                                  <w:sz w:val="20"/>
                                  <w:szCs w:val="20"/>
                                </w:rPr>
                                <w:t xml:space="preserve">     </w:t>
                              </w:r>
                            </w:sdtContent>
                          </w:sdt>
                        </w:p>
                      </w:txbxContent>
                    </v:textbox>
                    <w10:wrap type="square" anchorx="page" anchory="page"/>
                  </v:shape>
                </w:pict>
              </mc:Fallback>
            </mc:AlternateContent>
          </w:r>
        </w:p>
        <w:p w14:paraId="0DB0275A" w14:textId="4F383478" w:rsidR="00C41AFC" w:rsidRDefault="00BF2735" w:rsidP="00C41AFC">
          <w:r>
            <w:rPr>
              <w:noProof/>
            </w:rPr>
            <mc:AlternateContent>
              <mc:Choice Requires="wps">
                <w:drawing>
                  <wp:anchor distT="0" distB="0" distL="114300" distR="114300" simplePos="0" relativeHeight="252157952" behindDoc="0" locked="0" layoutInCell="1" allowOverlap="1" wp14:anchorId="1458CB2B" wp14:editId="09B1B506">
                    <wp:simplePos x="0" y="0"/>
                    <wp:positionH relativeFrom="page">
                      <wp:align>right</wp:align>
                    </wp:positionH>
                    <wp:positionV relativeFrom="page">
                      <wp:posOffset>1937982</wp:posOffset>
                    </wp:positionV>
                    <wp:extent cx="7775812" cy="3638550"/>
                    <wp:effectExtent l="0" t="0" r="0" b="5080"/>
                    <wp:wrapSquare wrapText="bothSides"/>
                    <wp:docPr id="154" name="Casella di testo 154"/>
                    <wp:cNvGraphicFramePr/>
                    <a:graphic xmlns:a="http://schemas.openxmlformats.org/drawingml/2006/main">
                      <a:graphicData uri="http://schemas.microsoft.com/office/word/2010/wordprocessingShape">
                        <wps:wsp>
                          <wps:cNvSpPr txBox="1"/>
                          <wps:spPr>
                            <a:xfrm>
                              <a:off x="0" y="0"/>
                              <a:ext cx="7775812" cy="3638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6F9C96" w14:textId="2804ACBE" w:rsidR="00BA6142" w:rsidRDefault="00481105" w:rsidP="00411CCB">
                                <w:pPr>
                                  <w:jc w:val="right"/>
                                  <w:rPr>
                                    <w:color w:val="5B9BD5" w:themeColor="accent1"/>
                                    <w:sz w:val="64"/>
                                    <w:szCs w:val="64"/>
                                  </w:rPr>
                                </w:pPr>
                                <w:sdt>
                                  <w:sdtPr>
                                    <w:rPr>
                                      <w:b/>
                                      <w:color w:val="2E74B5" w:themeColor="accent1" w:themeShade="BF"/>
                                      <w:sz w:val="48"/>
                                    </w:rPr>
                                    <w:alias w:val="Titolo"/>
                                    <w:tag w:val=""/>
                                    <w:id w:val="-831907736"/>
                                    <w:dataBinding w:prefixMappings="xmlns:ns0='http://purl.org/dc/elements/1.1/' xmlns:ns1='http://schemas.openxmlformats.org/package/2006/metadata/core-properties' " w:xpath="/ns1:coreProperties[1]/ns0:title[1]" w:storeItemID="{6C3C8BC8-F283-45AE-878A-BAB7291924A1}"/>
                                    <w:text w:multiLine="1"/>
                                  </w:sdtPr>
                                  <w:sdtEndPr/>
                                  <w:sdtContent>
                                    <w:r w:rsidR="00BA6142" w:rsidRPr="00411CCB">
                                      <w:rPr>
                                        <w:b/>
                                        <w:color w:val="2E74B5" w:themeColor="accent1" w:themeShade="BF"/>
                                        <w:sz w:val="48"/>
                                      </w:rPr>
                                      <w:t>CHECKLIST DI VERIFICA DELLA CONFORMITÀ AI CAM PER L’ACQUISIZIONE</w:t>
                                    </w:r>
                                    <w:r w:rsidR="00BA6142">
                                      <w:rPr>
                                        <w:b/>
                                        <w:color w:val="2E74B5" w:themeColor="accent1" w:themeShade="BF"/>
                                        <w:sz w:val="48"/>
                                      </w:rPr>
                                      <w:t xml:space="preserve"> </w:t>
                                    </w:r>
                                    <w:r w:rsidR="00BA6142" w:rsidRPr="00411CCB">
                                      <w:rPr>
                                        <w:b/>
                                        <w:color w:val="2E74B5" w:themeColor="accent1" w:themeShade="BF"/>
                                        <w:sz w:val="48"/>
                                      </w:rPr>
                                      <w:t>DI</w:t>
                                    </w:r>
                                    <w:r w:rsidR="00BA6142">
                                      <w:rPr>
                                        <w:b/>
                                        <w:color w:val="2E74B5" w:themeColor="accent1" w:themeShade="BF"/>
                                        <w:sz w:val="48"/>
                                      </w:rPr>
                                      <w:t xml:space="preserve"> </w:t>
                                    </w:r>
                                    <w:r w:rsidR="00BA6142" w:rsidRPr="00411CCB">
                                      <w:rPr>
                                        <w:b/>
                                        <w:color w:val="2E74B5" w:themeColor="accent1" w:themeShade="BF"/>
                                        <w:sz w:val="48"/>
                                      </w:rPr>
                                      <w:t>SORGENTI LUMINOSE</w:t>
                                    </w:r>
                                    <w:r w:rsidR="00BA6142">
                                      <w:rPr>
                                        <w:b/>
                                        <w:color w:val="2E74B5" w:themeColor="accent1" w:themeShade="BF"/>
                                        <w:sz w:val="48"/>
                                      </w:rPr>
                                      <w:t xml:space="preserve"> ED APPARECCHI</w:t>
                                    </w:r>
                                    <w:r w:rsidR="00BA6142" w:rsidRPr="00411CCB">
                                      <w:rPr>
                                        <w:b/>
                                        <w:color w:val="2E74B5" w:themeColor="accent1" w:themeShade="BF"/>
                                        <w:sz w:val="48"/>
                                      </w:rPr>
                                      <w:t xml:space="preserve"> PER ILLUMINAZIONE</w:t>
                                    </w:r>
                                    <w:r w:rsidR="00BA6142">
                                      <w:rPr>
                                        <w:b/>
                                        <w:color w:val="2E74B5" w:themeColor="accent1" w:themeShade="BF"/>
                                        <w:sz w:val="48"/>
                                      </w:rPr>
                                      <w:t xml:space="preserve"> </w:t>
                                    </w:r>
                                    <w:r w:rsidR="00BA6142" w:rsidRPr="00411CCB">
                                      <w:rPr>
                                        <w:b/>
                                        <w:color w:val="2E74B5" w:themeColor="accent1" w:themeShade="BF"/>
                                        <w:sz w:val="48"/>
                                      </w:rPr>
                                      <w:t>PUBBLICA</w:t>
                                    </w:r>
                                  </w:sdtContent>
                                </w:sdt>
                              </w:p>
                              <w:sdt>
                                <w:sdtPr>
                                  <w:rPr>
                                    <w:color w:val="404040" w:themeColor="text1" w:themeTint="BF"/>
                                    <w:sz w:val="36"/>
                                    <w:szCs w:val="36"/>
                                  </w:rPr>
                                  <w:alias w:val="Sottotitolo"/>
                                  <w:tag w:val=""/>
                                  <w:id w:val="-1750181028"/>
                                  <w:showingPlcHdr/>
                                  <w:dataBinding w:prefixMappings="xmlns:ns0='http://purl.org/dc/elements/1.1/' xmlns:ns1='http://schemas.openxmlformats.org/package/2006/metadata/core-properties' " w:xpath="/ns1:coreProperties[1]/ns0:subject[1]" w:storeItemID="{6C3C8BC8-F283-45AE-878A-BAB7291924A1}"/>
                                  <w:text/>
                                </w:sdtPr>
                                <w:sdtEndPr/>
                                <w:sdtContent>
                                  <w:p w14:paraId="34D721E6" w14:textId="73365E0A" w:rsidR="00BA6142" w:rsidRDefault="00BA6142">
                                    <w:pPr>
                                      <w:jc w:val="right"/>
                                      <w:rPr>
                                        <w:smallCaps/>
                                        <w:color w:val="404040" w:themeColor="text1" w:themeTint="BF"/>
                                        <w:sz w:val="36"/>
                                        <w:szCs w:val="36"/>
                                      </w:rPr>
                                    </w:pPr>
                                    <w:r>
                                      <w:rPr>
                                        <w:color w:val="404040" w:themeColor="text1" w:themeTint="BF"/>
                                        <w:sz w:val="36"/>
                                        <w:szCs w:val="36"/>
                                      </w:rPr>
                                      <w:t xml:space="preserve">     </w:t>
                                    </w:r>
                                  </w:p>
                                </w:sdtContent>
                              </w:sdt>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36300</wp14:pctHeight>
                    </wp14:sizeRelV>
                  </wp:anchor>
                </w:drawing>
              </mc:Choice>
              <mc:Fallback>
                <w:pict>
                  <v:shape w14:anchorId="1458CB2B" id="Casella di testo 154" o:spid="_x0000_s1028" type="#_x0000_t202" style="position:absolute;margin-left:561.05pt;margin-top:152.6pt;width:612.25pt;height:286.5pt;z-index:252157952;visibility:visible;mso-wrap-style:square;mso-width-percent:0;mso-height-percent:363;mso-wrap-distance-left:9pt;mso-wrap-distance-top:0;mso-wrap-distance-right:9pt;mso-wrap-distance-bottom:0;mso-position-horizontal:right;mso-position-horizontal-relative:page;mso-position-vertical:absolute;mso-position-vertical-relative:page;mso-width-percent:0;mso-height-percent:36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" filled="f" stroked="f" strokeweight=".5pt">
                    <v:textbox inset="126pt,0,54pt,0">
                      <w:txbxContent>
                        <w:p w14:paraId="606F9C96" w14:textId="2804ACBE" w:rsidR="00BA6142" w:rsidRDefault="00BA6142" w:rsidP="00411CCB">
                          <w:pPr>
                            <w:jc w:val="right"/>
                            <w:rPr>
                              <w:color w:val="5B9BD5" w:themeColor="accent1"/>
                              <w:sz w:val="64"/>
                              <w:szCs w:val="64"/>
                            </w:rPr>
                          </w:pPr>
                          <w:sdt>
                            <w:sdtPr>
                              <w:rPr>
                                <w:b/>
                                <w:color w:val="2E74B5" w:themeColor="accent1" w:themeShade="BF"/>
                                <w:sz w:val="48"/>
                              </w:rPr>
                              <w:alias w:val="Titolo"/>
                              <w:tag w:val=""/>
                              <w:id w:val="-831907736"/>
                              <w:dataBinding w:prefixMappings="xmlns:ns0='http://purl.org/dc/elements/1.1/' xmlns:ns1='http://schemas.openxmlformats.org/package/2006/metadata/core-properties' " w:xpath="/ns1:coreProperties[1]/ns0:title[1]" w:storeItemID="{6C3C8BC8-F283-45AE-878A-BAB7291924A1}"/>
                              <w:text w:multiLine="1"/>
                            </w:sdtPr>
                            <w:sdtContent>
                              <w:r w:rsidRPr="00411CCB">
                                <w:rPr>
                                  <w:b/>
                                  <w:color w:val="2E74B5" w:themeColor="accent1" w:themeShade="BF"/>
                                  <w:sz w:val="48"/>
                                </w:rPr>
                                <w:t>CHECKLIST DI VERIFICA DELLA CONFORMITÀ AI CAM PER L’ACQUISIZIONE</w:t>
                              </w:r>
                              <w:r>
                                <w:rPr>
                                  <w:b/>
                                  <w:color w:val="2E74B5" w:themeColor="accent1" w:themeShade="BF"/>
                                  <w:sz w:val="48"/>
                                </w:rPr>
                                <w:t xml:space="preserve"> </w:t>
                              </w:r>
                              <w:r w:rsidRPr="00411CCB">
                                <w:rPr>
                                  <w:b/>
                                  <w:color w:val="2E74B5" w:themeColor="accent1" w:themeShade="BF"/>
                                  <w:sz w:val="48"/>
                                </w:rPr>
                                <w:t>DI</w:t>
                              </w:r>
                              <w:r>
                                <w:rPr>
                                  <w:b/>
                                  <w:color w:val="2E74B5" w:themeColor="accent1" w:themeShade="BF"/>
                                  <w:sz w:val="48"/>
                                </w:rPr>
                                <w:t xml:space="preserve"> </w:t>
                              </w:r>
                              <w:r w:rsidRPr="00411CCB">
                                <w:rPr>
                                  <w:b/>
                                  <w:color w:val="2E74B5" w:themeColor="accent1" w:themeShade="BF"/>
                                  <w:sz w:val="48"/>
                                </w:rPr>
                                <w:t>SORGENTI LUMINOSE</w:t>
                              </w:r>
                              <w:r>
                                <w:rPr>
                                  <w:b/>
                                  <w:color w:val="2E74B5" w:themeColor="accent1" w:themeShade="BF"/>
                                  <w:sz w:val="48"/>
                                </w:rPr>
                                <w:t xml:space="preserve"> ED APPARECCHI</w:t>
                              </w:r>
                              <w:r w:rsidRPr="00411CCB">
                                <w:rPr>
                                  <w:b/>
                                  <w:color w:val="2E74B5" w:themeColor="accent1" w:themeShade="BF"/>
                                  <w:sz w:val="48"/>
                                </w:rPr>
                                <w:t xml:space="preserve"> PER ILLUMINAZIONE</w:t>
                              </w:r>
                              <w:r>
                                <w:rPr>
                                  <w:b/>
                                  <w:color w:val="2E74B5" w:themeColor="accent1" w:themeShade="BF"/>
                                  <w:sz w:val="48"/>
                                </w:rPr>
                                <w:t xml:space="preserve"> </w:t>
                              </w:r>
                              <w:r w:rsidRPr="00411CCB">
                                <w:rPr>
                                  <w:b/>
                                  <w:color w:val="2E74B5" w:themeColor="accent1" w:themeShade="BF"/>
                                  <w:sz w:val="48"/>
                                </w:rPr>
                                <w:t>PUBBLICA</w:t>
                              </w:r>
                            </w:sdtContent>
                          </w:sdt>
                        </w:p>
                        <w:sdt>
                          <w:sdtPr>
                            <w:rPr>
                              <w:color w:val="404040" w:themeColor="text1" w:themeTint="BF"/>
                              <w:sz w:val="36"/>
                              <w:szCs w:val="36"/>
                            </w:rPr>
                            <w:alias w:val="Sottotitolo"/>
                            <w:tag w:val=""/>
                            <w:id w:val="-1750181028"/>
                            <w:showingPlcHdr/>
                            <w:dataBinding w:prefixMappings="xmlns:ns0='http://purl.org/dc/elements/1.1/' xmlns:ns1='http://schemas.openxmlformats.org/package/2006/metadata/core-properties' " w:xpath="/ns1:coreProperties[1]/ns0:subject[1]" w:storeItemID="{6C3C8BC8-F283-45AE-878A-BAB7291924A1}"/>
                            <w:text/>
                          </w:sdtPr>
                          <w:sdtContent>
                            <w:p w14:paraId="34D721E6" w14:textId="73365E0A" w:rsidR="00BA6142" w:rsidRDefault="00BA6142">
                              <w:pPr>
                                <w:jc w:val="right"/>
                                <w:rPr>
                                  <w:smallCaps/>
                                  <w:color w:val="404040" w:themeColor="text1" w:themeTint="BF"/>
                                  <w:sz w:val="36"/>
                                  <w:szCs w:val="36"/>
                                </w:rPr>
                              </w:pPr>
                              <w:r>
                                <w:rPr>
                                  <w:color w:val="404040" w:themeColor="text1" w:themeTint="BF"/>
                                  <w:sz w:val="36"/>
                                  <w:szCs w:val="36"/>
                                </w:rPr>
                                <w:t xml:space="preserve">     </w:t>
                              </w:r>
                            </w:p>
                          </w:sdtContent>
                        </w:sdt>
                      </w:txbxContent>
                    </v:textbox>
                    <w10:wrap type="square" anchorx="page" anchory="page"/>
                  </v:shape>
                </w:pict>
              </mc:Fallback>
            </mc:AlternateContent>
          </w:r>
          <w:r w:rsidR="00645933">
            <w:br w:type="page"/>
          </w:r>
        </w:p>
      </w:sdtContent>
    </w:sdt>
    <w:sdt>
      <w:sdtPr>
        <w:rPr>
          <w:rFonts w:asciiTheme="minorHAnsi" w:eastAsiaTheme="minorHAnsi" w:hAnsiTheme="minorHAnsi" w:cstheme="minorBidi"/>
          <w:color w:val="auto"/>
          <w:sz w:val="22"/>
          <w:szCs w:val="22"/>
          <w:lang w:eastAsia="en-US"/>
        </w:rPr>
        <w:id w:val="607325695"/>
        <w:docPartObj>
          <w:docPartGallery w:val="Table of Contents"/>
          <w:docPartUnique/>
        </w:docPartObj>
      </w:sdtPr>
      <w:sdtEndPr>
        <w:rPr>
          <w:b/>
          <w:bCs/>
        </w:rPr>
      </w:sdtEndPr>
      <w:sdtContent>
        <w:p w14:paraId="013AEB54" w14:textId="3E75FC3C" w:rsidR="00C24236" w:rsidRPr="009D0A68" w:rsidRDefault="00C24236" w:rsidP="00BE0F4B">
          <w:pPr>
            <w:pStyle w:val="Titolosommario"/>
            <w:numPr>
              <w:ilvl w:val="0"/>
              <w:numId w:val="0"/>
            </w:numPr>
            <w:ind w:left="360" w:right="-427" w:hanging="360"/>
            <w:rPr>
              <w:rFonts w:asciiTheme="minorHAnsi" w:eastAsiaTheme="minorHAnsi" w:hAnsiTheme="minorHAnsi" w:cstheme="minorBidi"/>
              <w:b/>
              <w:color w:val="2E74B5" w:themeColor="accent1" w:themeShade="BF"/>
              <w:sz w:val="48"/>
              <w:szCs w:val="22"/>
              <w:lang w:eastAsia="en-US"/>
            </w:rPr>
          </w:pPr>
          <w:r w:rsidRPr="009D0A68">
            <w:rPr>
              <w:rFonts w:asciiTheme="minorHAnsi" w:eastAsiaTheme="minorHAnsi" w:hAnsiTheme="minorHAnsi" w:cstheme="minorBidi"/>
              <w:b/>
              <w:color w:val="2E74B5" w:themeColor="accent1" w:themeShade="BF"/>
              <w:sz w:val="48"/>
              <w:szCs w:val="22"/>
              <w:lang w:eastAsia="en-US"/>
            </w:rPr>
            <w:t>Indice</w:t>
          </w:r>
        </w:p>
        <w:p w14:paraId="29F97B52" w14:textId="387F9A3D" w:rsidR="005C03F8" w:rsidRDefault="00C24236">
          <w:pPr>
            <w:pStyle w:val="Sommario1"/>
            <w:rPr>
              <w:rFonts w:eastAsiaTheme="minorEastAsia"/>
              <w:b w:val="0"/>
              <w:sz w:val="22"/>
              <w:szCs w:val="22"/>
              <w:lang w:eastAsia="it-IT"/>
            </w:rPr>
          </w:pPr>
          <w:r w:rsidRPr="009D0A68">
            <w:fldChar w:fldCharType="begin"/>
          </w:r>
          <w:r w:rsidRPr="009D0A68">
            <w:instrText xml:space="preserve"> TOC \o "1-3" \h \z \u </w:instrText>
          </w:r>
          <w:r w:rsidRPr="009D0A68">
            <w:fldChar w:fldCharType="separate"/>
          </w:r>
          <w:hyperlink w:anchor="_Toc508292116" w:history="1">
            <w:r w:rsidR="005C03F8" w:rsidRPr="009B5797">
              <w:rPr>
                <w:rStyle w:val="Collegamentoipertestuale"/>
                <w:rFonts w:eastAsiaTheme="majorEastAsia" w:cstheme="majorBidi"/>
              </w:rPr>
              <w:t>1</w:t>
            </w:r>
            <w:r w:rsidR="005C03F8">
              <w:rPr>
                <w:rFonts w:eastAsiaTheme="minorEastAsia"/>
                <w:b w:val="0"/>
                <w:sz w:val="22"/>
                <w:szCs w:val="22"/>
                <w:lang w:eastAsia="it-IT"/>
              </w:rPr>
              <w:tab/>
            </w:r>
            <w:r w:rsidR="005C03F8" w:rsidRPr="009B5797">
              <w:rPr>
                <w:rStyle w:val="Collegamentoipertestuale"/>
                <w:rFonts w:eastAsiaTheme="majorEastAsia" w:cstheme="majorBidi"/>
              </w:rPr>
              <w:t>Finalità del documento</w:t>
            </w:r>
            <w:r w:rsidR="005C03F8">
              <w:rPr>
                <w:webHidden/>
              </w:rPr>
              <w:tab/>
            </w:r>
            <w:r w:rsidR="005C03F8">
              <w:rPr>
                <w:webHidden/>
              </w:rPr>
              <w:fldChar w:fldCharType="begin"/>
            </w:r>
            <w:r w:rsidR="005C03F8">
              <w:rPr>
                <w:webHidden/>
              </w:rPr>
              <w:instrText xml:space="preserve"> PAGEREF _Toc508292116 \h </w:instrText>
            </w:r>
            <w:r w:rsidR="005C03F8">
              <w:rPr>
                <w:webHidden/>
              </w:rPr>
            </w:r>
            <w:r w:rsidR="005C03F8">
              <w:rPr>
                <w:webHidden/>
              </w:rPr>
              <w:fldChar w:fldCharType="separate"/>
            </w:r>
            <w:r w:rsidR="005C03F8">
              <w:rPr>
                <w:webHidden/>
              </w:rPr>
              <w:t>3</w:t>
            </w:r>
            <w:r w:rsidR="005C03F8">
              <w:rPr>
                <w:webHidden/>
              </w:rPr>
              <w:fldChar w:fldCharType="end"/>
            </w:r>
          </w:hyperlink>
        </w:p>
        <w:p w14:paraId="62FCBDDF" w14:textId="05B43EB4" w:rsidR="005C03F8" w:rsidRDefault="00481105">
          <w:pPr>
            <w:pStyle w:val="Sommario1"/>
            <w:rPr>
              <w:rFonts w:eastAsiaTheme="minorEastAsia"/>
              <w:b w:val="0"/>
              <w:sz w:val="22"/>
              <w:szCs w:val="22"/>
              <w:lang w:eastAsia="it-IT"/>
            </w:rPr>
          </w:pPr>
          <w:hyperlink w:anchor="_Toc508292117" w:history="1">
            <w:r w:rsidR="005C03F8" w:rsidRPr="009B5797">
              <w:rPr>
                <w:rStyle w:val="Collegamentoipertestuale"/>
              </w:rPr>
              <w:t>2</w:t>
            </w:r>
            <w:r w:rsidR="005C03F8">
              <w:rPr>
                <w:rFonts w:eastAsiaTheme="minorEastAsia"/>
                <w:b w:val="0"/>
                <w:sz w:val="22"/>
                <w:szCs w:val="22"/>
                <w:lang w:eastAsia="it-IT"/>
              </w:rPr>
              <w:tab/>
            </w:r>
            <w:r w:rsidR="005C03F8" w:rsidRPr="009B5797">
              <w:rPr>
                <w:rStyle w:val="Collegamentoipertestuale"/>
              </w:rPr>
              <w:t>Criteri ambientali minimi per l’acquisizione di sorgenti luminose per illuminazione pubblica</w:t>
            </w:r>
            <w:r w:rsidR="005C03F8">
              <w:rPr>
                <w:webHidden/>
              </w:rPr>
              <w:tab/>
            </w:r>
            <w:r w:rsidR="005C03F8">
              <w:rPr>
                <w:webHidden/>
              </w:rPr>
              <w:fldChar w:fldCharType="begin"/>
            </w:r>
            <w:r w:rsidR="005C03F8">
              <w:rPr>
                <w:webHidden/>
              </w:rPr>
              <w:instrText xml:space="preserve"> PAGEREF _Toc508292117 \h </w:instrText>
            </w:r>
            <w:r w:rsidR="005C03F8">
              <w:rPr>
                <w:webHidden/>
              </w:rPr>
            </w:r>
            <w:r w:rsidR="005C03F8">
              <w:rPr>
                <w:webHidden/>
              </w:rPr>
              <w:fldChar w:fldCharType="separate"/>
            </w:r>
            <w:r w:rsidR="005C03F8">
              <w:rPr>
                <w:webHidden/>
              </w:rPr>
              <w:t>4</w:t>
            </w:r>
            <w:r w:rsidR="005C03F8">
              <w:rPr>
                <w:webHidden/>
              </w:rPr>
              <w:fldChar w:fldCharType="end"/>
            </w:r>
          </w:hyperlink>
        </w:p>
        <w:p w14:paraId="150CFFFD" w14:textId="0A75EE92" w:rsidR="005C03F8" w:rsidRDefault="00481105">
          <w:pPr>
            <w:pStyle w:val="Sommario2"/>
            <w:rPr>
              <w:rFonts w:eastAsiaTheme="minorEastAsia"/>
              <w:b w:val="0"/>
              <w:lang w:eastAsia="it-IT"/>
            </w:rPr>
          </w:pPr>
          <w:hyperlink w:anchor="_Toc508292118" w:history="1">
            <w:r w:rsidR="005C03F8" w:rsidRPr="009B5797">
              <w:rPr>
                <w:rStyle w:val="Collegamentoipertestuale"/>
              </w:rPr>
              <w:t>2.1 Selezione dei candidati</w:t>
            </w:r>
            <w:r w:rsidR="005C03F8">
              <w:rPr>
                <w:webHidden/>
              </w:rPr>
              <w:tab/>
            </w:r>
            <w:r w:rsidR="005C03F8">
              <w:rPr>
                <w:webHidden/>
              </w:rPr>
              <w:fldChar w:fldCharType="begin"/>
            </w:r>
            <w:r w:rsidR="005C03F8">
              <w:rPr>
                <w:webHidden/>
              </w:rPr>
              <w:instrText xml:space="preserve"> PAGEREF _Toc508292118 \h </w:instrText>
            </w:r>
            <w:r w:rsidR="005C03F8">
              <w:rPr>
                <w:webHidden/>
              </w:rPr>
            </w:r>
            <w:r w:rsidR="005C03F8">
              <w:rPr>
                <w:webHidden/>
              </w:rPr>
              <w:fldChar w:fldCharType="separate"/>
            </w:r>
            <w:r w:rsidR="005C03F8">
              <w:rPr>
                <w:webHidden/>
              </w:rPr>
              <w:t>4</w:t>
            </w:r>
            <w:r w:rsidR="005C03F8">
              <w:rPr>
                <w:webHidden/>
              </w:rPr>
              <w:fldChar w:fldCharType="end"/>
            </w:r>
          </w:hyperlink>
        </w:p>
        <w:p w14:paraId="2EC53692" w14:textId="202BE40C" w:rsidR="005C03F8" w:rsidRDefault="00481105">
          <w:pPr>
            <w:pStyle w:val="Sommario3"/>
            <w:rPr>
              <w:rFonts w:cstheme="minorBidi"/>
              <w:noProof/>
            </w:rPr>
          </w:pPr>
          <w:hyperlink w:anchor="_Toc508292119" w:history="1">
            <w:r w:rsidR="005C03F8" w:rsidRPr="009B5797">
              <w:rPr>
                <w:rStyle w:val="Collegamentoipertestuale"/>
                <w:noProof/>
              </w:rPr>
              <w:t>Criterio 4.1.2.1: Capacità tecnico-professionali per l’installazione delle sorgenti luminose</w:t>
            </w:r>
            <w:r w:rsidR="005C03F8">
              <w:rPr>
                <w:noProof/>
                <w:webHidden/>
              </w:rPr>
              <w:tab/>
            </w:r>
            <w:r w:rsidR="005C03F8">
              <w:rPr>
                <w:noProof/>
                <w:webHidden/>
              </w:rPr>
              <w:fldChar w:fldCharType="begin"/>
            </w:r>
            <w:r w:rsidR="005C03F8">
              <w:rPr>
                <w:noProof/>
                <w:webHidden/>
              </w:rPr>
              <w:instrText xml:space="preserve"> PAGEREF _Toc508292119 \h </w:instrText>
            </w:r>
            <w:r w:rsidR="005C03F8">
              <w:rPr>
                <w:noProof/>
                <w:webHidden/>
              </w:rPr>
            </w:r>
            <w:r w:rsidR="005C03F8">
              <w:rPr>
                <w:noProof/>
                <w:webHidden/>
              </w:rPr>
              <w:fldChar w:fldCharType="separate"/>
            </w:r>
            <w:r w:rsidR="005C03F8">
              <w:rPr>
                <w:noProof/>
                <w:webHidden/>
              </w:rPr>
              <w:t>4</w:t>
            </w:r>
            <w:r w:rsidR="005C03F8">
              <w:rPr>
                <w:noProof/>
                <w:webHidden/>
              </w:rPr>
              <w:fldChar w:fldCharType="end"/>
            </w:r>
          </w:hyperlink>
        </w:p>
        <w:p w14:paraId="5ECB5894" w14:textId="25266E75" w:rsidR="005C03F8" w:rsidRDefault="00481105">
          <w:pPr>
            <w:pStyle w:val="Sommario3"/>
            <w:rPr>
              <w:rFonts w:cstheme="minorBidi"/>
              <w:noProof/>
            </w:rPr>
          </w:pPr>
          <w:hyperlink w:anchor="_Toc508292120" w:history="1">
            <w:r w:rsidR="005C03F8" w:rsidRPr="009B5797">
              <w:rPr>
                <w:rStyle w:val="Collegamentoipertestuale"/>
                <w:noProof/>
              </w:rPr>
              <w:t>Criterio 4.1.2.2: Diritti umani e condizioni di lavoro</w:t>
            </w:r>
            <w:r w:rsidR="005C03F8">
              <w:rPr>
                <w:noProof/>
                <w:webHidden/>
              </w:rPr>
              <w:tab/>
            </w:r>
            <w:r w:rsidR="005C03F8">
              <w:rPr>
                <w:noProof/>
                <w:webHidden/>
              </w:rPr>
              <w:fldChar w:fldCharType="begin"/>
            </w:r>
            <w:r w:rsidR="005C03F8">
              <w:rPr>
                <w:noProof/>
                <w:webHidden/>
              </w:rPr>
              <w:instrText xml:space="preserve"> PAGEREF _Toc508292120 \h </w:instrText>
            </w:r>
            <w:r w:rsidR="005C03F8">
              <w:rPr>
                <w:noProof/>
                <w:webHidden/>
              </w:rPr>
            </w:r>
            <w:r w:rsidR="005C03F8">
              <w:rPr>
                <w:noProof/>
                <w:webHidden/>
              </w:rPr>
              <w:fldChar w:fldCharType="separate"/>
            </w:r>
            <w:r w:rsidR="005C03F8">
              <w:rPr>
                <w:noProof/>
                <w:webHidden/>
              </w:rPr>
              <w:t>5</w:t>
            </w:r>
            <w:r w:rsidR="005C03F8">
              <w:rPr>
                <w:noProof/>
                <w:webHidden/>
              </w:rPr>
              <w:fldChar w:fldCharType="end"/>
            </w:r>
          </w:hyperlink>
        </w:p>
        <w:p w14:paraId="3A1201EE" w14:textId="4895C21A" w:rsidR="005C03F8" w:rsidRDefault="00481105">
          <w:pPr>
            <w:pStyle w:val="Sommario2"/>
            <w:rPr>
              <w:rFonts w:eastAsiaTheme="minorEastAsia"/>
              <w:b w:val="0"/>
              <w:lang w:eastAsia="it-IT"/>
            </w:rPr>
          </w:pPr>
          <w:hyperlink w:anchor="_Toc508292121" w:history="1">
            <w:r w:rsidR="005C03F8" w:rsidRPr="009B5797">
              <w:rPr>
                <w:rStyle w:val="Collegamentoipertestuale"/>
              </w:rPr>
              <w:t>2.2 Specifiche tecniche</w:t>
            </w:r>
            <w:r w:rsidR="005C03F8">
              <w:rPr>
                <w:webHidden/>
              </w:rPr>
              <w:tab/>
            </w:r>
            <w:r w:rsidR="005C03F8">
              <w:rPr>
                <w:webHidden/>
              </w:rPr>
              <w:fldChar w:fldCharType="begin"/>
            </w:r>
            <w:r w:rsidR="005C03F8">
              <w:rPr>
                <w:webHidden/>
              </w:rPr>
              <w:instrText xml:space="preserve"> PAGEREF _Toc508292121 \h </w:instrText>
            </w:r>
            <w:r w:rsidR="005C03F8">
              <w:rPr>
                <w:webHidden/>
              </w:rPr>
            </w:r>
            <w:r w:rsidR="005C03F8">
              <w:rPr>
                <w:webHidden/>
              </w:rPr>
              <w:fldChar w:fldCharType="separate"/>
            </w:r>
            <w:r w:rsidR="005C03F8">
              <w:rPr>
                <w:webHidden/>
              </w:rPr>
              <w:t>7</w:t>
            </w:r>
            <w:r w:rsidR="005C03F8">
              <w:rPr>
                <w:webHidden/>
              </w:rPr>
              <w:fldChar w:fldCharType="end"/>
            </w:r>
          </w:hyperlink>
        </w:p>
        <w:p w14:paraId="5FE0CAF8" w14:textId="39AFF4E8" w:rsidR="005C03F8" w:rsidRDefault="00481105">
          <w:pPr>
            <w:pStyle w:val="Sommario3"/>
            <w:rPr>
              <w:rFonts w:cstheme="minorBidi"/>
              <w:noProof/>
            </w:rPr>
          </w:pPr>
          <w:hyperlink w:anchor="_Toc508292122" w:history="1">
            <w:r w:rsidR="005C03F8" w:rsidRPr="009B5797">
              <w:rPr>
                <w:rStyle w:val="Collegamentoipertestuale"/>
                <w:noProof/>
              </w:rPr>
              <w:t>Criterio 4.1.3.1: Efficienza luminosa per lampade al sodio ad alta pressione con indice di resa cromatica Ra ≤ 60</w:t>
            </w:r>
            <w:r w:rsidR="005C03F8">
              <w:rPr>
                <w:noProof/>
                <w:webHidden/>
              </w:rPr>
              <w:tab/>
            </w:r>
            <w:r w:rsidR="005C03F8">
              <w:rPr>
                <w:noProof/>
                <w:webHidden/>
              </w:rPr>
              <w:fldChar w:fldCharType="begin"/>
            </w:r>
            <w:r w:rsidR="005C03F8">
              <w:rPr>
                <w:noProof/>
                <w:webHidden/>
              </w:rPr>
              <w:instrText xml:space="preserve"> PAGEREF _Toc508292122 \h </w:instrText>
            </w:r>
            <w:r w:rsidR="005C03F8">
              <w:rPr>
                <w:noProof/>
                <w:webHidden/>
              </w:rPr>
            </w:r>
            <w:r w:rsidR="005C03F8">
              <w:rPr>
                <w:noProof/>
                <w:webHidden/>
              </w:rPr>
              <w:fldChar w:fldCharType="separate"/>
            </w:r>
            <w:r w:rsidR="005C03F8">
              <w:rPr>
                <w:noProof/>
                <w:webHidden/>
              </w:rPr>
              <w:t>7</w:t>
            </w:r>
            <w:r w:rsidR="005C03F8">
              <w:rPr>
                <w:noProof/>
                <w:webHidden/>
              </w:rPr>
              <w:fldChar w:fldCharType="end"/>
            </w:r>
          </w:hyperlink>
        </w:p>
        <w:p w14:paraId="4DD77F2F" w14:textId="1E66DBC2" w:rsidR="005C03F8" w:rsidRDefault="00481105">
          <w:pPr>
            <w:pStyle w:val="Sommario3"/>
            <w:rPr>
              <w:rFonts w:cstheme="minorBidi"/>
              <w:noProof/>
            </w:rPr>
          </w:pPr>
          <w:hyperlink w:anchor="_Toc508292123" w:history="1">
            <w:r w:rsidR="005C03F8" w:rsidRPr="009B5797">
              <w:rPr>
                <w:rStyle w:val="Collegamentoipertestuale"/>
                <w:noProof/>
              </w:rPr>
              <w:t>Criterio 4.1.3.2:  Fattore di mantenimento del flusso luminoso e Fattore di sopravvivenza per lampade al sodio ad alta pressione con indice di resa cromatica R</w:t>
            </w:r>
            <w:r w:rsidR="005C03F8" w:rsidRPr="009B5797">
              <w:rPr>
                <w:rStyle w:val="Collegamentoipertestuale"/>
                <w:noProof/>
                <w:vertAlign w:val="subscript"/>
              </w:rPr>
              <w:t>a</w:t>
            </w:r>
            <w:r w:rsidR="005C03F8" w:rsidRPr="009B5797">
              <w:rPr>
                <w:rStyle w:val="Collegamentoipertestuale"/>
                <w:noProof/>
              </w:rPr>
              <w:t xml:space="preserve"> </w:t>
            </w:r>
            <w:r w:rsidR="005C03F8" w:rsidRPr="009B5797">
              <w:rPr>
                <w:rStyle w:val="Collegamentoipertestuale"/>
                <w:rFonts w:ascii="Calibri" w:hAnsi="Calibri" w:cs="Calibri"/>
                <w:noProof/>
              </w:rPr>
              <w:t>≤</w:t>
            </w:r>
            <w:r w:rsidR="005C03F8" w:rsidRPr="009B5797">
              <w:rPr>
                <w:rStyle w:val="Collegamentoipertestuale"/>
                <w:noProof/>
              </w:rPr>
              <w:t xml:space="preserve"> 60</w:t>
            </w:r>
            <w:r w:rsidR="005C03F8">
              <w:rPr>
                <w:noProof/>
                <w:webHidden/>
              </w:rPr>
              <w:tab/>
            </w:r>
            <w:r w:rsidR="005C03F8">
              <w:rPr>
                <w:noProof/>
                <w:webHidden/>
              </w:rPr>
              <w:fldChar w:fldCharType="begin"/>
            </w:r>
            <w:r w:rsidR="005C03F8">
              <w:rPr>
                <w:noProof/>
                <w:webHidden/>
              </w:rPr>
              <w:instrText xml:space="preserve"> PAGEREF _Toc508292123 \h </w:instrText>
            </w:r>
            <w:r w:rsidR="005C03F8">
              <w:rPr>
                <w:noProof/>
                <w:webHidden/>
              </w:rPr>
            </w:r>
            <w:r w:rsidR="005C03F8">
              <w:rPr>
                <w:noProof/>
                <w:webHidden/>
              </w:rPr>
              <w:fldChar w:fldCharType="separate"/>
            </w:r>
            <w:r w:rsidR="005C03F8">
              <w:rPr>
                <w:noProof/>
                <w:webHidden/>
              </w:rPr>
              <w:t>8</w:t>
            </w:r>
            <w:r w:rsidR="005C03F8">
              <w:rPr>
                <w:noProof/>
                <w:webHidden/>
              </w:rPr>
              <w:fldChar w:fldCharType="end"/>
            </w:r>
          </w:hyperlink>
        </w:p>
        <w:p w14:paraId="5F3707E9" w14:textId="49AE9A44" w:rsidR="005C03F8" w:rsidRDefault="00481105">
          <w:pPr>
            <w:pStyle w:val="Sommario3"/>
            <w:rPr>
              <w:rFonts w:cstheme="minorBidi"/>
              <w:noProof/>
            </w:rPr>
          </w:pPr>
          <w:hyperlink w:anchor="_Toc508292124" w:history="1">
            <w:r w:rsidR="005C03F8" w:rsidRPr="009B5797">
              <w:rPr>
                <w:rStyle w:val="Collegamentoipertestuale"/>
                <w:noProof/>
              </w:rPr>
              <w:t>Criterio 4.1.3.3:  Efficienza luminosa per lampade ad alogenuri metallici e per lampade al sodio alta pressione con R</w:t>
            </w:r>
            <w:r w:rsidR="005C03F8" w:rsidRPr="009B5797">
              <w:rPr>
                <w:rStyle w:val="Collegamentoipertestuale"/>
                <w:noProof/>
                <w:vertAlign w:val="subscript"/>
              </w:rPr>
              <w:t>a</w:t>
            </w:r>
            <w:r w:rsidR="005C03F8" w:rsidRPr="009B5797">
              <w:rPr>
                <w:rStyle w:val="Collegamentoipertestuale"/>
                <w:noProof/>
              </w:rPr>
              <w:t xml:space="preserve"> &gt; 60</w:t>
            </w:r>
            <w:r w:rsidR="005C03F8">
              <w:rPr>
                <w:noProof/>
                <w:webHidden/>
              </w:rPr>
              <w:tab/>
            </w:r>
            <w:r w:rsidR="005C03F8">
              <w:rPr>
                <w:noProof/>
                <w:webHidden/>
              </w:rPr>
              <w:fldChar w:fldCharType="begin"/>
            </w:r>
            <w:r w:rsidR="005C03F8">
              <w:rPr>
                <w:noProof/>
                <w:webHidden/>
              </w:rPr>
              <w:instrText xml:space="preserve"> PAGEREF _Toc508292124 \h </w:instrText>
            </w:r>
            <w:r w:rsidR="005C03F8">
              <w:rPr>
                <w:noProof/>
                <w:webHidden/>
              </w:rPr>
            </w:r>
            <w:r w:rsidR="005C03F8">
              <w:rPr>
                <w:noProof/>
                <w:webHidden/>
              </w:rPr>
              <w:fldChar w:fldCharType="separate"/>
            </w:r>
            <w:r w:rsidR="005C03F8">
              <w:rPr>
                <w:noProof/>
                <w:webHidden/>
              </w:rPr>
              <w:t>9</w:t>
            </w:r>
            <w:r w:rsidR="005C03F8">
              <w:rPr>
                <w:noProof/>
                <w:webHidden/>
              </w:rPr>
              <w:fldChar w:fldCharType="end"/>
            </w:r>
          </w:hyperlink>
        </w:p>
        <w:p w14:paraId="5D376DAE" w14:textId="7DC6038D" w:rsidR="005C03F8" w:rsidRDefault="00481105">
          <w:pPr>
            <w:pStyle w:val="Sommario3"/>
            <w:rPr>
              <w:rFonts w:cstheme="minorBidi"/>
              <w:noProof/>
            </w:rPr>
          </w:pPr>
          <w:hyperlink w:anchor="_Toc508292125" w:history="1">
            <w:r w:rsidR="005C03F8" w:rsidRPr="009B5797">
              <w:rPr>
                <w:rStyle w:val="Collegamentoipertestuale"/>
                <w:noProof/>
              </w:rPr>
              <w:t>Criterio 4.1.3.4: Fattore di mantenimento del flusso luminoso e Fattore di sopravvivenza per lampade agli alogenuri metallici e lampade al sodio ad alta pressione con R</w:t>
            </w:r>
            <w:r w:rsidR="005C03F8" w:rsidRPr="009B5797">
              <w:rPr>
                <w:rStyle w:val="Collegamentoipertestuale"/>
                <w:noProof/>
                <w:vertAlign w:val="subscript"/>
              </w:rPr>
              <w:t>a</w:t>
            </w:r>
            <w:r w:rsidR="005C03F8" w:rsidRPr="009B5797">
              <w:rPr>
                <w:rStyle w:val="Collegamentoipertestuale"/>
                <w:noProof/>
              </w:rPr>
              <w:t xml:space="preserve"> &gt; 60</w:t>
            </w:r>
            <w:r w:rsidR="005C03F8">
              <w:rPr>
                <w:noProof/>
                <w:webHidden/>
              </w:rPr>
              <w:tab/>
            </w:r>
            <w:r w:rsidR="005C03F8">
              <w:rPr>
                <w:noProof/>
                <w:webHidden/>
              </w:rPr>
              <w:fldChar w:fldCharType="begin"/>
            </w:r>
            <w:r w:rsidR="005C03F8">
              <w:rPr>
                <w:noProof/>
                <w:webHidden/>
              </w:rPr>
              <w:instrText xml:space="preserve"> PAGEREF _Toc508292125 \h </w:instrText>
            </w:r>
            <w:r w:rsidR="005C03F8">
              <w:rPr>
                <w:noProof/>
                <w:webHidden/>
              </w:rPr>
            </w:r>
            <w:r w:rsidR="005C03F8">
              <w:rPr>
                <w:noProof/>
                <w:webHidden/>
              </w:rPr>
              <w:fldChar w:fldCharType="separate"/>
            </w:r>
            <w:r w:rsidR="005C03F8">
              <w:rPr>
                <w:noProof/>
                <w:webHidden/>
              </w:rPr>
              <w:t>10</w:t>
            </w:r>
            <w:r w:rsidR="005C03F8">
              <w:rPr>
                <w:noProof/>
                <w:webHidden/>
              </w:rPr>
              <w:fldChar w:fldCharType="end"/>
            </w:r>
          </w:hyperlink>
        </w:p>
        <w:p w14:paraId="3277859A" w14:textId="09BDE627" w:rsidR="005C03F8" w:rsidRDefault="00481105">
          <w:pPr>
            <w:pStyle w:val="Sommario3"/>
            <w:rPr>
              <w:rFonts w:cstheme="minorBidi"/>
              <w:noProof/>
            </w:rPr>
          </w:pPr>
          <w:hyperlink w:anchor="_Toc508292126" w:history="1">
            <w:r w:rsidR="005C03F8" w:rsidRPr="009B5797">
              <w:rPr>
                <w:rStyle w:val="Collegamentoipertestuale"/>
                <w:noProof/>
              </w:rPr>
              <w:t>Criterio 4.1.3.5: Rendimento degli alimentatori per lampade a scarica ad alta intensità</w:t>
            </w:r>
            <w:r w:rsidR="005C03F8">
              <w:rPr>
                <w:noProof/>
                <w:webHidden/>
              </w:rPr>
              <w:tab/>
            </w:r>
            <w:r w:rsidR="005C03F8">
              <w:rPr>
                <w:noProof/>
                <w:webHidden/>
              </w:rPr>
              <w:fldChar w:fldCharType="begin"/>
            </w:r>
            <w:r w:rsidR="005C03F8">
              <w:rPr>
                <w:noProof/>
                <w:webHidden/>
              </w:rPr>
              <w:instrText xml:space="preserve"> PAGEREF _Toc508292126 \h </w:instrText>
            </w:r>
            <w:r w:rsidR="005C03F8">
              <w:rPr>
                <w:noProof/>
                <w:webHidden/>
              </w:rPr>
            </w:r>
            <w:r w:rsidR="005C03F8">
              <w:rPr>
                <w:noProof/>
                <w:webHidden/>
              </w:rPr>
              <w:fldChar w:fldCharType="separate"/>
            </w:r>
            <w:r w:rsidR="005C03F8">
              <w:rPr>
                <w:noProof/>
                <w:webHidden/>
              </w:rPr>
              <w:t>11</w:t>
            </w:r>
            <w:r w:rsidR="005C03F8">
              <w:rPr>
                <w:noProof/>
                <w:webHidden/>
              </w:rPr>
              <w:fldChar w:fldCharType="end"/>
            </w:r>
          </w:hyperlink>
        </w:p>
        <w:p w14:paraId="2E4D332C" w14:textId="7BF2D97F" w:rsidR="005C03F8" w:rsidRDefault="00481105">
          <w:pPr>
            <w:pStyle w:val="Sommario3"/>
            <w:rPr>
              <w:rFonts w:cstheme="minorBidi"/>
              <w:noProof/>
            </w:rPr>
          </w:pPr>
          <w:hyperlink w:anchor="_Toc508292127" w:history="1">
            <w:r w:rsidR="005C03F8" w:rsidRPr="009B5797">
              <w:rPr>
                <w:rStyle w:val="Collegamentoipertestuale"/>
                <w:noProof/>
              </w:rPr>
              <w:t>Criterio 4.1.3.6: Efficienza luminosa e indice di posizionamento cromatico dei moduli LED</w:t>
            </w:r>
            <w:r w:rsidR="005C03F8">
              <w:rPr>
                <w:noProof/>
                <w:webHidden/>
              </w:rPr>
              <w:tab/>
            </w:r>
            <w:r w:rsidR="005C03F8">
              <w:rPr>
                <w:noProof/>
                <w:webHidden/>
              </w:rPr>
              <w:fldChar w:fldCharType="begin"/>
            </w:r>
            <w:r w:rsidR="005C03F8">
              <w:rPr>
                <w:noProof/>
                <w:webHidden/>
              </w:rPr>
              <w:instrText xml:space="preserve"> PAGEREF _Toc508292127 \h </w:instrText>
            </w:r>
            <w:r w:rsidR="005C03F8">
              <w:rPr>
                <w:noProof/>
                <w:webHidden/>
              </w:rPr>
            </w:r>
            <w:r w:rsidR="005C03F8">
              <w:rPr>
                <w:noProof/>
                <w:webHidden/>
              </w:rPr>
              <w:fldChar w:fldCharType="separate"/>
            </w:r>
            <w:r w:rsidR="005C03F8">
              <w:rPr>
                <w:noProof/>
                <w:webHidden/>
              </w:rPr>
              <w:t>12</w:t>
            </w:r>
            <w:r w:rsidR="005C03F8">
              <w:rPr>
                <w:noProof/>
                <w:webHidden/>
              </w:rPr>
              <w:fldChar w:fldCharType="end"/>
            </w:r>
          </w:hyperlink>
        </w:p>
        <w:p w14:paraId="62B0EABC" w14:textId="4623FDF0" w:rsidR="005C03F8" w:rsidRDefault="00481105">
          <w:pPr>
            <w:pStyle w:val="Sommario3"/>
            <w:rPr>
              <w:rFonts w:cstheme="minorBidi"/>
              <w:noProof/>
            </w:rPr>
          </w:pPr>
          <w:hyperlink w:anchor="_Toc508292128" w:history="1">
            <w:r w:rsidR="005C03F8" w:rsidRPr="009B5797">
              <w:rPr>
                <w:rStyle w:val="Collegamentoipertestuale"/>
                <w:noProof/>
              </w:rPr>
              <w:t>Criterio 4.1.3.7: Fattore di mantenimento del flusso luminoso e Tasso di guasto dei moduli LED</w:t>
            </w:r>
            <w:r w:rsidR="005C03F8">
              <w:rPr>
                <w:noProof/>
                <w:webHidden/>
              </w:rPr>
              <w:tab/>
            </w:r>
            <w:r w:rsidR="005C03F8">
              <w:rPr>
                <w:noProof/>
                <w:webHidden/>
              </w:rPr>
              <w:fldChar w:fldCharType="begin"/>
            </w:r>
            <w:r w:rsidR="005C03F8">
              <w:rPr>
                <w:noProof/>
                <w:webHidden/>
              </w:rPr>
              <w:instrText xml:space="preserve"> PAGEREF _Toc508292128 \h </w:instrText>
            </w:r>
            <w:r w:rsidR="005C03F8">
              <w:rPr>
                <w:noProof/>
                <w:webHidden/>
              </w:rPr>
            </w:r>
            <w:r w:rsidR="005C03F8">
              <w:rPr>
                <w:noProof/>
                <w:webHidden/>
              </w:rPr>
              <w:fldChar w:fldCharType="separate"/>
            </w:r>
            <w:r w:rsidR="005C03F8">
              <w:rPr>
                <w:noProof/>
                <w:webHidden/>
              </w:rPr>
              <w:t>14</w:t>
            </w:r>
            <w:r w:rsidR="005C03F8">
              <w:rPr>
                <w:noProof/>
                <w:webHidden/>
              </w:rPr>
              <w:fldChar w:fldCharType="end"/>
            </w:r>
          </w:hyperlink>
        </w:p>
        <w:p w14:paraId="382A20A3" w14:textId="0CF499DF" w:rsidR="005C03F8" w:rsidRDefault="00481105">
          <w:pPr>
            <w:pStyle w:val="Sommario3"/>
            <w:rPr>
              <w:rFonts w:cstheme="minorBidi"/>
              <w:noProof/>
            </w:rPr>
          </w:pPr>
          <w:hyperlink w:anchor="_Toc508292129" w:history="1">
            <w:r w:rsidR="005C03F8" w:rsidRPr="009B5797">
              <w:rPr>
                <w:rStyle w:val="Collegamentoipertestuale"/>
                <w:noProof/>
              </w:rPr>
              <w:t>Criterio 4.1.3.8: Rendimento degli alimentatori per moduli LED</w:t>
            </w:r>
            <w:r w:rsidR="005C03F8">
              <w:rPr>
                <w:noProof/>
                <w:webHidden/>
              </w:rPr>
              <w:tab/>
            </w:r>
            <w:r w:rsidR="005C03F8">
              <w:rPr>
                <w:noProof/>
                <w:webHidden/>
              </w:rPr>
              <w:fldChar w:fldCharType="begin"/>
            </w:r>
            <w:r w:rsidR="005C03F8">
              <w:rPr>
                <w:noProof/>
                <w:webHidden/>
              </w:rPr>
              <w:instrText xml:space="preserve"> PAGEREF _Toc508292129 \h </w:instrText>
            </w:r>
            <w:r w:rsidR="005C03F8">
              <w:rPr>
                <w:noProof/>
                <w:webHidden/>
              </w:rPr>
            </w:r>
            <w:r w:rsidR="005C03F8">
              <w:rPr>
                <w:noProof/>
                <w:webHidden/>
              </w:rPr>
              <w:fldChar w:fldCharType="separate"/>
            </w:r>
            <w:r w:rsidR="005C03F8">
              <w:rPr>
                <w:noProof/>
                <w:webHidden/>
              </w:rPr>
              <w:t>15</w:t>
            </w:r>
            <w:r w:rsidR="005C03F8">
              <w:rPr>
                <w:noProof/>
                <w:webHidden/>
              </w:rPr>
              <w:fldChar w:fldCharType="end"/>
            </w:r>
          </w:hyperlink>
        </w:p>
        <w:p w14:paraId="4332EE19" w14:textId="4C7D36C5" w:rsidR="005C03F8" w:rsidRDefault="00481105">
          <w:pPr>
            <w:pStyle w:val="Sommario3"/>
            <w:rPr>
              <w:rFonts w:cstheme="minorBidi"/>
              <w:noProof/>
            </w:rPr>
          </w:pPr>
          <w:hyperlink w:anchor="_Toc508292130" w:history="1">
            <w:r w:rsidR="005C03F8" w:rsidRPr="009B5797">
              <w:rPr>
                <w:rStyle w:val="Collegamentoipertestuale"/>
                <w:noProof/>
              </w:rPr>
              <w:t>Criterio 4.1.3.9: Efficienza luminosa di sorgenti luminose di altro tipo</w:t>
            </w:r>
            <w:r w:rsidR="005C03F8">
              <w:rPr>
                <w:noProof/>
                <w:webHidden/>
              </w:rPr>
              <w:tab/>
            </w:r>
            <w:r w:rsidR="005C03F8">
              <w:rPr>
                <w:noProof/>
                <w:webHidden/>
              </w:rPr>
              <w:fldChar w:fldCharType="begin"/>
            </w:r>
            <w:r w:rsidR="005C03F8">
              <w:rPr>
                <w:noProof/>
                <w:webHidden/>
              </w:rPr>
              <w:instrText xml:space="preserve"> PAGEREF _Toc508292130 \h </w:instrText>
            </w:r>
            <w:r w:rsidR="005C03F8">
              <w:rPr>
                <w:noProof/>
                <w:webHidden/>
              </w:rPr>
            </w:r>
            <w:r w:rsidR="005C03F8">
              <w:rPr>
                <w:noProof/>
                <w:webHidden/>
              </w:rPr>
              <w:fldChar w:fldCharType="separate"/>
            </w:r>
            <w:r w:rsidR="005C03F8">
              <w:rPr>
                <w:noProof/>
                <w:webHidden/>
              </w:rPr>
              <w:t>17</w:t>
            </w:r>
            <w:r w:rsidR="005C03F8">
              <w:rPr>
                <w:noProof/>
                <w:webHidden/>
              </w:rPr>
              <w:fldChar w:fldCharType="end"/>
            </w:r>
          </w:hyperlink>
        </w:p>
        <w:p w14:paraId="13E5099B" w14:textId="1585FC7F" w:rsidR="005C03F8" w:rsidRDefault="00481105">
          <w:pPr>
            <w:pStyle w:val="Sommario3"/>
            <w:rPr>
              <w:rFonts w:cstheme="minorBidi"/>
              <w:noProof/>
            </w:rPr>
          </w:pPr>
          <w:hyperlink w:anchor="_Toc508292131" w:history="1">
            <w:r w:rsidR="005C03F8" w:rsidRPr="009B5797">
              <w:rPr>
                <w:rStyle w:val="Collegamentoipertestuale"/>
                <w:noProof/>
              </w:rPr>
              <w:t>Criterio 4.1.3.10: Informazioni sulle lampade a scarica ad alta intensità</w:t>
            </w:r>
            <w:r w:rsidR="005C03F8">
              <w:rPr>
                <w:noProof/>
                <w:webHidden/>
              </w:rPr>
              <w:tab/>
            </w:r>
            <w:r w:rsidR="005C03F8">
              <w:rPr>
                <w:noProof/>
                <w:webHidden/>
              </w:rPr>
              <w:fldChar w:fldCharType="begin"/>
            </w:r>
            <w:r w:rsidR="005C03F8">
              <w:rPr>
                <w:noProof/>
                <w:webHidden/>
              </w:rPr>
              <w:instrText xml:space="preserve"> PAGEREF _Toc508292131 \h </w:instrText>
            </w:r>
            <w:r w:rsidR="005C03F8">
              <w:rPr>
                <w:noProof/>
                <w:webHidden/>
              </w:rPr>
            </w:r>
            <w:r w:rsidR="005C03F8">
              <w:rPr>
                <w:noProof/>
                <w:webHidden/>
              </w:rPr>
              <w:fldChar w:fldCharType="separate"/>
            </w:r>
            <w:r w:rsidR="005C03F8">
              <w:rPr>
                <w:noProof/>
                <w:webHidden/>
              </w:rPr>
              <w:t>18</w:t>
            </w:r>
            <w:r w:rsidR="005C03F8">
              <w:rPr>
                <w:noProof/>
                <w:webHidden/>
              </w:rPr>
              <w:fldChar w:fldCharType="end"/>
            </w:r>
          </w:hyperlink>
        </w:p>
        <w:p w14:paraId="54AE2E96" w14:textId="7E9200A3" w:rsidR="005C03F8" w:rsidRDefault="00481105">
          <w:pPr>
            <w:pStyle w:val="Sommario3"/>
            <w:rPr>
              <w:rFonts w:cstheme="minorBidi"/>
              <w:noProof/>
            </w:rPr>
          </w:pPr>
          <w:hyperlink w:anchor="_Toc508292132" w:history="1">
            <w:r w:rsidR="005C03F8" w:rsidRPr="009B5797">
              <w:rPr>
                <w:rStyle w:val="Collegamentoipertestuale"/>
                <w:noProof/>
              </w:rPr>
              <w:t>Criterio 4.1.3.11: Informazioni sui moduli LED</w:t>
            </w:r>
            <w:r w:rsidR="005C03F8">
              <w:rPr>
                <w:noProof/>
                <w:webHidden/>
              </w:rPr>
              <w:tab/>
            </w:r>
            <w:r w:rsidR="005C03F8">
              <w:rPr>
                <w:noProof/>
                <w:webHidden/>
              </w:rPr>
              <w:fldChar w:fldCharType="begin"/>
            </w:r>
            <w:r w:rsidR="005C03F8">
              <w:rPr>
                <w:noProof/>
                <w:webHidden/>
              </w:rPr>
              <w:instrText xml:space="preserve"> PAGEREF _Toc508292132 \h </w:instrText>
            </w:r>
            <w:r w:rsidR="005C03F8">
              <w:rPr>
                <w:noProof/>
                <w:webHidden/>
              </w:rPr>
            </w:r>
            <w:r w:rsidR="005C03F8">
              <w:rPr>
                <w:noProof/>
                <w:webHidden/>
              </w:rPr>
              <w:fldChar w:fldCharType="separate"/>
            </w:r>
            <w:r w:rsidR="005C03F8">
              <w:rPr>
                <w:noProof/>
                <w:webHidden/>
              </w:rPr>
              <w:t>19</w:t>
            </w:r>
            <w:r w:rsidR="005C03F8">
              <w:rPr>
                <w:noProof/>
                <w:webHidden/>
              </w:rPr>
              <w:fldChar w:fldCharType="end"/>
            </w:r>
          </w:hyperlink>
        </w:p>
        <w:p w14:paraId="393E21EF" w14:textId="3F321088" w:rsidR="005C03F8" w:rsidRDefault="00481105">
          <w:pPr>
            <w:pStyle w:val="Sommario3"/>
            <w:rPr>
              <w:rFonts w:cstheme="minorBidi"/>
              <w:noProof/>
            </w:rPr>
          </w:pPr>
          <w:hyperlink w:anchor="_Toc508292133" w:history="1">
            <w:r w:rsidR="005C03F8" w:rsidRPr="009B5797">
              <w:rPr>
                <w:rStyle w:val="Collegamentoipertestuale"/>
                <w:noProof/>
              </w:rPr>
              <w:t>Criterio 4.1.3.12: Informazioni sugli alimentatori</w:t>
            </w:r>
            <w:r w:rsidR="005C03F8">
              <w:rPr>
                <w:noProof/>
                <w:webHidden/>
              </w:rPr>
              <w:tab/>
            </w:r>
            <w:r w:rsidR="005C03F8">
              <w:rPr>
                <w:noProof/>
                <w:webHidden/>
              </w:rPr>
              <w:fldChar w:fldCharType="begin"/>
            </w:r>
            <w:r w:rsidR="005C03F8">
              <w:rPr>
                <w:noProof/>
                <w:webHidden/>
              </w:rPr>
              <w:instrText xml:space="preserve"> PAGEREF _Toc508292133 \h </w:instrText>
            </w:r>
            <w:r w:rsidR="005C03F8">
              <w:rPr>
                <w:noProof/>
                <w:webHidden/>
              </w:rPr>
            </w:r>
            <w:r w:rsidR="005C03F8">
              <w:rPr>
                <w:noProof/>
                <w:webHidden/>
              </w:rPr>
              <w:fldChar w:fldCharType="separate"/>
            </w:r>
            <w:r w:rsidR="005C03F8">
              <w:rPr>
                <w:noProof/>
                <w:webHidden/>
              </w:rPr>
              <w:t>22</w:t>
            </w:r>
            <w:r w:rsidR="005C03F8">
              <w:rPr>
                <w:noProof/>
                <w:webHidden/>
              </w:rPr>
              <w:fldChar w:fldCharType="end"/>
            </w:r>
          </w:hyperlink>
        </w:p>
        <w:p w14:paraId="1FA8A7D1" w14:textId="3565DAEB" w:rsidR="005C03F8" w:rsidRDefault="00481105">
          <w:pPr>
            <w:pStyle w:val="Sommario3"/>
            <w:rPr>
              <w:rFonts w:cstheme="minorBidi"/>
              <w:noProof/>
            </w:rPr>
          </w:pPr>
          <w:hyperlink w:anchor="_Toc508292134" w:history="1">
            <w:r w:rsidR="005C03F8" w:rsidRPr="009B5797">
              <w:rPr>
                <w:rStyle w:val="Collegamentoipertestuale"/>
                <w:noProof/>
              </w:rPr>
              <w:t>Criterio 4.1.3.13: Informazioni relative a installazione, manutenzione e rimozione delle lampade a scarica ad alta intensità, dei moduli LED e degli alimentatori</w:t>
            </w:r>
            <w:r w:rsidR="005C03F8">
              <w:rPr>
                <w:noProof/>
                <w:webHidden/>
              </w:rPr>
              <w:tab/>
            </w:r>
            <w:r w:rsidR="005C03F8">
              <w:rPr>
                <w:noProof/>
                <w:webHidden/>
              </w:rPr>
              <w:fldChar w:fldCharType="begin"/>
            </w:r>
            <w:r w:rsidR="005C03F8">
              <w:rPr>
                <w:noProof/>
                <w:webHidden/>
              </w:rPr>
              <w:instrText xml:space="preserve"> PAGEREF _Toc508292134 \h </w:instrText>
            </w:r>
            <w:r w:rsidR="005C03F8">
              <w:rPr>
                <w:noProof/>
                <w:webHidden/>
              </w:rPr>
            </w:r>
            <w:r w:rsidR="005C03F8">
              <w:rPr>
                <w:noProof/>
                <w:webHidden/>
              </w:rPr>
              <w:fldChar w:fldCharType="separate"/>
            </w:r>
            <w:r w:rsidR="005C03F8">
              <w:rPr>
                <w:noProof/>
                <w:webHidden/>
              </w:rPr>
              <w:t>23</w:t>
            </w:r>
            <w:r w:rsidR="005C03F8">
              <w:rPr>
                <w:noProof/>
                <w:webHidden/>
              </w:rPr>
              <w:fldChar w:fldCharType="end"/>
            </w:r>
          </w:hyperlink>
        </w:p>
        <w:p w14:paraId="243AB62C" w14:textId="1EBA4582" w:rsidR="005C03F8" w:rsidRDefault="00481105">
          <w:pPr>
            <w:pStyle w:val="Sommario3"/>
            <w:rPr>
              <w:rFonts w:cstheme="minorBidi"/>
              <w:noProof/>
            </w:rPr>
          </w:pPr>
          <w:hyperlink w:anchor="_Toc508292135" w:history="1">
            <w:r w:rsidR="005C03F8" w:rsidRPr="009B5797">
              <w:rPr>
                <w:rStyle w:val="Collegamentoipertestuale"/>
                <w:noProof/>
              </w:rPr>
              <w:t>Criterio 4.1.3.14: Garanzia</w:t>
            </w:r>
            <w:r w:rsidR="005C03F8">
              <w:rPr>
                <w:noProof/>
                <w:webHidden/>
              </w:rPr>
              <w:tab/>
            </w:r>
            <w:r w:rsidR="005C03F8">
              <w:rPr>
                <w:noProof/>
                <w:webHidden/>
              </w:rPr>
              <w:fldChar w:fldCharType="begin"/>
            </w:r>
            <w:r w:rsidR="005C03F8">
              <w:rPr>
                <w:noProof/>
                <w:webHidden/>
              </w:rPr>
              <w:instrText xml:space="preserve"> PAGEREF _Toc508292135 \h </w:instrText>
            </w:r>
            <w:r w:rsidR="005C03F8">
              <w:rPr>
                <w:noProof/>
                <w:webHidden/>
              </w:rPr>
            </w:r>
            <w:r w:rsidR="005C03F8">
              <w:rPr>
                <w:noProof/>
                <w:webHidden/>
              </w:rPr>
              <w:fldChar w:fldCharType="separate"/>
            </w:r>
            <w:r w:rsidR="005C03F8">
              <w:rPr>
                <w:noProof/>
                <w:webHidden/>
              </w:rPr>
              <w:t>25</w:t>
            </w:r>
            <w:r w:rsidR="005C03F8">
              <w:rPr>
                <w:noProof/>
                <w:webHidden/>
              </w:rPr>
              <w:fldChar w:fldCharType="end"/>
            </w:r>
          </w:hyperlink>
        </w:p>
        <w:p w14:paraId="7B6B8721" w14:textId="11DBB9E6" w:rsidR="005C03F8" w:rsidRDefault="00481105">
          <w:pPr>
            <w:pStyle w:val="Sommario2"/>
            <w:rPr>
              <w:rFonts w:eastAsiaTheme="minorEastAsia"/>
              <w:b w:val="0"/>
              <w:lang w:eastAsia="it-IT"/>
            </w:rPr>
          </w:pPr>
          <w:hyperlink w:anchor="_Toc508292136" w:history="1">
            <w:r w:rsidR="005C03F8" w:rsidRPr="009B5797">
              <w:rPr>
                <w:rStyle w:val="Collegamentoipertestuale"/>
              </w:rPr>
              <w:t>2.3 Clausole contrattuali</w:t>
            </w:r>
            <w:r w:rsidR="005C03F8">
              <w:rPr>
                <w:webHidden/>
              </w:rPr>
              <w:tab/>
            </w:r>
            <w:r w:rsidR="005C03F8">
              <w:rPr>
                <w:webHidden/>
              </w:rPr>
              <w:fldChar w:fldCharType="begin"/>
            </w:r>
            <w:r w:rsidR="005C03F8">
              <w:rPr>
                <w:webHidden/>
              </w:rPr>
              <w:instrText xml:space="preserve"> PAGEREF _Toc508292136 \h </w:instrText>
            </w:r>
            <w:r w:rsidR="005C03F8">
              <w:rPr>
                <w:webHidden/>
              </w:rPr>
            </w:r>
            <w:r w:rsidR="005C03F8">
              <w:rPr>
                <w:webHidden/>
              </w:rPr>
              <w:fldChar w:fldCharType="separate"/>
            </w:r>
            <w:r w:rsidR="005C03F8">
              <w:rPr>
                <w:webHidden/>
              </w:rPr>
              <w:t>26</w:t>
            </w:r>
            <w:r w:rsidR="005C03F8">
              <w:rPr>
                <w:webHidden/>
              </w:rPr>
              <w:fldChar w:fldCharType="end"/>
            </w:r>
          </w:hyperlink>
        </w:p>
        <w:p w14:paraId="672BF253" w14:textId="4FF6165A" w:rsidR="005C03F8" w:rsidRDefault="00481105">
          <w:pPr>
            <w:pStyle w:val="Sommario3"/>
            <w:rPr>
              <w:rFonts w:cstheme="minorBidi"/>
              <w:noProof/>
            </w:rPr>
          </w:pPr>
          <w:hyperlink w:anchor="_Toc508292137" w:history="1">
            <w:r w:rsidR="005C03F8" w:rsidRPr="009B5797">
              <w:rPr>
                <w:rStyle w:val="Collegamentoipertestuale"/>
                <w:noProof/>
              </w:rPr>
              <w:t>Criterio 4.1.5.1: Dichiarazione di conformità UE e conformità ai requisiti tecnici</w:t>
            </w:r>
            <w:r w:rsidR="005C03F8">
              <w:rPr>
                <w:noProof/>
                <w:webHidden/>
              </w:rPr>
              <w:tab/>
            </w:r>
            <w:r w:rsidR="005C03F8">
              <w:rPr>
                <w:noProof/>
                <w:webHidden/>
              </w:rPr>
              <w:fldChar w:fldCharType="begin"/>
            </w:r>
            <w:r w:rsidR="005C03F8">
              <w:rPr>
                <w:noProof/>
                <w:webHidden/>
              </w:rPr>
              <w:instrText xml:space="preserve"> PAGEREF _Toc508292137 \h </w:instrText>
            </w:r>
            <w:r w:rsidR="005C03F8">
              <w:rPr>
                <w:noProof/>
                <w:webHidden/>
              </w:rPr>
            </w:r>
            <w:r w:rsidR="005C03F8">
              <w:rPr>
                <w:noProof/>
                <w:webHidden/>
              </w:rPr>
              <w:fldChar w:fldCharType="separate"/>
            </w:r>
            <w:r w:rsidR="005C03F8">
              <w:rPr>
                <w:noProof/>
                <w:webHidden/>
              </w:rPr>
              <w:t>26</w:t>
            </w:r>
            <w:r w:rsidR="005C03F8">
              <w:rPr>
                <w:noProof/>
                <w:webHidden/>
              </w:rPr>
              <w:fldChar w:fldCharType="end"/>
            </w:r>
          </w:hyperlink>
        </w:p>
        <w:p w14:paraId="1BFC4561" w14:textId="1B17D003" w:rsidR="005C03F8" w:rsidRDefault="00481105">
          <w:pPr>
            <w:pStyle w:val="Sommario3"/>
            <w:rPr>
              <w:rFonts w:cstheme="minorBidi"/>
              <w:noProof/>
            </w:rPr>
          </w:pPr>
          <w:hyperlink w:anchor="_Toc508292138" w:history="1">
            <w:r w:rsidR="005C03F8" w:rsidRPr="009B5797">
              <w:rPr>
                <w:rStyle w:val="Collegamentoipertestuale"/>
                <w:noProof/>
              </w:rPr>
              <w:t>Criterio 4.1.5.2: Gestione dei rifiuti elettrici ed elettronici</w:t>
            </w:r>
            <w:r w:rsidR="005C03F8">
              <w:rPr>
                <w:noProof/>
                <w:webHidden/>
              </w:rPr>
              <w:tab/>
            </w:r>
            <w:r w:rsidR="005C03F8">
              <w:rPr>
                <w:noProof/>
                <w:webHidden/>
              </w:rPr>
              <w:fldChar w:fldCharType="begin"/>
            </w:r>
            <w:r w:rsidR="005C03F8">
              <w:rPr>
                <w:noProof/>
                <w:webHidden/>
              </w:rPr>
              <w:instrText xml:space="preserve"> PAGEREF _Toc508292138 \h </w:instrText>
            </w:r>
            <w:r w:rsidR="005C03F8">
              <w:rPr>
                <w:noProof/>
                <w:webHidden/>
              </w:rPr>
            </w:r>
            <w:r w:rsidR="005C03F8">
              <w:rPr>
                <w:noProof/>
                <w:webHidden/>
              </w:rPr>
              <w:fldChar w:fldCharType="separate"/>
            </w:r>
            <w:r w:rsidR="005C03F8">
              <w:rPr>
                <w:noProof/>
                <w:webHidden/>
              </w:rPr>
              <w:t>28</w:t>
            </w:r>
            <w:r w:rsidR="005C03F8">
              <w:rPr>
                <w:noProof/>
                <w:webHidden/>
              </w:rPr>
              <w:fldChar w:fldCharType="end"/>
            </w:r>
          </w:hyperlink>
        </w:p>
        <w:p w14:paraId="37FE4AF1" w14:textId="69E5B709" w:rsidR="005C03F8" w:rsidRDefault="00481105">
          <w:pPr>
            <w:pStyle w:val="Sommario1"/>
            <w:rPr>
              <w:rFonts w:eastAsiaTheme="minorEastAsia"/>
              <w:b w:val="0"/>
              <w:sz w:val="22"/>
              <w:szCs w:val="22"/>
              <w:lang w:eastAsia="it-IT"/>
            </w:rPr>
          </w:pPr>
          <w:hyperlink w:anchor="_Toc508292139" w:history="1">
            <w:r w:rsidR="005C03F8" w:rsidRPr="009B5797">
              <w:rPr>
                <w:rStyle w:val="Collegamentoipertestuale"/>
              </w:rPr>
              <w:t>3</w:t>
            </w:r>
            <w:r w:rsidR="005C03F8">
              <w:rPr>
                <w:rFonts w:eastAsiaTheme="minorEastAsia"/>
                <w:b w:val="0"/>
                <w:sz w:val="22"/>
                <w:szCs w:val="22"/>
                <w:lang w:eastAsia="it-IT"/>
              </w:rPr>
              <w:tab/>
            </w:r>
            <w:r w:rsidR="005C03F8" w:rsidRPr="009B5797">
              <w:rPr>
                <w:rStyle w:val="Collegamentoipertestuale"/>
              </w:rPr>
              <w:t>Criteri ambientali minimi per l’acquisizione di apparecchi di illuminazione per illuminazione pubblica</w:t>
            </w:r>
            <w:r w:rsidR="005C03F8">
              <w:rPr>
                <w:webHidden/>
              </w:rPr>
              <w:tab/>
            </w:r>
            <w:r w:rsidR="005C03F8">
              <w:rPr>
                <w:webHidden/>
              </w:rPr>
              <w:fldChar w:fldCharType="begin"/>
            </w:r>
            <w:r w:rsidR="005C03F8">
              <w:rPr>
                <w:webHidden/>
              </w:rPr>
              <w:instrText xml:space="preserve"> PAGEREF _Toc508292139 \h </w:instrText>
            </w:r>
            <w:r w:rsidR="005C03F8">
              <w:rPr>
                <w:webHidden/>
              </w:rPr>
            </w:r>
            <w:r w:rsidR="005C03F8">
              <w:rPr>
                <w:webHidden/>
              </w:rPr>
              <w:fldChar w:fldCharType="separate"/>
            </w:r>
            <w:r w:rsidR="005C03F8">
              <w:rPr>
                <w:webHidden/>
              </w:rPr>
              <w:t>29</w:t>
            </w:r>
            <w:r w:rsidR="005C03F8">
              <w:rPr>
                <w:webHidden/>
              </w:rPr>
              <w:fldChar w:fldCharType="end"/>
            </w:r>
          </w:hyperlink>
        </w:p>
        <w:p w14:paraId="318DDBF0" w14:textId="7FB9B44E" w:rsidR="005C03F8" w:rsidRDefault="00481105">
          <w:pPr>
            <w:pStyle w:val="Sommario2"/>
            <w:rPr>
              <w:rFonts w:eastAsiaTheme="minorEastAsia"/>
              <w:b w:val="0"/>
              <w:lang w:eastAsia="it-IT"/>
            </w:rPr>
          </w:pPr>
          <w:hyperlink w:anchor="_Toc508292140" w:history="1">
            <w:r w:rsidR="005C03F8" w:rsidRPr="009B5797">
              <w:rPr>
                <w:rStyle w:val="Collegamentoipertestuale"/>
              </w:rPr>
              <w:t>3.1 Selezione dei candidati</w:t>
            </w:r>
            <w:r w:rsidR="005C03F8">
              <w:rPr>
                <w:webHidden/>
              </w:rPr>
              <w:tab/>
            </w:r>
            <w:r w:rsidR="005C03F8">
              <w:rPr>
                <w:webHidden/>
              </w:rPr>
              <w:fldChar w:fldCharType="begin"/>
            </w:r>
            <w:r w:rsidR="005C03F8">
              <w:rPr>
                <w:webHidden/>
              </w:rPr>
              <w:instrText xml:space="preserve"> PAGEREF _Toc508292140 \h </w:instrText>
            </w:r>
            <w:r w:rsidR="005C03F8">
              <w:rPr>
                <w:webHidden/>
              </w:rPr>
            </w:r>
            <w:r w:rsidR="005C03F8">
              <w:rPr>
                <w:webHidden/>
              </w:rPr>
              <w:fldChar w:fldCharType="separate"/>
            </w:r>
            <w:r w:rsidR="005C03F8">
              <w:rPr>
                <w:webHidden/>
              </w:rPr>
              <w:t>29</w:t>
            </w:r>
            <w:r w:rsidR="005C03F8">
              <w:rPr>
                <w:webHidden/>
              </w:rPr>
              <w:fldChar w:fldCharType="end"/>
            </w:r>
          </w:hyperlink>
        </w:p>
        <w:p w14:paraId="2A3B5E9B" w14:textId="62B5BBA3" w:rsidR="005C03F8" w:rsidRDefault="00481105">
          <w:pPr>
            <w:pStyle w:val="Sommario3"/>
            <w:rPr>
              <w:rFonts w:cstheme="minorBidi"/>
              <w:noProof/>
            </w:rPr>
          </w:pPr>
          <w:hyperlink w:anchor="_Toc508292141" w:history="1">
            <w:r w:rsidR="005C03F8" w:rsidRPr="009B5797">
              <w:rPr>
                <w:rStyle w:val="Collegamentoipertestuale"/>
                <w:noProof/>
              </w:rPr>
              <w:t>Criterio 4.2.2.1:  Capacità tecnico-professionali per l’installazione degli apparecchi di illuminazione</w:t>
            </w:r>
            <w:r w:rsidR="005C03F8">
              <w:rPr>
                <w:noProof/>
                <w:webHidden/>
              </w:rPr>
              <w:tab/>
            </w:r>
            <w:r w:rsidR="005C03F8">
              <w:rPr>
                <w:noProof/>
                <w:webHidden/>
              </w:rPr>
              <w:fldChar w:fldCharType="begin"/>
            </w:r>
            <w:r w:rsidR="005C03F8">
              <w:rPr>
                <w:noProof/>
                <w:webHidden/>
              </w:rPr>
              <w:instrText xml:space="preserve"> PAGEREF _Toc508292141 \h </w:instrText>
            </w:r>
            <w:r w:rsidR="005C03F8">
              <w:rPr>
                <w:noProof/>
                <w:webHidden/>
              </w:rPr>
            </w:r>
            <w:r w:rsidR="005C03F8">
              <w:rPr>
                <w:noProof/>
                <w:webHidden/>
              </w:rPr>
              <w:fldChar w:fldCharType="separate"/>
            </w:r>
            <w:r w:rsidR="005C03F8">
              <w:rPr>
                <w:noProof/>
                <w:webHidden/>
              </w:rPr>
              <w:t>29</w:t>
            </w:r>
            <w:r w:rsidR="005C03F8">
              <w:rPr>
                <w:noProof/>
                <w:webHidden/>
              </w:rPr>
              <w:fldChar w:fldCharType="end"/>
            </w:r>
          </w:hyperlink>
        </w:p>
        <w:p w14:paraId="42A920AC" w14:textId="21862BF2" w:rsidR="005C03F8" w:rsidRDefault="00481105">
          <w:pPr>
            <w:pStyle w:val="Sommario3"/>
            <w:rPr>
              <w:rFonts w:cstheme="minorBidi"/>
              <w:noProof/>
            </w:rPr>
          </w:pPr>
          <w:hyperlink w:anchor="_Toc508292142" w:history="1">
            <w:r w:rsidR="005C03F8" w:rsidRPr="009B5797">
              <w:rPr>
                <w:rStyle w:val="Collegamentoipertestuale"/>
                <w:noProof/>
              </w:rPr>
              <w:t>Criterio 4.2.2.2: Diritti umani e condizioni di lavoro</w:t>
            </w:r>
            <w:r w:rsidR="005C03F8">
              <w:rPr>
                <w:noProof/>
                <w:webHidden/>
              </w:rPr>
              <w:tab/>
            </w:r>
            <w:r w:rsidR="005C03F8">
              <w:rPr>
                <w:noProof/>
                <w:webHidden/>
              </w:rPr>
              <w:fldChar w:fldCharType="begin"/>
            </w:r>
            <w:r w:rsidR="005C03F8">
              <w:rPr>
                <w:noProof/>
                <w:webHidden/>
              </w:rPr>
              <w:instrText xml:space="preserve"> PAGEREF _Toc508292142 \h </w:instrText>
            </w:r>
            <w:r w:rsidR="005C03F8">
              <w:rPr>
                <w:noProof/>
                <w:webHidden/>
              </w:rPr>
            </w:r>
            <w:r w:rsidR="005C03F8">
              <w:rPr>
                <w:noProof/>
                <w:webHidden/>
              </w:rPr>
              <w:fldChar w:fldCharType="separate"/>
            </w:r>
            <w:r w:rsidR="005C03F8">
              <w:rPr>
                <w:noProof/>
                <w:webHidden/>
              </w:rPr>
              <w:t>30</w:t>
            </w:r>
            <w:r w:rsidR="005C03F8">
              <w:rPr>
                <w:noProof/>
                <w:webHidden/>
              </w:rPr>
              <w:fldChar w:fldCharType="end"/>
            </w:r>
          </w:hyperlink>
        </w:p>
        <w:p w14:paraId="6D574172" w14:textId="56E61EBA" w:rsidR="005C03F8" w:rsidRDefault="00481105">
          <w:pPr>
            <w:pStyle w:val="Sommario2"/>
            <w:rPr>
              <w:rFonts w:eastAsiaTheme="minorEastAsia"/>
              <w:b w:val="0"/>
              <w:lang w:eastAsia="it-IT"/>
            </w:rPr>
          </w:pPr>
          <w:hyperlink w:anchor="_Toc508292143" w:history="1">
            <w:r w:rsidR="005C03F8" w:rsidRPr="009B5797">
              <w:rPr>
                <w:rStyle w:val="Collegamentoipertestuale"/>
              </w:rPr>
              <w:t>3.2 Specifiche tecniche</w:t>
            </w:r>
            <w:r w:rsidR="005C03F8">
              <w:rPr>
                <w:webHidden/>
              </w:rPr>
              <w:tab/>
            </w:r>
            <w:r w:rsidR="005C03F8">
              <w:rPr>
                <w:webHidden/>
              </w:rPr>
              <w:fldChar w:fldCharType="begin"/>
            </w:r>
            <w:r w:rsidR="005C03F8">
              <w:rPr>
                <w:webHidden/>
              </w:rPr>
              <w:instrText xml:space="preserve"> PAGEREF _Toc508292143 \h </w:instrText>
            </w:r>
            <w:r w:rsidR="005C03F8">
              <w:rPr>
                <w:webHidden/>
              </w:rPr>
            </w:r>
            <w:r w:rsidR="005C03F8">
              <w:rPr>
                <w:webHidden/>
              </w:rPr>
              <w:fldChar w:fldCharType="separate"/>
            </w:r>
            <w:r w:rsidR="005C03F8">
              <w:rPr>
                <w:webHidden/>
              </w:rPr>
              <w:t>32</w:t>
            </w:r>
            <w:r w:rsidR="005C03F8">
              <w:rPr>
                <w:webHidden/>
              </w:rPr>
              <w:fldChar w:fldCharType="end"/>
            </w:r>
          </w:hyperlink>
        </w:p>
        <w:p w14:paraId="47769FE2" w14:textId="0DD99667" w:rsidR="005C03F8" w:rsidRDefault="00481105">
          <w:pPr>
            <w:pStyle w:val="Sommario3"/>
            <w:rPr>
              <w:rFonts w:cstheme="minorBidi"/>
              <w:noProof/>
            </w:rPr>
          </w:pPr>
          <w:hyperlink w:anchor="_Toc508292144" w:history="1">
            <w:r w:rsidR="005C03F8" w:rsidRPr="009B5797">
              <w:rPr>
                <w:rStyle w:val="Collegamentoipertestuale"/>
                <w:noProof/>
              </w:rPr>
              <w:t>Criterio 4.2.3.1: Sorgenti luminose e alimentatori per apparecchi di illuminazione</w:t>
            </w:r>
            <w:r w:rsidR="005C03F8">
              <w:rPr>
                <w:noProof/>
                <w:webHidden/>
              </w:rPr>
              <w:tab/>
            </w:r>
            <w:r w:rsidR="005C03F8">
              <w:rPr>
                <w:noProof/>
                <w:webHidden/>
              </w:rPr>
              <w:fldChar w:fldCharType="begin"/>
            </w:r>
            <w:r w:rsidR="005C03F8">
              <w:rPr>
                <w:noProof/>
                <w:webHidden/>
              </w:rPr>
              <w:instrText xml:space="preserve"> PAGEREF _Toc508292144 \h </w:instrText>
            </w:r>
            <w:r w:rsidR="005C03F8">
              <w:rPr>
                <w:noProof/>
                <w:webHidden/>
              </w:rPr>
            </w:r>
            <w:r w:rsidR="005C03F8">
              <w:rPr>
                <w:noProof/>
                <w:webHidden/>
              </w:rPr>
              <w:fldChar w:fldCharType="separate"/>
            </w:r>
            <w:r w:rsidR="005C03F8">
              <w:rPr>
                <w:noProof/>
                <w:webHidden/>
              </w:rPr>
              <w:t>32</w:t>
            </w:r>
            <w:r w:rsidR="005C03F8">
              <w:rPr>
                <w:noProof/>
                <w:webHidden/>
              </w:rPr>
              <w:fldChar w:fldCharType="end"/>
            </w:r>
          </w:hyperlink>
        </w:p>
        <w:p w14:paraId="2CE0897A" w14:textId="36635BEE" w:rsidR="005C03F8" w:rsidRDefault="00481105">
          <w:pPr>
            <w:pStyle w:val="Sommario3"/>
            <w:rPr>
              <w:rFonts w:cstheme="minorBidi"/>
              <w:noProof/>
            </w:rPr>
          </w:pPr>
          <w:hyperlink w:anchor="_Toc508292145" w:history="1">
            <w:r w:rsidR="005C03F8" w:rsidRPr="009B5797">
              <w:rPr>
                <w:rStyle w:val="Collegamentoipertestuale"/>
                <w:noProof/>
              </w:rPr>
              <w:t>Criterio 4.2.3.2: Apparecchi per illuminazione stradale</w:t>
            </w:r>
            <w:r w:rsidR="005C03F8">
              <w:rPr>
                <w:noProof/>
                <w:webHidden/>
              </w:rPr>
              <w:tab/>
            </w:r>
            <w:r w:rsidR="005C03F8">
              <w:rPr>
                <w:noProof/>
                <w:webHidden/>
              </w:rPr>
              <w:fldChar w:fldCharType="begin"/>
            </w:r>
            <w:r w:rsidR="005C03F8">
              <w:rPr>
                <w:noProof/>
                <w:webHidden/>
              </w:rPr>
              <w:instrText xml:space="preserve"> PAGEREF _Toc508292145 \h </w:instrText>
            </w:r>
            <w:r w:rsidR="005C03F8">
              <w:rPr>
                <w:noProof/>
                <w:webHidden/>
              </w:rPr>
            </w:r>
            <w:r w:rsidR="005C03F8">
              <w:rPr>
                <w:noProof/>
                <w:webHidden/>
              </w:rPr>
              <w:fldChar w:fldCharType="separate"/>
            </w:r>
            <w:r w:rsidR="005C03F8">
              <w:rPr>
                <w:noProof/>
                <w:webHidden/>
              </w:rPr>
              <w:t>34</w:t>
            </w:r>
            <w:r w:rsidR="005C03F8">
              <w:rPr>
                <w:noProof/>
                <w:webHidden/>
              </w:rPr>
              <w:fldChar w:fldCharType="end"/>
            </w:r>
          </w:hyperlink>
        </w:p>
        <w:p w14:paraId="3D06E822" w14:textId="5994DFD3" w:rsidR="005C03F8" w:rsidRDefault="00481105">
          <w:pPr>
            <w:pStyle w:val="Sommario3"/>
            <w:rPr>
              <w:rFonts w:cstheme="minorBidi"/>
              <w:noProof/>
            </w:rPr>
          </w:pPr>
          <w:hyperlink w:anchor="_Toc508292146" w:history="1">
            <w:r w:rsidR="005C03F8" w:rsidRPr="009B5797">
              <w:rPr>
                <w:rStyle w:val="Collegamentoipertestuale"/>
                <w:noProof/>
              </w:rPr>
              <w:t>Criterio 4.2.3.3: Apparecchi per illuminazione di grandi aree, rotatorie, parcheggi</w:t>
            </w:r>
            <w:r w:rsidR="005C03F8">
              <w:rPr>
                <w:noProof/>
                <w:webHidden/>
              </w:rPr>
              <w:tab/>
            </w:r>
            <w:r w:rsidR="005C03F8">
              <w:rPr>
                <w:noProof/>
                <w:webHidden/>
              </w:rPr>
              <w:fldChar w:fldCharType="begin"/>
            </w:r>
            <w:r w:rsidR="005C03F8">
              <w:rPr>
                <w:noProof/>
                <w:webHidden/>
              </w:rPr>
              <w:instrText xml:space="preserve"> PAGEREF _Toc508292146 \h </w:instrText>
            </w:r>
            <w:r w:rsidR="005C03F8">
              <w:rPr>
                <w:noProof/>
                <w:webHidden/>
              </w:rPr>
            </w:r>
            <w:r w:rsidR="005C03F8">
              <w:rPr>
                <w:noProof/>
                <w:webHidden/>
              </w:rPr>
              <w:fldChar w:fldCharType="separate"/>
            </w:r>
            <w:r w:rsidR="005C03F8">
              <w:rPr>
                <w:noProof/>
                <w:webHidden/>
              </w:rPr>
              <w:t>36</w:t>
            </w:r>
            <w:r w:rsidR="005C03F8">
              <w:rPr>
                <w:noProof/>
                <w:webHidden/>
              </w:rPr>
              <w:fldChar w:fldCharType="end"/>
            </w:r>
          </w:hyperlink>
        </w:p>
        <w:p w14:paraId="4D043FE2" w14:textId="3A27EB7D" w:rsidR="005C03F8" w:rsidRDefault="00481105">
          <w:pPr>
            <w:pStyle w:val="Sommario3"/>
            <w:rPr>
              <w:rFonts w:cstheme="minorBidi"/>
              <w:noProof/>
            </w:rPr>
          </w:pPr>
          <w:hyperlink w:anchor="_Toc508292147" w:history="1">
            <w:r w:rsidR="005C03F8" w:rsidRPr="009B5797">
              <w:rPr>
                <w:rStyle w:val="Collegamentoipertestuale"/>
                <w:noProof/>
              </w:rPr>
              <w:t>Criterio 4.2.3.4:  Apparecchi per illuminazione di aree pedonali, percorsi pedonali, percorsi ciclabili, aree ciclo-pedonali</w:t>
            </w:r>
            <w:r w:rsidR="005C03F8">
              <w:rPr>
                <w:noProof/>
                <w:webHidden/>
              </w:rPr>
              <w:tab/>
            </w:r>
            <w:r w:rsidR="005C03F8">
              <w:rPr>
                <w:noProof/>
                <w:webHidden/>
              </w:rPr>
              <w:fldChar w:fldCharType="begin"/>
            </w:r>
            <w:r w:rsidR="005C03F8">
              <w:rPr>
                <w:noProof/>
                <w:webHidden/>
              </w:rPr>
              <w:instrText xml:space="preserve"> PAGEREF _Toc508292147 \h </w:instrText>
            </w:r>
            <w:r w:rsidR="005C03F8">
              <w:rPr>
                <w:noProof/>
                <w:webHidden/>
              </w:rPr>
            </w:r>
            <w:r w:rsidR="005C03F8">
              <w:rPr>
                <w:noProof/>
                <w:webHidden/>
              </w:rPr>
              <w:fldChar w:fldCharType="separate"/>
            </w:r>
            <w:r w:rsidR="005C03F8">
              <w:rPr>
                <w:noProof/>
                <w:webHidden/>
              </w:rPr>
              <w:t>38</w:t>
            </w:r>
            <w:r w:rsidR="005C03F8">
              <w:rPr>
                <w:noProof/>
                <w:webHidden/>
              </w:rPr>
              <w:fldChar w:fldCharType="end"/>
            </w:r>
          </w:hyperlink>
        </w:p>
        <w:p w14:paraId="3713B1A5" w14:textId="3E82AACE" w:rsidR="005C03F8" w:rsidRDefault="00481105">
          <w:pPr>
            <w:pStyle w:val="Sommario3"/>
            <w:rPr>
              <w:rFonts w:cstheme="minorBidi"/>
              <w:noProof/>
            </w:rPr>
          </w:pPr>
          <w:hyperlink w:anchor="_Toc508292148" w:history="1">
            <w:r w:rsidR="005C03F8" w:rsidRPr="009B5797">
              <w:rPr>
                <w:rStyle w:val="Collegamentoipertestuale"/>
                <w:noProof/>
              </w:rPr>
              <w:t>Criterio 4.2.3.5:  Apparecchi per illuminazione di aree verdi</w:t>
            </w:r>
            <w:r w:rsidR="005C03F8">
              <w:rPr>
                <w:noProof/>
                <w:webHidden/>
              </w:rPr>
              <w:tab/>
            </w:r>
            <w:r w:rsidR="005C03F8">
              <w:rPr>
                <w:noProof/>
                <w:webHidden/>
              </w:rPr>
              <w:fldChar w:fldCharType="begin"/>
            </w:r>
            <w:r w:rsidR="005C03F8">
              <w:rPr>
                <w:noProof/>
                <w:webHidden/>
              </w:rPr>
              <w:instrText xml:space="preserve"> PAGEREF _Toc508292148 \h </w:instrText>
            </w:r>
            <w:r w:rsidR="005C03F8">
              <w:rPr>
                <w:noProof/>
                <w:webHidden/>
              </w:rPr>
            </w:r>
            <w:r w:rsidR="005C03F8">
              <w:rPr>
                <w:noProof/>
                <w:webHidden/>
              </w:rPr>
              <w:fldChar w:fldCharType="separate"/>
            </w:r>
            <w:r w:rsidR="005C03F8">
              <w:rPr>
                <w:noProof/>
                <w:webHidden/>
              </w:rPr>
              <w:t>40</w:t>
            </w:r>
            <w:r w:rsidR="005C03F8">
              <w:rPr>
                <w:noProof/>
                <w:webHidden/>
              </w:rPr>
              <w:fldChar w:fldCharType="end"/>
            </w:r>
          </w:hyperlink>
        </w:p>
        <w:p w14:paraId="0992DA0A" w14:textId="74464E7F" w:rsidR="005C03F8" w:rsidRDefault="00481105">
          <w:pPr>
            <w:pStyle w:val="Sommario3"/>
            <w:rPr>
              <w:rFonts w:cstheme="minorBidi"/>
              <w:noProof/>
            </w:rPr>
          </w:pPr>
          <w:hyperlink w:anchor="_Toc508292149" w:history="1">
            <w:r w:rsidR="005C03F8" w:rsidRPr="009B5797">
              <w:rPr>
                <w:rStyle w:val="Collegamentoipertestuale"/>
                <w:noProof/>
              </w:rPr>
              <w:t>Criterio 4.2.3.6:  Apparecchi artistici per illuminazione di centri storici</w:t>
            </w:r>
            <w:r w:rsidR="005C03F8">
              <w:rPr>
                <w:noProof/>
                <w:webHidden/>
              </w:rPr>
              <w:tab/>
            </w:r>
            <w:r w:rsidR="005C03F8">
              <w:rPr>
                <w:noProof/>
                <w:webHidden/>
              </w:rPr>
              <w:fldChar w:fldCharType="begin"/>
            </w:r>
            <w:r w:rsidR="005C03F8">
              <w:rPr>
                <w:noProof/>
                <w:webHidden/>
              </w:rPr>
              <w:instrText xml:space="preserve"> PAGEREF _Toc508292149 \h </w:instrText>
            </w:r>
            <w:r w:rsidR="005C03F8">
              <w:rPr>
                <w:noProof/>
                <w:webHidden/>
              </w:rPr>
            </w:r>
            <w:r w:rsidR="005C03F8">
              <w:rPr>
                <w:noProof/>
                <w:webHidden/>
              </w:rPr>
              <w:fldChar w:fldCharType="separate"/>
            </w:r>
            <w:r w:rsidR="005C03F8">
              <w:rPr>
                <w:noProof/>
                <w:webHidden/>
              </w:rPr>
              <w:t>42</w:t>
            </w:r>
            <w:r w:rsidR="005C03F8">
              <w:rPr>
                <w:noProof/>
                <w:webHidden/>
              </w:rPr>
              <w:fldChar w:fldCharType="end"/>
            </w:r>
          </w:hyperlink>
        </w:p>
        <w:p w14:paraId="61C375F7" w14:textId="59CC2DB7" w:rsidR="005C03F8" w:rsidRDefault="00481105">
          <w:pPr>
            <w:pStyle w:val="Sommario3"/>
            <w:rPr>
              <w:rFonts w:cstheme="minorBidi"/>
              <w:noProof/>
            </w:rPr>
          </w:pPr>
          <w:hyperlink w:anchor="_Toc508292150" w:history="1">
            <w:r w:rsidR="005C03F8" w:rsidRPr="009B5797">
              <w:rPr>
                <w:rStyle w:val="Collegamentoipertestuale"/>
                <w:noProof/>
              </w:rPr>
              <w:t>Criterio 4.2.3.7:  Altri apparecchi di illuminazione</w:t>
            </w:r>
            <w:r w:rsidR="005C03F8">
              <w:rPr>
                <w:noProof/>
                <w:webHidden/>
              </w:rPr>
              <w:tab/>
            </w:r>
            <w:r w:rsidR="005C03F8">
              <w:rPr>
                <w:noProof/>
                <w:webHidden/>
              </w:rPr>
              <w:fldChar w:fldCharType="begin"/>
            </w:r>
            <w:r w:rsidR="005C03F8">
              <w:rPr>
                <w:noProof/>
                <w:webHidden/>
              </w:rPr>
              <w:instrText xml:space="preserve"> PAGEREF _Toc508292150 \h </w:instrText>
            </w:r>
            <w:r w:rsidR="005C03F8">
              <w:rPr>
                <w:noProof/>
                <w:webHidden/>
              </w:rPr>
            </w:r>
            <w:r w:rsidR="005C03F8">
              <w:rPr>
                <w:noProof/>
                <w:webHidden/>
              </w:rPr>
              <w:fldChar w:fldCharType="separate"/>
            </w:r>
            <w:r w:rsidR="005C03F8">
              <w:rPr>
                <w:noProof/>
                <w:webHidden/>
              </w:rPr>
              <w:t>44</w:t>
            </w:r>
            <w:r w:rsidR="005C03F8">
              <w:rPr>
                <w:noProof/>
                <w:webHidden/>
              </w:rPr>
              <w:fldChar w:fldCharType="end"/>
            </w:r>
          </w:hyperlink>
        </w:p>
        <w:p w14:paraId="229177BF" w14:textId="12305827" w:rsidR="005C03F8" w:rsidRDefault="00481105">
          <w:pPr>
            <w:pStyle w:val="Sommario3"/>
            <w:rPr>
              <w:rFonts w:cstheme="minorBidi"/>
              <w:noProof/>
            </w:rPr>
          </w:pPr>
          <w:hyperlink w:anchor="_Toc508292151" w:history="1">
            <w:r w:rsidR="005C03F8" w:rsidRPr="009B5797">
              <w:rPr>
                <w:rStyle w:val="Collegamentoipertestuale"/>
                <w:noProof/>
              </w:rPr>
              <w:t>Criterio 4.2.3.8: Prestazione energetica degli apparecchi di illuminazione</w:t>
            </w:r>
            <w:r w:rsidR="005C03F8">
              <w:rPr>
                <w:noProof/>
                <w:webHidden/>
              </w:rPr>
              <w:tab/>
            </w:r>
            <w:r w:rsidR="005C03F8">
              <w:rPr>
                <w:noProof/>
                <w:webHidden/>
              </w:rPr>
              <w:fldChar w:fldCharType="begin"/>
            </w:r>
            <w:r w:rsidR="005C03F8">
              <w:rPr>
                <w:noProof/>
                <w:webHidden/>
              </w:rPr>
              <w:instrText xml:space="preserve"> PAGEREF _Toc508292151 \h </w:instrText>
            </w:r>
            <w:r w:rsidR="005C03F8">
              <w:rPr>
                <w:noProof/>
                <w:webHidden/>
              </w:rPr>
            </w:r>
            <w:r w:rsidR="005C03F8">
              <w:rPr>
                <w:noProof/>
                <w:webHidden/>
              </w:rPr>
              <w:fldChar w:fldCharType="separate"/>
            </w:r>
            <w:r w:rsidR="005C03F8">
              <w:rPr>
                <w:noProof/>
                <w:webHidden/>
              </w:rPr>
              <w:t>46</w:t>
            </w:r>
            <w:r w:rsidR="005C03F8">
              <w:rPr>
                <w:noProof/>
                <w:webHidden/>
              </w:rPr>
              <w:fldChar w:fldCharType="end"/>
            </w:r>
          </w:hyperlink>
        </w:p>
        <w:p w14:paraId="41ABAD42" w14:textId="73135BC4" w:rsidR="005C03F8" w:rsidRDefault="00481105">
          <w:pPr>
            <w:pStyle w:val="Sommario3"/>
            <w:rPr>
              <w:rFonts w:cstheme="minorBidi"/>
              <w:noProof/>
            </w:rPr>
          </w:pPr>
          <w:hyperlink w:anchor="_Toc508292152" w:history="1">
            <w:r w:rsidR="005C03F8" w:rsidRPr="009B5797">
              <w:rPr>
                <w:rStyle w:val="Collegamentoipertestuale"/>
                <w:noProof/>
              </w:rPr>
              <w:t>Criterio 4.2.3.9: Flusso luminoso emesso direttamente dall’apparecchio di illuminazione verso l’emisfero superiore</w:t>
            </w:r>
            <w:r w:rsidR="005C03F8">
              <w:rPr>
                <w:noProof/>
                <w:webHidden/>
              </w:rPr>
              <w:tab/>
            </w:r>
            <w:r w:rsidR="005C03F8">
              <w:rPr>
                <w:noProof/>
                <w:webHidden/>
              </w:rPr>
              <w:fldChar w:fldCharType="begin"/>
            </w:r>
            <w:r w:rsidR="005C03F8">
              <w:rPr>
                <w:noProof/>
                <w:webHidden/>
              </w:rPr>
              <w:instrText xml:space="preserve"> PAGEREF _Toc508292152 \h </w:instrText>
            </w:r>
            <w:r w:rsidR="005C03F8">
              <w:rPr>
                <w:noProof/>
                <w:webHidden/>
              </w:rPr>
            </w:r>
            <w:r w:rsidR="005C03F8">
              <w:rPr>
                <w:noProof/>
                <w:webHidden/>
              </w:rPr>
              <w:fldChar w:fldCharType="separate"/>
            </w:r>
            <w:r w:rsidR="005C03F8">
              <w:rPr>
                <w:noProof/>
                <w:webHidden/>
              </w:rPr>
              <w:t>51</w:t>
            </w:r>
            <w:r w:rsidR="005C03F8">
              <w:rPr>
                <w:noProof/>
                <w:webHidden/>
              </w:rPr>
              <w:fldChar w:fldCharType="end"/>
            </w:r>
          </w:hyperlink>
        </w:p>
        <w:p w14:paraId="722292C4" w14:textId="31B61BD4" w:rsidR="005C03F8" w:rsidRDefault="00481105">
          <w:pPr>
            <w:pStyle w:val="Sommario3"/>
            <w:rPr>
              <w:rFonts w:cstheme="minorBidi"/>
              <w:noProof/>
            </w:rPr>
          </w:pPr>
          <w:hyperlink w:anchor="_Toc508292153" w:history="1">
            <w:r w:rsidR="005C03F8" w:rsidRPr="009B5797">
              <w:rPr>
                <w:rStyle w:val="Collegamentoipertestuale"/>
                <w:noProof/>
              </w:rPr>
              <w:t>Criterio 4.2.3.10: Fattore di mantenimento del flusso luminoso e Tasso di guasto per apparecchi di illuminazione a LED</w:t>
            </w:r>
            <w:r w:rsidR="005C03F8">
              <w:rPr>
                <w:noProof/>
                <w:webHidden/>
              </w:rPr>
              <w:tab/>
            </w:r>
            <w:r w:rsidR="005C03F8">
              <w:rPr>
                <w:noProof/>
                <w:webHidden/>
              </w:rPr>
              <w:fldChar w:fldCharType="begin"/>
            </w:r>
            <w:r w:rsidR="005C03F8">
              <w:rPr>
                <w:noProof/>
                <w:webHidden/>
              </w:rPr>
              <w:instrText xml:space="preserve"> PAGEREF _Toc508292153 \h </w:instrText>
            </w:r>
            <w:r w:rsidR="005C03F8">
              <w:rPr>
                <w:noProof/>
                <w:webHidden/>
              </w:rPr>
            </w:r>
            <w:r w:rsidR="005C03F8">
              <w:rPr>
                <w:noProof/>
                <w:webHidden/>
              </w:rPr>
              <w:fldChar w:fldCharType="separate"/>
            </w:r>
            <w:r w:rsidR="005C03F8">
              <w:rPr>
                <w:noProof/>
                <w:webHidden/>
              </w:rPr>
              <w:t>54</w:t>
            </w:r>
            <w:r w:rsidR="005C03F8">
              <w:rPr>
                <w:noProof/>
                <w:webHidden/>
              </w:rPr>
              <w:fldChar w:fldCharType="end"/>
            </w:r>
          </w:hyperlink>
        </w:p>
        <w:p w14:paraId="33656895" w14:textId="7A5BA01D" w:rsidR="005C03F8" w:rsidRDefault="00481105">
          <w:pPr>
            <w:pStyle w:val="Sommario3"/>
            <w:rPr>
              <w:rFonts w:cstheme="minorBidi"/>
              <w:noProof/>
            </w:rPr>
          </w:pPr>
          <w:hyperlink w:anchor="_Toc508292154" w:history="1">
            <w:r w:rsidR="005C03F8" w:rsidRPr="009B5797">
              <w:rPr>
                <w:rStyle w:val="Collegamentoipertestuale"/>
                <w:noProof/>
              </w:rPr>
              <w:t>Criterio 4.2.3.11: Sistema di regolazione del flusso luminoso</w:t>
            </w:r>
            <w:r w:rsidR="005C03F8">
              <w:rPr>
                <w:noProof/>
                <w:webHidden/>
              </w:rPr>
              <w:tab/>
            </w:r>
            <w:r w:rsidR="005C03F8">
              <w:rPr>
                <w:noProof/>
                <w:webHidden/>
              </w:rPr>
              <w:fldChar w:fldCharType="begin"/>
            </w:r>
            <w:r w:rsidR="005C03F8">
              <w:rPr>
                <w:noProof/>
                <w:webHidden/>
              </w:rPr>
              <w:instrText xml:space="preserve"> PAGEREF _Toc508292154 \h </w:instrText>
            </w:r>
            <w:r w:rsidR="005C03F8">
              <w:rPr>
                <w:noProof/>
                <w:webHidden/>
              </w:rPr>
            </w:r>
            <w:r w:rsidR="005C03F8">
              <w:rPr>
                <w:noProof/>
                <w:webHidden/>
              </w:rPr>
              <w:fldChar w:fldCharType="separate"/>
            </w:r>
            <w:r w:rsidR="005C03F8">
              <w:rPr>
                <w:noProof/>
                <w:webHidden/>
              </w:rPr>
              <w:t>55</w:t>
            </w:r>
            <w:r w:rsidR="005C03F8">
              <w:rPr>
                <w:noProof/>
                <w:webHidden/>
              </w:rPr>
              <w:fldChar w:fldCharType="end"/>
            </w:r>
          </w:hyperlink>
        </w:p>
        <w:p w14:paraId="5469EDE0" w14:textId="6F88CA88" w:rsidR="005C03F8" w:rsidRDefault="00481105">
          <w:pPr>
            <w:pStyle w:val="Sommario3"/>
            <w:rPr>
              <w:rFonts w:cstheme="minorBidi"/>
              <w:noProof/>
            </w:rPr>
          </w:pPr>
          <w:hyperlink w:anchor="_Toc508292155" w:history="1">
            <w:r w:rsidR="005C03F8" w:rsidRPr="009B5797">
              <w:rPr>
                <w:rStyle w:val="Collegamentoipertestuale"/>
                <w:noProof/>
              </w:rPr>
              <w:t>Criterio 4.2.3.12: Informazioni/istruzioni relative agli apparecchi di illuminazione con lampade a scarica ad alta intensità</w:t>
            </w:r>
            <w:r w:rsidR="005C03F8">
              <w:rPr>
                <w:noProof/>
                <w:webHidden/>
              </w:rPr>
              <w:tab/>
            </w:r>
            <w:r w:rsidR="005C03F8">
              <w:rPr>
                <w:noProof/>
                <w:webHidden/>
              </w:rPr>
              <w:fldChar w:fldCharType="begin"/>
            </w:r>
            <w:r w:rsidR="005C03F8">
              <w:rPr>
                <w:noProof/>
                <w:webHidden/>
              </w:rPr>
              <w:instrText xml:space="preserve"> PAGEREF _Toc508292155 \h </w:instrText>
            </w:r>
            <w:r w:rsidR="005C03F8">
              <w:rPr>
                <w:noProof/>
                <w:webHidden/>
              </w:rPr>
            </w:r>
            <w:r w:rsidR="005C03F8">
              <w:rPr>
                <w:noProof/>
                <w:webHidden/>
              </w:rPr>
              <w:fldChar w:fldCharType="separate"/>
            </w:r>
            <w:r w:rsidR="005C03F8">
              <w:rPr>
                <w:noProof/>
                <w:webHidden/>
              </w:rPr>
              <w:t>57</w:t>
            </w:r>
            <w:r w:rsidR="005C03F8">
              <w:rPr>
                <w:noProof/>
                <w:webHidden/>
              </w:rPr>
              <w:fldChar w:fldCharType="end"/>
            </w:r>
          </w:hyperlink>
        </w:p>
        <w:p w14:paraId="7ED78ABB" w14:textId="43947E2A" w:rsidR="005C03F8" w:rsidRDefault="00481105">
          <w:pPr>
            <w:pStyle w:val="Sommario3"/>
            <w:rPr>
              <w:rFonts w:cstheme="minorBidi"/>
              <w:noProof/>
            </w:rPr>
          </w:pPr>
          <w:hyperlink w:anchor="_Toc508292156" w:history="1">
            <w:r w:rsidR="005C03F8" w:rsidRPr="009B5797">
              <w:rPr>
                <w:rStyle w:val="Collegamentoipertestuale"/>
                <w:noProof/>
              </w:rPr>
              <w:t>Criterio 4.2.3.13: Informazioni/istruzioni relative agli apparecchi d’illuminazione a LED</w:t>
            </w:r>
            <w:r w:rsidR="005C03F8">
              <w:rPr>
                <w:noProof/>
                <w:webHidden/>
              </w:rPr>
              <w:tab/>
            </w:r>
            <w:r w:rsidR="005C03F8">
              <w:rPr>
                <w:noProof/>
                <w:webHidden/>
              </w:rPr>
              <w:fldChar w:fldCharType="begin"/>
            </w:r>
            <w:r w:rsidR="005C03F8">
              <w:rPr>
                <w:noProof/>
                <w:webHidden/>
              </w:rPr>
              <w:instrText xml:space="preserve"> PAGEREF _Toc508292156 \h </w:instrText>
            </w:r>
            <w:r w:rsidR="005C03F8">
              <w:rPr>
                <w:noProof/>
                <w:webHidden/>
              </w:rPr>
            </w:r>
            <w:r w:rsidR="005C03F8">
              <w:rPr>
                <w:noProof/>
                <w:webHidden/>
              </w:rPr>
              <w:fldChar w:fldCharType="separate"/>
            </w:r>
            <w:r w:rsidR="005C03F8">
              <w:rPr>
                <w:noProof/>
                <w:webHidden/>
              </w:rPr>
              <w:t>59</w:t>
            </w:r>
            <w:r w:rsidR="005C03F8">
              <w:rPr>
                <w:noProof/>
                <w:webHidden/>
              </w:rPr>
              <w:fldChar w:fldCharType="end"/>
            </w:r>
          </w:hyperlink>
        </w:p>
        <w:p w14:paraId="2DF21867" w14:textId="00018283" w:rsidR="005C03F8" w:rsidRDefault="00481105">
          <w:pPr>
            <w:pStyle w:val="Sommario3"/>
            <w:rPr>
              <w:rFonts w:cstheme="minorBidi"/>
              <w:noProof/>
            </w:rPr>
          </w:pPr>
          <w:hyperlink w:anchor="_Toc508292157" w:history="1">
            <w:r w:rsidR="005C03F8" w:rsidRPr="009B5797">
              <w:rPr>
                <w:rStyle w:val="Collegamentoipertestuale"/>
                <w:noProof/>
              </w:rPr>
              <w:t>Criterio 4.2.3.14: Documento elettronico (file) di interscambio delle caratteristiche degli apparecchi di illuminazione</w:t>
            </w:r>
            <w:r w:rsidR="005C03F8">
              <w:rPr>
                <w:noProof/>
                <w:webHidden/>
              </w:rPr>
              <w:tab/>
            </w:r>
            <w:r w:rsidR="005C03F8">
              <w:rPr>
                <w:noProof/>
                <w:webHidden/>
              </w:rPr>
              <w:fldChar w:fldCharType="begin"/>
            </w:r>
            <w:r w:rsidR="005C03F8">
              <w:rPr>
                <w:noProof/>
                <w:webHidden/>
              </w:rPr>
              <w:instrText xml:space="preserve"> PAGEREF _Toc508292157 \h </w:instrText>
            </w:r>
            <w:r w:rsidR="005C03F8">
              <w:rPr>
                <w:noProof/>
                <w:webHidden/>
              </w:rPr>
            </w:r>
            <w:r w:rsidR="005C03F8">
              <w:rPr>
                <w:noProof/>
                <w:webHidden/>
              </w:rPr>
              <w:fldChar w:fldCharType="separate"/>
            </w:r>
            <w:r w:rsidR="005C03F8">
              <w:rPr>
                <w:noProof/>
                <w:webHidden/>
              </w:rPr>
              <w:t>62</w:t>
            </w:r>
            <w:r w:rsidR="005C03F8">
              <w:rPr>
                <w:noProof/>
                <w:webHidden/>
              </w:rPr>
              <w:fldChar w:fldCharType="end"/>
            </w:r>
          </w:hyperlink>
        </w:p>
        <w:p w14:paraId="3B9EF39F" w14:textId="4D84739F" w:rsidR="005C03F8" w:rsidRDefault="00481105">
          <w:pPr>
            <w:pStyle w:val="Sommario3"/>
            <w:rPr>
              <w:rFonts w:cstheme="minorBidi"/>
              <w:noProof/>
            </w:rPr>
          </w:pPr>
          <w:hyperlink w:anchor="_Toc508292158" w:history="1">
            <w:r w:rsidR="005C03F8" w:rsidRPr="009B5797">
              <w:rPr>
                <w:rStyle w:val="Collegamentoipertestuale"/>
                <w:noProof/>
              </w:rPr>
              <w:t>Criterio 4.2.3.15: Trattamenti superficiali</w:t>
            </w:r>
            <w:r w:rsidR="005C03F8">
              <w:rPr>
                <w:noProof/>
                <w:webHidden/>
              </w:rPr>
              <w:tab/>
            </w:r>
            <w:r w:rsidR="005C03F8">
              <w:rPr>
                <w:noProof/>
                <w:webHidden/>
              </w:rPr>
              <w:fldChar w:fldCharType="begin"/>
            </w:r>
            <w:r w:rsidR="005C03F8">
              <w:rPr>
                <w:noProof/>
                <w:webHidden/>
              </w:rPr>
              <w:instrText xml:space="preserve"> PAGEREF _Toc508292158 \h </w:instrText>
            </w:r>
            <w:r w:rsidR="005C03F8">
              <w:rPr>
                <w:noProof/>
                <w:webHidden/>
              </w:rPr>
            </w:r>
            <w:r w:rsidR="005C03F8">
              <w:rPr>
                <w:noProof/>
                <w:webHidden/>
              </w:rPr>
              <w:fldChar w:fldCharType="separate"/>
            </w:r>
            <w:r w:rsidR="005C03F8">
              <w:rPr>
                <w:noProof/>
                <w:webHidden/>
              </w:rPr>
              <w:t>63</w:t>
            </w:r>
            <w:r w:rsidR="005C03F8">
              <w:rPr>
                <w:noProof/>
                <w:webHidden/>
              </w:rPr>
              <w:fldChar w:fldCharType="end"/>
            </w:r>
          </w:hyperlink>
        </w:p>
        <w:p w14:paraId="5BF4EA2F" w14:textId="6A4775EE" w:rsidR="005C03F8" w:rsidRDefault="00481105">
          <w:pPr>
            <w:pStyle w:val="Sommario3"/>
            <w:rPr>
              <w:rFonts w:cstheme="minorBidi"/>
              <w:noProof/>
            </w:rPr>
          </w:pPr>
          <w:hyperlink w:anchor="_Toc508292159" w:history="1">
            <w:r w:rsidR="005C03F8" w:rsidRPr="009B5797">
              <w:rPr>
                <w:rStyle w:val="Collegamentoipertestuale"/>
                <w:noProof/>
              </w:rPr>
              <w:t>Criterio 4.2.3.16: Garanzia</w:t>
            </w:r>
            <w:r w:rsidR="005C03F8">
              <w:rPr>
                <w:noProof/>
                <w:webHidden/>
              </w:rPr>
              <w:tab/>
            </w:r>
            <w:r w:rsidR="005C03F8">
              <w:rPr>
                <w:noProof/>
                <w:webHidden/>
              </w:rPr>
              <w:fldChar w:fldCharType="begin"/>
            </w:r>
            <w:r w:rsidR="005C03F8">
              <w:rPr>
                <w:noProof/>
                <w:webHidden/>
              </w:rPr>
              <w:instrText xml:space="preserve"> PAGEREF _Toc508292159 \h </w:instrText>
            </w:r>
            <w:r w:rsidR="005C03F8">
              <w:rPr>
                <w:noProof/>
                <w:webHidden/>
              </w:rPr>
            </w:r>
            <w:r w:rsidR="005C03F8">
              <w:rPr>
                <w:noProof/>
                <w:webHidden/>
              </w:rPr>
              <w:fldChar w:fldCharType="separate"/>
            </w:r>
            <w:r w:rsidR="005C03F8">
              <w:rPr>
                <w:noProof/>
                <w:webHidden/>
              </w:rPr>
              <w:t>65</w:t>
            </w:r>
            <w:r w:rsidR="005C03F8">
              <w:rPr>
                <w:noProof/>
                <w:webHidden/>
              </w:rPr>
              <w:fldChar w:fldCharType="end"/>
            </w:r>
          </w:hyperlink>
        </w:p>
        <w:p w14:paraId="5DC8FB98" w14:textId="4F860FF8" w:rsidR="005C03F8" w:rsidRDefault="00481105">
          <w:pPr>
            <w:pStyle w:val="Sommario2"/>
            <w:rPr>
              <w:rFonts w:eastAsiaTheme="minorEastAsia"/>
              <w:b w:val="0"/>
              <w:lang w:eastAsia="it-IT"/>
            </w:rPr>
          </w:pPr>
          <w:hyperlink w:anchor="_Toc508292160" w:history="1">
            <w:r w:rsidR="005C03F8" w:rsidRPr="009B5797">
              <w:rPr>
                <w:rStyle w:val="Collegamentoipertestuale"/>
              </w:rPr>
              <w:t>3.3 Clausole contrattuali</w:t>
            </w:r>
            <w:r w:rsidR="005C03F8">
              <w:rPr>
                <w:webHidden/>
              </w:rPr>
              <w:tab/>
            </w:r>
            <w:r w:rsidR="005C03F8">
              <w:rPr>
                <w:webHidden/>
              </w:rPr>
              <w:fldChar w:fldCharType="begin"/>
            </w:r>
            <w:r w:rsidR="005C03F8">
              <w:rPr>
                <w:webHidden/>
              </w:rPr>
              <w:instrText xml:space="preserve"> PAGEREF _Toc508292160 \h </w:instrText>
            </w:r>
            <w:r w:rsidR="005C03F8">
              <w:rPr>
                <w:webHidden/>
              </w:rPr>
            </w:r>
            <w:r w:rsidR="005C03F8">
              <w:rPr>
                <w:webHidden/>
              </w:rPr>
              <w:fldChar w:fldCharType="separate"/>
            </w:r>
            <w:r w:rsidR="005C03F8">
              <w:rPr>
                <w:webHidden/>
              </w:rPr>
              <w:t>66</w:t>
            </w:r>
            <w:r w:rsidR="005C03F8">
              <w:rPr>
                <w:webHidden/>
              </w:rPr>
              <w:fldChar w:fldCharType="end"/>
            </w:r>
          </w:hyperlink>
        </w:p>
        <w:p w14:paraId="0268CCFD" w14:textId="42053BD1" w:rsidR="005C03F8" w:rsidRDefault="00481105">
          <w:pPr>
            <w:pStyle w:val="Sommario3"/>
            <w:rPr>
              <w:rFonts w:cstheme="minorBidi"/>
              <w:noProof/>
            </w:rPr>
          </w:pPr>
          <w:hyperlink w:anchor="_Toc508292161" w:history="1">
            <w:r w:rsidR="005C03F8" w:rsidRPr="009B5797">
              <w:rPr>
                <w:rStyle w:val="Collegamentoipertestuale"/>
                <w:noProof/>
              </w:rPr>
              <w:t>Criterio 4.2.5.1: Sorgenti luminose per apparecchi di illuminazione</w:t>
            </w:r>
            <w:r w:rsidR="005C03F8">
              <w:rPr>
                <w:noProof/>
                <w:webHidden/>
              </w:rPr>
              <w:tab/>
            </w:r>
            <w:r w:rsidR="005C03F8">
              <w:rPr>
                <w:noProof/>
                <w:webHidden/>
              </w:rPr>
              <w:fldChar w:fldCharType="begin"/>
            </w:r>
            <w:r w:rsidR="005C03F8">
              <w:rPr>
                <w:noProof/>
                <w:webHidden/>
              </w:rPr>
              <w:instrText xml:space="preserve"> PAGEREF _Toc508292161 \h </w:instrText>
            </w:r>
            <w:r w:rsidR="005C03F8">
              <w:rPr>
                <w:noProof/>
                <w:webHidden/>
              </w:rPr>
            </w:r>
            <w:r w:rsidR="005C03F8">
              <w:rPr>
                <w:noProof/>
                <w:webHidden/>
              </w:rPr>
              <w:fldChar w:fldCharType="separate"/>
            </w:r>
            <w:r w:rsidR="005C03F8">
              <w:rPr>
                <w:noProof/>
                <w:webHidden/>
              </w:rPr>
              <w:t>66</w:t>
            </w:r>
            <w:r w:rsidR="005C03F8">
              <w:rPr>
                <w:noProof/>
                <w:webHidden/>
              </w:rPr>
              <w:fldChar w:fldCharType="end"/>
            </w:r>
          </w:hyperlink>
        </w:p>
        <w:p w14:paraId="098CC66D" w14:textId="07BD6750" w:rsidR="005C03F8" w:rsidRDefault="00481105">
          <w:pPr>
            <w:pStyle w:val="Sommario3"/>
            <w:rPr>
              <w:rFonts w:cstheme="minorBidi"/>
              <w:noProof/>
            </w:rPr>
          </w:pPr>
          <w:hyperlink w:anchor="_Toc508292162" w:history="1">
            <w:r w:rsidR="005C03F8" w:rsidRPr="009B5797">
              <w:rPr>
                <w:rStyle w:val="Collegamentoipertestuale"/>
                <w:noProof/>
              </w:rPr>
              <w:t>Criterio 4.2.5.2: Conformità al progetto illuminotecnico</w:t>
            </w:r>
            <w:r w:rsidR="005C03F8">
              <w:rPr>
                <w:noProof/>
                <w:webHidden/>
              </w:rPr>
              <w:tab/>
            </w:r>
            <w:r w:rsidR="005C03F8">
              <w:rPr>
                <w:noProof/>
                <w:webHidden/>
              </w:rPr>
              <w:fldChar w:fldCharType="begin"/>
            </w:r>
            <w:r w:rsidR="005C03F8">
              <w:rPr>
                <w:noProof/>
                <w:webHidden/>
              </w:rPr>
              <w:instrText xml:space="preserve"> PAGEREF _Toc508292162 \h </w:instrText>
            </w:r>
            <w:r w:rsidR="005C03F8">
              <w:rPr>
                <w:noProof/>
                <w:webHidden/>
              </w:rPr>
            </w:r>
            <w:r w:rsidR="005C03F8">
              <w:rPr>
                <w:noProof/>
                <w:webHidden/>
              </w:rPr>
              <w:fldChar w:fldCharType="separate"/>
            </w:r>
            <w:r w:rsidR="005C03F8">
              <w:rPr>
                <w:noProof/>
                <w:webHidden/>
              </w:rPr>
              <w:t>67</w:t>
            </w:r>
            <w:r w:rsidR="005C03F8">
              <w:rPr>
                <w:noProof/>
                <w:webHidden/>
              </w:rPr>
              <w:fldChar w:fldCharType="end"/>
            </w:r>
          </w:hyperlink>
        </w:p>
        <w:p w14:paraId="78A50622" w14:textId="46E395E7" w:rsidR="005C03F8" w:rsidRDefault="00481105">
          <w:pPr>
            <w:pStyle w:val="Sommario3"/>
            <w:rPr>
              <w:rFonts w:cstheme="minorBidi"/>
              <w:noProof/>
            </w:rPr>
          </w:pPr>
          <w:hyperlink w:anchor="_Toc508292163" w:history="1">
            <w:r w:rsidR="005C03F8" w:rsidRPr="009B5797">
              <w:rPr>
                <w:rStyle w:val="Collegamentoipertestuale"/>
                <w:noProof/>
              </w:rPr>
              <w:t>Criterio 4.2.5.3: Dichiarazione di conformità UE e conformità ai requisiti tecnici</w:t>
            </w:r>
            <w:r w:rsidR="005C03F8">
              <w:rPr>
                <w:noProof/>
                <w:webHidden/>
              </w:rPr>
              <w:tab/>
            </w:r>
            <w:r w:rsidR="005C03F8">
              <w:rPr>
                <w:noProof/>
                <w:webHidden/>
              </w:rPr>
              <w:fldChar w:fldCharType="begin"/>
            </w:r>
            <w:r w:rsidR="005C03F8">
              <w:rPr>
                <w:noProof/>
                <w:webHidden/>
              </w:rPr>
              <w:instrText xml:space="preserve"> PAGEREF _Toc508292163 \h </w:instrText>
            </w:r>
            <w:r w:rsidR="005C03F8">
              <w:rPr>
                <w:noProof/>
                <w:webHidden/>
              </w:rPr>
            </w:r>
            <w:r w:rsidR="005C03F8">
              <w:rPr>
                <w:noProof/>
                <w:webHidden/>
              </w:rPr>
              <w:fldChar w:fldCharType="separate"/>
            </w:r>
            <w:r w:rsidR="005C03F8">
              <w:rPr>
                <w:noProof/>
                <w:webHidden/>
              </w:rPr>
              <w:t>68</w:t>
            </w:r>
            <w:r w:rsidR="005C03F8">
              <w:rPr>
                <w:noProof/>
                <w:webHidden/>
              </w:rPr>
              <w:fldChar w:fldCharType="end"/>
            </w:r>
          </w:hyperlink>
        </w:p>
        <w:p w14:paraId="6DE94292" w14:textId="6E30F728" w:rsidR="005C03F8" w:rsidRDefault="00481105">
          <w:pPr>
            <w:pStyle w:val="Sommario3"/>
            <w:rPr>
              <w:rFonts w:cstheme="minorBidi"/>
              <w:noProof/>
            </w:rPr>
          </w:pPr>
          <w:hyperlink w:anchor="_Toc508292164" w:history="1">
            <w:r w:rsidR="005C03F8" w:rsidRPr="009B5797">
              <w:rPr>
                <w:rStyle w:val="Collegamentoipertestuale"/>
                <w:noProof/>
              </w:rPr>
              <w:t>Criterio 4.2.5.4: Formazione del personale dell’Amministrazione</w:t>
            </w:r>
            <w:r w:rsidR="005C03F8">
              <w:rPr>
                <w:noProof/>
                <w:webHidden/>
              </w:rPr>
              <w:tab/>
            </w:r>
            <w:r w:rsidR="005C03F8">
              <w:rPr>
                <w:noProof/>
                <w:webHidden/>
              </w:rPr>
              <w:fldChar w:fldCharType="begin"/>
            </w:r>
            <w:r w:rsidR="005C03F8">
              <w:rPr>
                <w:noProof/>
                <w:webHidden/>
              </w:rPr>
              <w:instrText xml:space="preserve"> PAGEREF _Toc508292164 \h </w:instrText>
            </w:r>
            <w:r w:rsidR="005C03F8">
              <w:rPr>
                <w:noProof/>
                <w:webHidden/>
              </w:rPr>
            </w:r>
            <w:r w:rsidR="005C03F8">
              <w:rPr>
                <w:noProof/>
                <w:webHidden/>
              </w:rPr>
              <w:fldChar w:fldCharType="separate"/>
            </w:r>
            <w:r w:rsidR="005C03F8">
              <w:rPr>
                <w:noProof/>
                <w:webHidden/>
              </w:rPr>
              <w:t>70</w:t>
            </w:r>
            <w:r w:rsidR="005C03F8">
              <w:rPr>
                <w:noProof/>
                <w:webHidden/>
              </w:rPr>
              <w:fldChar w:fldCharType="end"/>
            </w:r>
          </w:hyperlink>
        </w:p>
        <w:p w14:paraId="4C62980F" w14:textId="4A729CE3" w:rsidR="00C24236" w:rsidRPr="00C24236" w:rsidRDefault="00C24236" w:rsidP="00BE0F4B">
          <w:pPr>
            <w:ind w:right="-427" w:hanging="360"/>
          </w:pPr>
          <w:r w:rsidRPr="009D0A68">
            <w:rPr>
              <w:b/>
              <w:bCs/>
              <w:sz w:val="24"/>
              <w:szCs w:val="24"/>
            </w:rPr>
            <w:fldChar w:fldCharType="end"/>
          </w:r>
        </w:p>
      </w:sdtContent>
    </w:sdt>
    <w:p w14:paraId="518ECACC" w14:textId="6E06D2F7" w:rsidR="00C24236" w:rsidRDefault="00C24236">
      <w:r>
        <w:br w:type="page"/>
      </w:r>
    </w:p>
    <w:p w14:paraId="7DF880FB" w14:textId="59FE40E8" w:rsidR="00FE47B4" w:rsidRPr="00C2789A" w:rsidRDefault="00FE47B4" w:rsidP="00C2789A">
      <w:pPr>
        <w:keepNext/>
        <w:keepLines/>
        <w:numPr>
          <w:ilvl w:val="0"/>
          <w:numId w:val="2"/>
        </w:numPr>
        <w:spacing w:before="240" w:line="240" w:lineRule="auto"/>
        <w:ind w:left="431" w:hanging="431"/>
        <w:contextualSpacing/>
        <w:jc w:val="both"/>
        <w:outlineLvl w:val="0"/>
        <w:rPr>
          <w:rFonts w:eastAsiaTheme="majorEastAsia" w:cstheme="majorBidi"/>
          <w:b/>
          <w:color w:val="2E74B5" w:themeColor="accent1" w:themeShade="BF"/>
          <w:sz w:val="48"/>
          <w:szCs w:val="32"/>
        </w:rPr>
      </w:pPr>
      <w:bookmarkStart w:id="2" w:name="_Toc506904499"/>
      <w:bookmarkStart w:id="3" w:name="_Toc508292116"/>
      <w:bookmarkStart w:id="4" w:name="_Hlk506904590"/>
      <w:bookmarkEnd w:id="1"/>
      <w:bookmarkEnd w:id="0"/>
      <w:r w:rsidRPr="00FE47B4">
        <w:rPr>
          <w:rFonts w:eastAsiaTheme="majorEastAsia" w:cstheme="majorBidi"/>
          <w:b/>
          <w:color w:val="2E74B5" w:themeColor="accent1" w:themeShade="BF"/>
          <w:sz w:val="48"/>
          <w:szCs w:val="32"/>
        </w:rPr>
        <w:lastRenderedPageBreak/>
        <w:t>Finalità del documento</w:t>
      </w:r>
      <w:bookmarkEnd w:id="2"/>
      <w:bookmarkEnd w:id="3"/>
      <w:r w:rsidRPr="00FE47B4">
        <w:rPr>
          <w:rFonts w:eastAsiaTheme="majorEastAsia" w:cstheme="majorBidi"/>
          <w:b/>
          <w:color w:val="2E74B5" w:themeColor="accent1" w:themeShade="BF"/>
          <w:sz w:val="48"/>
          <w:szCs w:val="32"/>
        </w:rPr>
        <w:t xml:space="preserve"> </w:t>
      </w:r>
    </w:p>
    <w:p w14:paraId="41790AE1" w14:textId="6F5C1053" w:rsidR="00FE47B4" w:rsidRPr="00FE47B4" w:rsidRDefault="00FE47B4" w:rsidP="00C2789A">
      <w:pPr>
        <w:autoSpaceDE w:val="0"/>
        <w:autoSpaceDN w:val="0"/>
        <w:adjustRightInd w:val="0"/>
        <w:spacing w:before="240" w:after="0" w:line="360" w:lineRule="auto"/>
        <w:jc w:val="both"/>
        <w:rPr>
          <w:rFonts w:eastAsia="Times New Roman" w:cstheme="minorHAnsi"/>
          <w:sz w:val="24"/>
          <w:szCs w:val="24"/>
          <w:lang w:eastAsia="it-IT"/>
        </w:rPr>
      </w:pPr>
      <w:r w:rsidRPr="00FE47B4">
        <w:rPr>
          <w:rFonts w:eastAsia="Times New Roman" w:cstheme="minorHAnsi"/>
          <w:sz w:val="24"/>
          <w:szCs w:val="24"/>
          <w:lang w:eastAsia="it-IT"/>
        </w:rPr>
        <w:t xml:space="preserve">Il presente documento vuole supportare le stazioni nelle procedure di verifica della conformità ai Criteri Ambientali Minimi per </w:t>
      </w:r>
      <w:r>
        <w:rPr>
          <w:rFonts w:eastAsia="Times New Roman" w:cstheme="minorHAnsi"/>
          <w:sz w:val="24"/>
          <w:szCs w:val="24"/>
          <w:lang w:eastAsia="it-IT"/>
        </w:rPr>
        <w:t>l’</w:t>
      </w:r>
      <w:r w:rsidRPr="00FE47B4">
        <w:rPr>
          <w:rFonts w:eastAsia="Times New Roman" w:cstheme="minorHAnsi"/>
          <w:sz w:val="24"/>
          <w:szCs w:val="24"/>
          <w:lang w:eastAsia="it-IT"/>
        </w:rPr>
        <w:t xml:space="preserve">Acquisizione di sorgenti luminose </w:t>
      </w:r>
      <w:r>
        <w:rPr>
          <w:rFonts w:eastAsia="Times New Roman" w:cstheme="minorHAnsi"/>
          <w:sz w:val="24"/>
          <w:szCs w:val="24"/>
          <w:lang w:eastAsia="it-IT"/>
        </w:rPr>
        <w:t>ed</w:t>
      </w:r>
      <w:r w:rsidRPr="00FE47B4">
        <w:rPr>
          <w:rFonts w:eastAsia="Times New Roman" w:cstheme="minorHAnsi"/>
          <w:sz w:val="24"/>
          <w:szCs w:val="24"/>
          <w:lang w:eastAsia="it-IT"/>
        </w:rPr>
        <w:t xml:space="preserve"> apparecchi per illuminazione pubblica</w:t>
      </w:r>
      <w:r>
        <w:rPr>
          <w:rFonts w:eastAsia="Times New Roman" w:cstheme="minorHAnsi"/>
          <w:sz w:val="24"/>
          <w:szCs w:val="24"/>
          <w:lang w:eastAsia="it-IT"/>
        </w:rPr>
        <w:t xml:space="preserve"> </w:t>
      </w:r>
      <w:r w:rsidRPr="00FE47B4">
        <w:rPr>
          <w:rFonts w:eastAsia="Times New Roman" w:cstheme="minorHAnsi"/>
          <w:sz w:val="24"/>
          <w:szCs w:val="24"/>
          <w:lang w:eastAsia="it-IT"/>
        </w:rPr>
        <w:t>(approvato con DM 27 settembre 2017, in G.U. n 244 del 18 ottobre 2017)</w:t>
      </w:r>
      <w:r>
        <w:rPr>
          <w:rFonts w:eastAsia="Times New Roman" w:cstheme="minorHAnsi"/>
          <w:sz w:val="24"/>
          <w:szCs w:val="24"/>
          <w:lang w:eastAsia="it-IT"/>
        </w:rPr>
        <w:t xml:space="preserve"> </w:t>
      </w:r>
      <w:r w:rsidRPr="00FE47B4">
        <w:rPr>
          <w:rFonts w:eastAsia="Times New Roman" w:cstheme="minorHAnsi"/>
          <w:sz w:val="24"/>
          <w:szCs w:val="24"/>
          <w:lang w:eastAsia="it-IT"/>
        </w:rPr>
        <w:t>sia in fase di valutazione delle offerte che nella fase di esecuzione del contratto.</w:t>
      </w:r>
    </w:p>
    <w:p w14:paraId="5BA33094" w14:textId="77777777" w:rsidR="00FE47B4" w:rsidRPr="00FE47B4" w:rsidRDefault="00FE47B4" w:rsidP="00FE47B4">
      <w:pPr>
        <w:autoSpaceDE w:val="0"/>
        <w:autoSpaceDN w:val="0"/>
        <w:adjustRightInd w:val="0"/>
        <w:spacing w:after="0" w:line="360" w:lineRule="auto"/>
        <w:jc w:val="both"/>
        <w:rPr>
          <w:rFonts w:eastAsia="Times New Roman" w:cstheme="minorHAnsi"/>
          <w:sz w:val="24"/>
          <w:szCs w:val="24"/>
          <w:lang w:eastAsia="it-IT"/>
        </w:rPr>
      </w:pPr>
      <w:r w:rsidRPr="00FE47B4">
        <w:rPr>
          <w:rFonts w:eastAsia="Times New Roman" w:cstheme="minorHAnsi"/>
          <w:sz w:val="24"/>
          <w:szCs w:val="24"/>
          <w:lang w:eastAsia="it-IT"/>
        </w:rPr>
        <w:t xml:space="preserve">La </w:t>
      </w:r>
      <w:r w:rsidRPr="00FE47B4">
        <w:rPr>
          <w:rFonts w:eastAsia="Times New Roman" w:cstheme="minorHAnsi"/>
          <w:i/>
          <w:sz w:val="24"/>
          <w:szCs w:val="24"/>
          <w:lang w:eastAsia="it-IT"/>
        </w:rPr>
        <w:t>check-list</w:t>
      </w:r>
      <w:r w:rsidRPr="00FE47B4">
        <w:rPr>
          <w:rFonts w:eastAsia="Times New Roman" w:cstheme="minorHAnsi"/>
          <w:sz w:val="24"/>
          <w:szCs w:val="24"/>
          <w:lang w:eastAsia="it-IT"/>
        </w:rPr>
        <w:t xml:space="preserve">, infatti, individua per ogni singolo criterio ambientale i metodi di conformità e la documentazione di prova che l’operatore economico è obbligato a produrre nelle diverse fasi della procedura di approvvigionamento pubblica. </w:t>
      </w:r>
    </w:p>
    <w:p w14:paraId="1E8B8B9D" w14:textId="396C3EF8" w:rsidR="00FE47B4" w:rsidRPr="00FE47B4" w:rsidRDefault="00FE47B4" w:rsidP="00FE47B4">
      <w:pPr>
        <w:spacing w:before="120" w:after="120" w:line="360" w:lineRule="auto"/>
        <w:ind w:right="-143"/>
        <w:jc w:val="both"/>
        <w:rPr>
          <w:rFonts w:cstheme="minorHAnsi"/>
          <w:color w:val="000000"/>
          <w:sz w:val="24"/>
          <w:szCs w:val="24"/>
        </w:rPr>
      </w:pPr>
      <w:r w:rsidRPr="00FE47B4">
        <w:rPr>
          <w:rFonts w:cstheme="minorHAnsi"/>
          <w:color w:val="000000"/>
          <w:sz w:val="24"/>
          <w:szCs w:val="24"/>
        </w:rPr>
        <w:t xml:space="preserve">In particolare, dovrà essere garantita la conformità </w:t>
      </w:r>
      <w:r w:rsidR="00BA6142">
        <w:rPr>
          <w:rFonts w:cstheme="minorHAnsi"/>
          <w:color w:val="000000"/>
          <w:sz w:val="24"/>
          <w:szCs w:val="24"/>
        </w:rPr>
        <w:t>della fornitura</w:t>
      </w:r>
      <w:r w:rsidRPr="00FE47B4">
        <w:rPr>
          <w:rFonts w:cstheme="minorHAnsi"/>
          <w:color w:val="000000"/>
          <w:sz w:val="24"/>
          <w:szCs w:val="24"/>
        </w:rPr>
        <w:t xml:space="preserve"> di </w:t>
      </w:r>
      <w:r w:rsidRPr="00FE47B4">
        <w:rPr>
          <w:rFonts w:eastAsia="Times New Roman" w:cstheme="minorHAnsi"/>
          <w:sz w:val="24"/>
          <w:szCs w:val="24"/>
          <w:lang w:eastAsia="it-IT"/>
        </w:rPr>
        <w:t xml:space="preserve">sorgenti luminose </w:t>
      </w:r>
      <w:r>
        <w:rPr>
          <w:rFonts w:eastAsia="Times New Roman" w:cstheme="minorHAnsi"/>
          <w:sz w:val="24"/>
          <w:szCs w:val="24"/>
          <w:lang w:eastAsia="it-IT"/>
        </w:rPr>
        <w:t>ed</w:t>
      </w:r>
      <w:r w:rsidRPr="00FE47B4">
        <w:rPr>
          <w:rFonts w:eastAsia="Times New Roman" w:cstheme="minorHAnsi"/>
          <w:sz w:val="24"/>
          <w:szCs w:val="24"/>
          <w:lang w:eastAsia="it-IT"/>
        </w:rPr>
        <w:t xml:space="preserve"> apparecchi per illuminazione pubblica</w:t>
      </w:r>
      <w:r w:rsidRPr="00FE47B4">
        <w:rPr>
          <w:rFonts w:cstheme="minorHAnsi"/>
          <w:color w:val="000000"/>
          <w:sz w:val="24"/>
          <w:szCs w:val="24"/>
        </w:rPr>
        <w:t xml:space="preserve"> alle pres</w:t>
      </w:r>
      <w:r w:rsidRPr="001C1EAE">
        <w:rPr>
          <w:rFonts w:cstheme="minorHAnsi"/>
          <w:color w:val="000000"/>
          <w:sz w:val="24"/>
          <w:szCs w:val="24"/>
        </w:rPr>
        <w:t>crizioni de</w:t>
      </w:r>
      <w:r w:rsidR="00E61FF5" w:rsidRPr="001C1EAE">
        <w:rPr>
          <w:rFonts w:cstheme="minorHAnsi"/>
          <w:color w:val="000000"/>
          <w:sz w:val="24"/>
          <w:szCs w:val="24"/>
        </w:rPr>
        <w:t>i</w:t>
      </w:r>
      <w:r w:rsidRPr="001C1EAE">
        <w:rPr>
          <w:rFonts w:cstheme="minorHAnsi"/>
          <w:color w:val="000000"/>
          <w:sz w:val="24"/>
          <w:szCs w:val="24"/>
        </w:rPr>
        <w:t xml:space="preserve"> paragraf</w:t>
      </w:r>
      <w:r w:rsidR="00E61FF5" w:rsidRPr="001C1EAE">
        <w:rPr>
          <w:rFonts w:cstheme="minorHAnsi"/>
          <w:color w:val="000000"/>
          <w:sz w:val="24"/>
          <w:szCs w:val="24"/>
        </w:rPr>
        <w:t>i</w:t>
      </w:r>
      <w:r w:rsidRPr="001C1EAE">
        <w:rPr>
          <w:rFonts w:cstheme="minorHAnsi"/>
          <w:color w:val="000000"/>
          <w:sz w:val="24"/>
          <w:szCs w:val="24"/>
        </w:rPr>
        <w:t xml:space="preserve"> </w:t>
      </w:r>
      <w:r w:rsidR="001C1EAE" w:rsidRPr="001C1EAE">
        <w:rPr>
          <w:rFonts w:cstheme="minorHAnsi"/>
          <w:i/>
          <w:color w:val="000000"/>
          <w:sz w:val="24"/>
          <w:szCs w:val="24"/>
        </w:rPr>
        <w:t>4.1.3</w:t>
      </w:r>
      <w:r w:rsidR="00E61FF5" w:rsidRPr="001C1EAE">
        <w:rPr>
          <w:rFonts w:cstheme="minorHAnsi"/>
          <w:i/>
          <w:color w:val="000000"/>
          <w:sz w:val="24"/>
          <w:szCs w:val="24"/>
        </w:rPr>
        <w:t xml:space="preserve"> e </w:t>
      </w:r>
      <w:r w:rsidR="001C1EAE" w:rsidRPr="001C1EAE">
        <w:rPr>
          <w:rFonts w:cstheme="minorHAnsi"/>
          <w:i/>
          <w:color w:val="000000"/>
          <w:sz w:val="24"/>
          <w:szCs w:val="24"/>
        </w:rPr>
        <w:t>4.2.3</w:t>
      </w:r>
      <w:r w:rsidRPr="001C1EAE">
        <w:rPr>
          <w:rFonts w:cstheme="minorHAnsi"/>
          <w:i/>
          <w:color w:val="000000"/>
          <w:sz w:val="24"/>
          <w:szCs w:val="24"/>
        </w:rPr>
        <w:t xml:space="preserve"> Specifiche Tecniche</w:t>
      </w:r>
      <w:r w:rsidRPr="001C1EAE">
        <w:rPr>
          <w:rFonts w:cstheme="minorHAnsi"/>
          <w:color w:val="000000"/>
          <w:sz w:val="24"/>
          <w:szCs w:val="24"/>
        </w:rPr>
        <w:t xml:space="preserve"> e de</w:t>
      </w:r>
      <w:r w:rsidR="00E61FF5" w:rsidRPr="001C1EAE">
        <w:rPr>
          <w:rFonts w:cstheme="minorHAnsi"/>
          <w:color w:val="000000"/>
          <w:sz w:val="24"/>
          <w:szCs w:val="24"/>
        </w:rPr>
        <w:t>i</w:t>
      </w:r>
      <w:r w:rsidRPr="001C1EAE">
        <w:rPr>
          <w:rFonts w:cstheme="minorHAnsi"/>
          <w:color w:val="000000"/>
          <w:sz w:val="24"/>
          <w:szCs w:val="24"/>
        </w:rPr>
        <w:t xml:space="preserve"> paragraf</w:t>
      </w:r>
      <w:r w:rsidR="00E61FF5" w:rsidRPr="001C1EAE">
        <w:rPr>
          <w:rFonts w:cstheme="minorHAnsi"/>
          <w:color w:val="000000"/>
          <w:sz w:val="24"/>
          <w:szCs w:val="24"/>
        </w:rPr>
        <w:t>i</w:t>
      </w:r>
      <w:r w:rsidRPr="001C1EAE">
        <w:rPr>
          <w:rFonts w:cstheme="minorHAnsi"/>
          <w:color w:val="000000"/>
          <w:sz w:val="24"/>
          <w:szCs w:val="24"/>
        </w:rPr>
        <w:t xml:space="preserve"> </w:t>
      </w:r>
      <w:r w:rsidR="001C1EAE" w:rsidRPr="001C1EAE">
        <w:rPr>
          <w:rFonts w:cstheme="minorHAnsi"/>
          <w:i/>
          <w:color w:val="000000"/>
          <w:sz w:val="24"/>
          <w:szCs w:val="24"/>
        </w:rPr>
        <w:t>4.1.5</w:t>
      </w:r>
      <w:r w:rsidR="00E61FF5" w:rsidRPr="001C1EAE">
        <w:rPr>
          <w:rFonts w:cstheme="minorHAnsi"/>
          <w:i/>
          <w:color w:val="000000"/>
          <w:sz w:val="24"/>
          <w:szCs w:val="24"/>
        </w:rPr>
        <w:t xml:space="preserve"> e </w:t>
      </w:r>
      <w:r w:rsidR="001C1EAE" w:rsidRPr="001C1EAE">
        <w:rPr>
          <w:rFonts w:cstheme="minorHAnsi"/>
          <w:i/>
          <w:color w:val="000000"/>
          <w:sz w:val="24"/>
          <w:szCs w:val="24"/>
        </w:rPr>
        <w:t>4.2.5</w:t>
      </w:r>
      <w:r w:rsidRPr="001C1EAE">
        <w:rPr>
          <w:rFonts w:cstheme="minorHAnsi"/>
          <w:i/>
          <w:color w:val="000000"/>
          <w:sz w:val="24"/>
          <w:szCs w:val="24"/>
        </w:rPr>
        <w:t xml:space="preserve"> Clausole Contrattuali</w:t>
      </w:r>
      <w:r w:rsidRPr="001C1EAE">
        <w:rPr>
          <w:rFonts w:cstheme="minorHAnsi"/>
          <w:color w:val="000000"/>
          <w:sz w:val="24"/>
          <w:szCs w:val="24"/>
        </w:rPr>
        <w:t xml:space="preserve"> del </w:t>
      </w:r>
      <w:r w:rsidRPr="001C1EAE">
        <w:rPr>
          <w:rFonts w:eastAsia="Times New Roman" w:cstheme="minorHAnsi"/>
          <w:sz w:val="24"/>
          <w:szCs w:val="24"/>
          <w:lang w:eastAsia="it-IT"/>
        </w:rPr>
        <w:t>DM</w:t>
      </w:r>
      <w:r w:rsidRPr="00FE47B4">
        <w:rPr>
          <w:rFonts w:eastAsia="Times New Roman" w:cstheme="minorHAnsi"/>
          <w:sz w:val="24"/>
          <w:szCs w:val="24"/>
          <w:lang w:eastAsia="it-IT"/>
        </w:rPr>
        <w:t xml:space="preserve"> 27 settembre 2017</w:t>
      </w:r>
      <w:r w:rsidRPr="00FE47B4">
        <w:rPr>
          <w:rFonts w:cstheme="minorHAnsi"/>
          <w:color w:val="000000"/>
          <w:sz w:val="24"/>
          <w:szCs w:val="24"/>
        </w:rPr>
        <w:t xml:space="preserve">. </w:t>
      </w:r>
    </w:p>
    <w:p w14:paraId="3EE467CE" w14:textId="5F1743AA" w:rsidR="00064D26" w:rsidRPr="00364F3C" w:rsidRDefault="00FE47B4" w:rsidP="00FE47B4">
      <w:pPr>
        <w:autoSpaceDE w:val="0"/>
        <w:autoSpaceDN w:val="0"/>
        <w:adjustRightInd w:val="0"/>
        <w:spacing w:after="0" w:line="360" w:lineRule="auto"/>
        <w:jc w:val="both"/>
        <w:rPr>
          <w:highlight w:val="yellow"/>
        </w:rPr>
      </w:pPr>
      <w:r w:rsidRPr="00FE47B4">
        <w:rPr>
          <w:rFonts w:eastAsia="Times New Roman" w:cstheme="minorHAnsi"/>
          <w:sz w:val="24"/>
          <w:szCs w:val="24"/>
          <w:lang w:eastAsia="it-IT"/>
        </w:rPr>
        <w:t xml:space="preserve">Le aziende che intendono partecipare a gare d’appalto pubbliche possono utilizzare la </w:t>
      </w:r>
      <w:r w:rsidRPr="00FE47B4">
        <w:rPr>
          <w:rFonts w:eastAsia="Times New Roman" w:cstheme="minorHAnsi"/>
          <w:i/>
          <w:sz w:val="24"/>
          <w:szCs w:val="24"/>
          <w:lang w:eastAsia="it-IT"/>
        </w:rPr>
        <w:t xml:space="preserve">check-list </w:t>
      </w:r>
      <w:r w:rsidRPr="00FE47B4">
        <w:rPr>
          <w:rFonts w:eastAsia="Times New Roman" w:cstheme="minorHAnsi"/>
          <w:sz w:val="24"/>
          <w:szCs w:val="24"/>
          <w:lang w:eastAsia="it-IT"/>
        </w:rPr>
        <w:t>per raccogliere informazioni utili a valutare il “gap” tra le caratteristiche dei loro prodotti e i requisiti richiesti dal DM 27 settembre 2017.</w:t>
      </w:r>
      <w:bookmarkEnd w:id="4"/>
    </w:p>
    <w:p w14:paraId="55EA0BED" w14:textId="77777777" w:rsidR="00064D26" w:rsidRPr="00364F3C" w:rsidRDefault="00064D26" w:rsidP="00064D26">
      <w:pPr>
        <w:spacing w:before="120" w:after="120"/>
        <w:jc w:val="both"/>
        <w:rPr>
          <w:highlight w:val="yellow"/>
        </w:rPr>
        <w:sectPr w:rsidR="00064D26" w:rsidRPr="00364F3C" w:rsidSect="00645933">
          <w:headerReference w:type="even" r:id="rId13"/>
          <w:headerReference w:type="default" r:id="rId14"/>
          <w:footerReference w:type="default" r:id="rId15"/>
          <w:headerReference w:type="first" r:id="rId16"/>
          <w:pgSz w:w="11906" w:h="16838"/>
          <w:pgMar w:top="1134" w:right="1134" w:bottom="709" w:left="1134" w:header="227" w:footer="57" w:gutter="0"/>
          <w:pgNumType w:start="0"/>
          <w:cols w:space="708"/>
          <w:titlePg/>
          <w:docGrid w:linePitch="360"/>
        </w:sectPr>
      </w:pPr>
    </w:p>
    <w:p w14:paraId="00790412" w14:textId="1301642B" w:rsidR="00D0768C" w:rsidRPr="009C37F2" w:rsidRDefault="00D0768C" w:rsidP="009C37F2">
      <w:pPr>
        <w:pStyle w:val="Titolo1"/>
        <w:rPr>
          <w:color w:val="2E74B5" w:themeColor="accent1" w:themeShade="BF"/>
          <w:szCs w:val="48"/>
        </w:rPr>
      </w:pPr>
      <w:bookmarkStart w:id="5" w:name="_Toc508292117"/>
      <w:r w:rsidRPr="009C37F2">
        <w:rPr>
          <w:color w:val="2E74B5" w:themeColor="accent1" w:themeShade="BF"/>
          <w:szCs w:val="48"/>
        </w:rPr>
        <w:lastRenderedPageBreak/>
        <w:t xml:space="preserve">Criteri ambientali </w:t>
      </w:r>
      <w:r w:rsidR="00BE0F4B" w:rsidRPr="009C37F2">
        <w:rPr>
          <w:color w:val="2E74B5" w:themeColor="accent1" w:themeShade="BF"/>
          <w:szCs w:val="48"/>
        </w:rPr>
        <w:t xml:space="preserve">minimi </w:t>
      </w:r>
      <w:r w:rsidRPr="009C37F2">
        <w:rPr>
          <w:color w:val="2E74B5" w:themeColor="accent1" w:themeShade="BF"/>
          <w:szCs w:val="48"/>
        </w:rPr>
        <w:t xml:space="preserve">per </w:t>
      </w:r>
      <w:r w:rsidR="009C37F2" w:rsidRPr="009C37F2">
        <w:rPr>
          <w:color w:val="2E74B5" w:themeColor="accent1" w:themeShade="BF"/>
          <w:szCs w:val="48"/>
        </w:rPr>
        <w:t xml:space="preserve">l’acquisizione </w:t>
      </w:r>
      <w:r w:rsidR="005709A4" w:rsidRPr="009C37F2">
        <w:rPr>
          <w:color w:val="2E74B5" w:themeColor="accent1" w:themeShade="BF"/>
          <w:szCs w:val="48"/>
        </w:rPr>
        <w:t>di</w:t>
      </w:r>
      <w:r w:rsidR="005709A4">
        <w:rPr>
          <w:color w:val="2E74B5" w:themeColor="accent1" w:themeShade="BF"/>
          <w:szCs w:val="48"/>
        </w:rPr>
        <w:t xml:space="preserve"> </w:t>
      </w:r>
      <w:r w:rsidR="005709A4" w:rsidRPr="009C37F2">
        <w:rPr>
          <w:color w:val="2E74B5" w:themeColor="accent1" w:themeShade="BF"/>
          <w:szCs w:val="48"/>
        </w:rPr>
        <w:t>sorgenti luminose per illuminazione pubblica</w:t>
      </w:r>
      <w:bookmarkEnd w:id="5"/>
    </w:p>
    <w:p w14:paraId="799DCFEA" w14:textId="3B120681" w:rsidR="00D0768C" w:rsidRDefault="00D0768C" w:rsidP="00D0768C">
      <w:pPr>
        <w:pStyle w:val="Titolo2"/>
        <w:framePr w:wrap="around" w:hAnchor="page" w:x="1468" w:y="2806"/>
        <w:ind w:left="426"/>
      </w:pPr>
      <w:bookmarkStart w:id="6" w:name="_Toc508292118"/>
      <w:r>
        <w:t xml:space="preserve">2.1 </w:t>
      </w:r>
      <w:r w:rsidR="005709A4">
        <w:t>Selezione dei candidati</w:t>
      </w:r>
      <w:bookmarkEnd w:id="6"/>
    </w:p>
    <w:tbl>
      <w:tblPr>
        <w:tblpPr w:leftFromText="141" w:rightFromText="141" w:vertAnchor="page" w:horzAnchor="margin" w:tblpXSpec="center" w:tblpY="3723"/>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D0768C" w:rsidRPr="00195884" w14:paraId="78E9718C" w14:textId="77777777" w:rsidTr="00D0768C">
        <w:trPr>
          <w:trHeight w:val="853"/>
        </w:trPr>
        <w:tc>
          <w:tcPr>
            <w:tcW w:w="5000" w:type="pct"/>
            <w:gridSpan w:val="3"/>
            <w:tcBorders>
              <w:top w:val="nil"/>
              <w:left w:val="nil"/>
              <w:right w:val="nil"/>
            </w:tcBorders>
            <w:shd w:val="clear" w:color="auto" w:fill="auto"/>
            <w:vAlign w:val="center"/>
          </w:tcPr>
          <w:p w14:paraId="2FEED837" w14:textId="33B327AB" w:rsidR="00D0768C" w:rsidRPr="005079A6" w:rsidRDefault="00D0768C" w:rsidP="005079A6">
            <w:pPr>
              <w:pStyle w:val="Titolo3"/>
              <w:framePr w:hSpace="0" w:wrap="auto" w:vAnchor="margin" w:hAnchor="text" w:xAlign="left" w:yAlign="inline"/>
              <w:rPr>
                <w:rFonts w:eastAsia="Times New Roman"/>
                <w:bCs/>
              </w:rPr>
            </w:pPr>
            <w:bookmarkStart w:id="7" w:name="_Toc508292119"/>
            <w:r w:rsidRPr="005079A6">
              <w:t xml:space="preserve">Criterio </w:t>
            </w:r>
            <w:r w:rsidR="00D866AF">
              <w:t>4</w:t>
            </w:r>
            <w:r w:rsidRPr="005079A6">
              <w:t>.</w:t>
            </w:r>
            <w:r w:rsidR="005709A4">
              <w:t>1.</w:t>
            </w:r>
            <w:r w:rsidRPr="005079A6">
              <w:t xml:space="preserve">2.1: </w:t>
            </w:r>
            <w:r w:rsidR="005709A4" w:rsidRPr="005709A4">
              <w:t>Capacità tecnico-professionali per l’installazione delle sorgenti luminose</w:t>
            </w:r>
            <w:bookmarkEnd w:id="7"/>
          </w:p>
        </w:tc>
      </w:tr>
      <w:tr w:rsidR="00D0768C" w:rsidRPr="00195884" w14:paraId="49D929DA" w14:textId="77777777" w:rsidTr="00D0768C">
        <w:trPr>
          <w:trHeight w:val="585"/>
        </w:trPr>
        <w:tc>
          <w:tcPr>
            <w:tcW w:w="2092" w:type="pct"/>
            <w:tcBorders>
              <w:top w:val="single" w:sz="8" w:space="0" w:color="auto"/>
            </w:tcBorders>
            <w:shd w:val="clear" w:color="auto" w:fill="auto"/>
            <w:vAlign w:val="center"/>
            <w:hideMark/>
          </w:tcPr>
          <w:p w14:paraId="2EB5F136" w14:textId="77777777" w:rsidR="00D0768C" w:rsidRPr="007749BD" w:rsidRDefault="00D0768C" w:rsidP="00D0768C">
            <w:pPr>
              <w:spacing w:after="0" w:line="240" w:lineRule="auto"/>
              <w:jc w:val="center"/>
              <w:rPr>
                <w:rFonts w:ascii="Calibri" w:eastAsia="Times New Roman" w:hAnsi="Calibri" w:cs="Times New Roman"/>
                <w:b/>
                <w:bCs/>
                <w:sz w:val="28"/>
                <w:szCs w:val="20"/>
                <w:lang w:eastAsia="it-IT"/>
              </w:rPr>
            </w:pPr>
            <w:r w:rsidRPr="007749BD">
              <w:rPr>
                <w:rFonts w:ascii="Calibri" w:eastAsia="Times New Roman" w:hAnsi="Calibri" w:cs="Times New Roman"/>
                <w:b/>
                <w:bCs/>
                <w:sz w:val="28"/>
                <w:szCs w:val="20"/>
                <w:lang w:eastAsia="it-IT"/>
              </w:rPr>
              <w:br w:type="page"/>
              <w:t>Requisito</w:t>
            </w:r>
          </w:p>
        </w:tc>
        <w:tc>
          <w:tcPr>
            <w:tcW w:w="1858" w:type="pct"/>
            <w:tcBorders>
              <w:top w:val="single" w:sz="8" w:space="0" w:color="auto"/>
            </w:tcBorders>
            <w:shd w:val="clear" w:color="auto" w:fill="auto"/>
            <w:vAlign w:val="center"/>
          </w:tcPr>
          <w:p w14:paraId="14F36715" w14:textId="77777777" w:rsidR="00D0768C" w:rsidRPr="007749BD" w:rsidRDefault="00D0768C" w:rsidP="00D0768C">
            <w:pPr>
              <w:spacing w:after="0" w:line="240" w:lineRule="auto"/>
              <w:jc w:val="center"/>
              <w:rPr>
                <w:rFonts w:ascii="Calibri" w:eastAsia="Times New Roman" w:hAnsi="Calibri" w:cs="Times New Roman"/>
                <w:bCs/>
                <w:color w:val="000000"/>
                <w:sz w:val="24"/>
                <w:szCs w:val="20"/>
                <w:lang w:eastAsia="it-IT"/>
              </w:rPr>
            </w:pPr>
            <w:r w:rsidRPr="007749BD">
              <w:rPr>
                <w:rFonts w:ascii="Calibri" w:eastAsia="Times New Roman" w:hAnsi="Calibri" w:cs="Times New Roman"/>
                <w:b/>
                <w:bCs/>
                <w:sz w:val="28"/>
                <w:szCs w:val="20"/>
                <w:lang w:eastAsia="it-IT"/>
              </w:rPr>
              <w:br w:type="page"/>
              <w:t>Verifica</w:t>
            </w:r>
          </w:p>
        </w:tc>
        <w:tc>
          <w:tcPr>
            <w:tcW w:w="1050" w:type="pct"/>
            <w:tcBorders>
              <w:top w:val="single" w:sz="8" w:space="0" w:color="auto"/>
            </w:tcBorders>
            <w:vAlign w:val="center"/>
          </w:tcPr>
          <w:p w14:paraId="58C64886" w14:textId="77777777" w:rsidR="00D0768C" w:rsidRPr="00946E54" w:rsidRDefault="00D0768C" w:rsidP="00D0768C">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D0768C" w:rsidRPr="00A8505D" w14:paraId="0A47A13E" w14:textId="77777777" w:rsidTr="00D0768C">
        <w:trPr>
          <w:trHeight w:val="4752"/>
        </w:trPr>
        <w:tc>
          <w:tcPr>
            <w:tcW w:w="2092" w:type="pct"/>
            <w:shd w:val="clear" w:color="auto" w:fill="auto"/>
          </w:tcPr>
          <w:p w14:paraId="77A9A108" w14:textId="77777777" w:rsidR="005709A4" w:rsidRPr="005709A4" w:rsidRDefault="005709A4" w:rsidP="00D0768C">
            <w:pPr>
              <w:rPr>
                <w:i/>
                <w:sz w:val="24"/>
                <w:szCs w:val="24"/>
                <w:lang w:eastAsia="it-IT"/>
              </w:rPr>
            </w:pPr>
            <w:r w:rsidRPr="005709A4">
              <w:rPr>
                <w:i/>
                <w:sz w:val="24"/>
                <w:szCs w:val="24"/>
                <w:lang w:eastAsia="it-IT"/>
              </w:rPr>
              <w:t>Questo criterio si applica nel caso in cui la fornitura comprenda anche l’installazione delle sorgenti luminose.</w:t>
            </w:r>
          </w:p>
          <w:p w14:paraId="2B275CA0" w14:textId="3393C0B4" w:rsidR="005709A4" w:rsidRPr="00502646" w:rsidRDefault="005709A4" w:rsidP="00D0768C">
            <w:pPr>
              <w:rPr>
                <w:sz w:val="24"/>
                <w:szCs w:val="24"/>
                <w:lang w:eastAsia="it-IT"/>
              </w:rPr>
            </w:pPr>
            <w:r w:rsidRPr="005709A4">
              <w:rPr>
                <w:sz w:val="24"/>
                <w:szCs w:val="24"/>
                <w:lang w:eastAsia="it-IT"/>
              </w:rPr>
              <w:t>L’offerente deve essere capace di effettuare l’installazione delle sorgenti luminose a regola d’arte e</w:t>
            </w:r>
            <w:r w:rsidR="00EC2775">
              <w:rPr>
                <w:sz w:val="24"/>
                <w:szCs w:val="24"/>
                <w:lang w:eastAsia="it-IT"/>
              </w:rPr>
              <w:t>d</w:t>
            </w:r>
            <w:r w:rsidRPr="005709A4">
              <w:rPr>
                <w:sz w:val="24"/>
                <w:szCs w:val="24"/>
                <w:lang w:eastAsia="it-IT"/>
              </w:rPr>
              <w:t xml:space="preserve"> in modo da arrecare il minore impatto possibile all’ambiente, attraverso l’impiego di personale adeguatamente formato. In particolare</w:t>
            </w:r>
            <w:r w:rsidR="00EC2775">
              <w:rPr>
                <w:sz w:val="24"/>
                <w:szCs w:val="24"/>
                <w:lang w:eastAsia="it-IT"/>
              </w:rPr>
              <w:t>,</w:t>
            </w:r>
            <w:r w:rsidRPr="005709A4">
              <w:rPr>
                <w:sz w:val="24"/>
                <w:szCs w:val="24"/>
                <w:lang w:eastAsia="it-IT"/>
              </w:rPr>
              <w:t xml:space="preserve"> il personale addetto all’installazione, oltre alla conoscenza del funzionamento e delle caratteristiche delle sorgenti da installare, dei sistemi di regolazione del flusso luminoso e delle norme di sicurezza relative all’installazione, deve conoscere le norme in materia di gestione dei rifiuti.</w:t>
            </w:r>
            <w:r w:rsidR="00EF2D6D">
              <w:rPr>
                <w:sz w:val="24"/>
                <w:szCs w:val="24"/>
                <w:lang w:eastAsia="it-IT"/>
              </w:rPr>
              <w:t xml:space="preserve"> </w:t>
            </w:r>
          </w:p>
        </w:tc>
        <w:tc>
          <w:tcPr>
            <w:tcW w:w="1858" w:type="pct"/>
            <w:shd w:val="clear" w:color="auto" w:fill="auto"/>
          </w:tcPr>
          <w:p w14:paraId="7F8A6882" w14:textId="4D216826" w:rsidR="00D0768C" w:rsidRPr="00502646" w:rsidRDefault="005709A4" w:rsidP="00D0768C">
            <w:pPr>
              <w:rPr>
                <w:sz w:val="24"/>
                <w:szCs w:val="24"/>
                <w:lang w:eastAsia="it-IT"/>
              </w:rPr>
            </w:pPr>
            <w:r>
              <w:rPr>
                <w:sz w:val="24"/>
                <w:szCs w:val="24"/>
                <w:lang w:eastAsia="it-IT"/>
              </w:rPr>
              <w:t>L</w:t>
            </w:r>
            <w:r w:rsidRPr="005709A4">
              <w:rPr>
                <w:sz w:val="24"/>
                <w:szCs w:val="24"/>
                <w:lang w:eastAsia="it-IT"/>
              </w:rPr>
              <w:t>’offerente deve dimostrare il soddisfacimento del criterio mediante idonea documentazione attestante la qualificazione del personale che effettuerà l’installazione (certificazioni, attestazioni, ecc.).</w:t>
            </w:r>
          </w:p>
        </w:tc>
        <w:tc>
          <w:tcPr>
            <w:tcW w:w="1050" w:type="pct"/>
            <w:shd w:val="clear" w:color="auto" w:fill="FFFFFF" w:themeFill="background1"/>
            <w:vAlign w:val="center"/>
          </w:tcPr>
          <w:p w14:paraId="7BD8417A" w14:textId="77777777" w:rsidR="00D0768C" w:rsidRPr="00502646" w:rsidRDefault="00D0768C" w:rsidP="00D0768C">
            <w:pPr>
              <w:rPr>
                <w:sz w:val="24"/>
                <w:szCs w:val="24"/>
                <w:lang w:eastAsia="it-IT"/>
              </w:rPr>
            </w:pPr>
            <w:r w:rsidRPr="00502646">
              <w:rPr>
                <w:noProof/>
                <w:sz w:val="24"/>
                <w:szCs w:val="24"/>
                <w:lang w:eastAsia="it-IT"/>
              </w:rPr>
              <mc:AlternateContent>
                <mc:Choice Requires="wps">
                  <w:drawing>
                    <wp:anchor distT="0" distB="0" distL="114300" distR="114300" simplePos="0" relativeHeight="252254208" behindDoc="0" locked="0" layoutInCell="1" allowOverlap="1" wp14:anchorId="3671E6DF" wp14:editId="4AB2BFE5">
                      <wp:simplePos x="0" y="0"/>
                      <wp:positionH relativeFrom="column">
                        <wp:posOffset>1511935</wp:posOffset>
                      </wp:positionH>
                      <wp:positionV relativeFrom="paragraph">
                        <wp:posOffset>20320</wp:posOffset>
                      </wp:positionV>
                      <wp:extent cx="148590" cy="148590"/>
                      <wp:effectExtent l="0" t="0" r="22860" b="22860"/>
                      <wp:wrapNone/>
                      <wp:docPr id="1" name="Rettangolo 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68CFD9" id="Rettangolo 1" o:spid="_x0000_s1026" style="position:absolute;margin-left:119.05pt;margin-top:1.6pt;width:11.7pt;height:11.7pt;z-index:25225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" filled="f" strokecolor="black [3213]" strokeweight="1pt"/>
                  </w:pict>
                </mc:Fallback>
              </mc:AlternateContent>
            </w:r>
            <w:r w:rsidRPr="00502646">
              <w:rPr>
                <w:noProof/>
                <w:sz w:val="24"/>
                <w:szCs w:val="24"/>
                <w:lang w:eastAsia="it-IT"/>
              </w:rPr>
              <mc:AlternateContent>
                <mc:Choice Requires="wps">
                  <w:drawing>
                    <wp:anchor distT="0" distB="0" distL="114300" distR="114300" simplePos="0" relativeHeight="252255232" behindDoc="0" locked="0" layoutInCell="1" allowOverlap="1" wp14:anchorId="46788796" wp14:editId="18F665B4">
                      <wp:simplePos x="0" y="0"/>
                      <wp:positionH relativeFrom="column">
                        <wp:posOffset>615315</wp:posOffset>
                      </wp:positionH>
                      <wp:positionV relativeFrom="paragraph">
                        <wp:posOffset>1270</wp:posOffset>
                      </wp:positionV>
                      <wp:extent cx="148590" cy="148590"/>
                      <wp:effectExtent l="0" t="0" r="22860" b="22860"/>
                      <wp:wrapNone/>
                      <wp:docPr id="3" name="Rettangolo 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611766" id="Rettangolo 3" o:spid="_x0000_s1026" style="position:absolute;margin-left:48.45pt;margin-top:.1pt;width:11.7pt;height:11.7pt;z-index:25225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" filled="f" strokecolor="black [3213]" strokeweight="1pt"/>
                  </w:pict>
                </mc:Fallback>
              </mc:AlternateContent>
            </w:r>
            <w:r w:rsidRPr="00502646">
              <w:rPr>
                <w:sz w:val="24"/>
                <w:szCs w:val="24"/>
                <w:lang w:eastAsia="it-IT"/>
              </w:rPr>
              <w:t xml:space="preserve">             SI                    NO  </w:t>
            </w:r>
          </w:p>
          <w:p w14:paraId="3254E812" w14:textId="77777777" w:rsidR="00D0768C" w:rsidRPr="00502646" w:rsidRDefault="00D0768C" w:rsidP="00D0768C">
            <w:pPr>
              <w:rPr>
                <w:sz w:val="24"/>
                <w:szCs w:val="24"/>
                <w:u w:val="single"/>
                <w:lang w:eastAsia="it-IT"/>
              </w:rPr>
            </w:pPr>
          </w:p>
          <w:p w14:paraId="7E57D307" w14:textId="77777777" w:rsidR="00D0768C" w:rsidRPr="00502646" w:rsidRDefault="00D0768C" w:rsidP="00D0768C">
            <w:pPr>
              <w:rPr>
                <w:sz w:val="24"/>
                <w:szCs w:val="24"/>
                <w:lang w:eastAsia="it-IT"/>
              </w:rPr>
            </w:pPr>
            <w:r w:rsidRPr="00502646">
              <w:rPr>
                <w:sz w:val="24"/>
                <w:szCs w:val="24"/>
                <w:u w:val="single"/>
                <w:lang w:eastAsia="it-IT"/>
              </w:rPr>
              <w:t>NOTE</w:t>
            </w:r>
            <w:r w:rsidRPr="00502646">
              <w:rPr>
                <w:sz w:val="24"/>
                <w:szCs w:val="24"/>
                <w:lang w:eastAsia="it-IT"/>
              </w:rPr>
              <w:t xml:space="preserve">: </w:t>
            </w:r>
          </w:p>
        </w:tc>
      </w:tr>
    </w:tbl>
    <w:tbl>
      <w:tblPr>
        <w:tblpPr w:leftFromText="141" w:rightFromText="141" w:vertAnchor="page" w:horzAnchor="margin" w:tblpXSpec="center" w:tblpY="1777"/>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378"/>
        <w:gridCol w:w="6038"/>
        <w:gridCol w:w="3301"/>
      </w:tblGrid>
      <w:tr w:rsidR="007F3E0E" w:rsidRPr="00195884" w14:paraId="07C3E6CB" w14:textId="77777777" w:rsidTr="007F3E0E">
        <w:trPr>
          <w:trHeight w:val="709"/>
        </w:trPr>
        <w:tc>
          <w:tcPr>
            <w:tcW w:w="5000" w:type="pct"/>
            <w:gridSpan w:val="3"/>
            <w:tcBorders>
              <w:top w:val="nil"/>
              <w:left w:val="nil"/>
              <w:right w:val="nil"/>
            </w:tcBorders>
            <w:shd w:val="clear" w:color="auto" w:fill="auto"/>
            <w:vAlign w:val="center"/>
          </w:tcPr>
          <w:p w14:paraId="26C8FDF8" w14:textId="77777777" w:rsidR="007F3E0E" w:rsidRPr="00663046" w:rsidRDefault="007F3E0E" w:rsidP="007F3E0E">
            <w:pPr>
              <w:pStyle w:val="Titolo3"/>
              <w:framePr w:hSpace="0" w:wrap="auto" w:vAnchor="margin" w:hAnchor="text" w:xAlign="left" w:yAlign="inline"/>
              <w:rPr>
                <w:rFonts w:ascii="Calibri" w:eastAsia="Times New Roman" w:hAnsi="Calibri" w:cs="Times New Roman"/>
                <w:bCs/>
                <w:sz w:val="28"/>
                <w:szCs w:val="20"/>
              </w:rPr>
            </w:pPr>
            <w:bookmarkStart w:id="8" w:name="_Toc508292120"/>
            <w:r w:rsidRPr="00663046">
              <w:lastRenderedPageBreak/>
              <w:t xml:space="preserve">Criterio </w:t>
            </w:r>
            <w:r>
              <w:t>4.1</w:t>
            </w:r>
            <w:r w:rsidRPr="00663046">
              <w:t>.2.2</w:t>
            </w:r>
            <w:r>
              <w:t>: Diritti umani e condizioni di lavoro</w:t>
            </w:r>
            <w:bookmarkEnd w:id="8"/>
          </w:p>
        </w:tc>
      </w:tr>
      <w:tr w:rsidR="007F3E0E" w:rsidRPr="00195884" w14:paraId="2977F611" w14:textId="77777777" w:rsidTr="007F3E0E">
        <w:trPr>
          <w:trHeight w:val="545"/>
        </w:trPr>
        <w:tc>
          <w:tcPr>
            <w:tcW w:w="2029" w:type="pct"/>
            <w:tcBorders>
              <w:top w:val="single" w:sz="8" w:space="0" w:color="auto"/>
            </w:tcBorders>
            <w:shd w:val="clear" w:color="auto" w:fill="auto"/>
            <w:vAlign w:val="center"/>
            <w:hideMark/>
          </w:tcPr>
          <w:p w14:paraId="0179A91B" w14:textId="77777777" w:rsidR="007F3E0E" w:rsidRPr="00BE7FA9" w:rsidRDefault="007F3E0E" w:rsidP="007F3E0E">
            <w:pPr>
              <w:spacing w:after="0" w:line="240" w:lineRule="auto"/>
              <w:jc w:val="center"/>
              <w:rPr>
                <w:rFonts w:ascii="Calibri" w:eastAsia="Times New Roman" w:hAnsi="Calibri" w:cs="Times New Roman"/>
                <w:b/>
                <w:bCs/>
                <w:sz w:val="28"/>
                <w:szCs w:val="20"/>
                <w:lang w:eastAsia="it-IT"/>
              </w:rPr>
            </w:pPr>
            <w:bookmarkStart w:id="9" w:name="_Hlk496887202"/>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921" w:type="pct"/>
            <w:tcBorders>
              <w:top w:val="single" w:sz="8" w:space="0" w:color="auto"/>
            </w:tcBorders>
            <w:shd w:val="clear" w:color="auto" w:fill="auto"/>
            <w:vAlign w:val="center"/>
          </w:tcPr>
          <w:p w14:paraId="33591C7E" w14:textId="77777777" w:rsidR="007F3E0E" w:rsidRPr="00946E54" w:rsidRDefault="007F3E0E" w:rsidP="007F3E0E">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7CA6E3A4" w14:textId="77777777" w:rsidR="007F3E0E" w:rsidRPr="00946E54" w:rsidRDefault="007F3E0E" w:rsidP="007F3E0E">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7F3E0E" w:rsidRPr="00A8505D" w14:paraId="612292BD" w14:textId="77777777" w:rsidTr="007F3E0E">
        <w:trPr>
          <w:trHeight w:val="5081"/>
        </w:trPr>
        <w:tc>
          <w:tcPr>
            <w:tcW w:w="2029" w:type="pct"/>
            <w:shd w:val="clear" w:color="auto" w:fill="auto"/>
          </w:tcPr>
          <w:p w14:paraId="7A27A032" w14:textId="77777777" w:rsidR="007F3E0E" w:rsidRPr="005709A4" w:rsidRDefault="007F3E0E" w:rsidP="00EC2775">
            <w:pPr>
              <w:rPr>
                <w:sz w:val="24"/>
                <w:szCs w:val="24"/>
                <w:lang w:eastAsia="it-IT"/>
              </w:rPr>
            </w:pPr>
            <w:r w:rsidRPr="005709A4">
              <w:rPr>
                <w:sz w:val="24"/>
                <w:szCs w:val="24"/>
                <w:lang w:eastAsia="it-IT"/>
              </w:rPr>
              <w:t>L’appaltatore deve rispettare i principi di responsabilità sociale assumendo impegni relativi alla conformità a standard sociali minimi e al monitoraggio degli stessi.</w:t>
            </w:r>
          </w:p>
          <w:p w14:paraId="5D399CF1" w14:textId="77777777" w:rsidR="007F3E0E" w:rsidRPr="005709A4" w:rsidRDefault="007F3E0E" w:rsidP="00EC2775">
            <w:pPr>
              <w:spacing w:after="0"/>
              <w:rPr>
                <w:sz w:val="24"/>
                <w:szCs w:val="24"/>
                <w:lang w:eastAsia="it-IT"/>
              </w:rPr>
            </w:pPr>
            <w:r w:rsidRPr="005709A4">
              <w:rPr>
                <w:sz w:val="24"/>
                <w:szCs w:val="24"/>
                <w:lang w:eastAsia="it-IT"/>
              </w:rPr>
              <w:t>L’appaltatore deve aver applicato le Linee Guida adottate con DM 6 giugno 2012 “Guida per l’integrazione degli aspetti sociali negli appalti pubblici”, volta a favorire il rispetto di standard sociali riconosciuti a livello internazionale e definiti da alcune Convenzioni internazionali:</w:t>
            </w:r>
          </w:p>
          <w:p w14:paraId="0646B048" w14:textId="77777777" w:rsidR="007F3E0E" w:rsidRPr="005709A4" w:rsidRDefault="007F3E0E" w:rsidP="00EC2775">
            <w:pPr>
              <w:pStyle w:val="Paragrafoelenco"/>
              <w:numPr>
                <w:ilvl w:val="0"/>
                <w:numId w:val="4"/>
              </w:numPr>
              <w:rPr>
                <w:sz w:val="24"/>
                <w:szCs w:val="24"/>
                <w:lang w:eastAsia="it-IT"/>
              </w:rPr>
            </w:pPr>
            <w:r w:rsidRPr="005709A4">
              <w:rPr>
                <w:sz w:val="24"/>
                <w:szCs w:val="24"/>
                <w:lang w:eastAsia="it-IT"/>
              </w:rPr>
              <w:t>le otto Convenzioni fondamentali dell’ILO n. 29, 87,98, 100,105, 111, 138 e 182;</w:t>
            </w:r>
          </w:p>
          <w:p w14:paraId="60E56EC1" w14:textId="77777777" w:rsidR="007F3E0E" w:rsidRPr="005709A4" w:rsidRDefault="007F3E0E" w:rsidP="00EC2775">
            <w:pPr>
              <w:pStyle w:val="Paragrafoelenco"/>
              <w:numPr>
                <w:ilvl w:val="0"/>
                <w:numId w:val="4"/>
              </w:numPr>
              <w:rPr>
                <w:sz w:val="24"/>
                <w:szCs w:val="24"/>
                <w:lang w:eastAsia="it-IT"/>
              </w:rPr>
            </w:pPr>
            <w:r w:rsidRPr="005709A4">
              <w:rPr>
                <w:sz w:val="24"/>
                <w:szCs w:val="24"/>
                <w:lang w:eastAsia="it-IT"/>
              </w:rPr>
              <w:t>la Convezione ILO n. 155 sulla salute e la sicurezza nei luoghi di lavoro;</w:t>
            </w:r>
          </w:p>
          <w:p w14:paraId="5CD6CF95" w14:textId="77777777" w:rsidR="007F3E0E" w:rsidRPr="005709A4" w:rsidRDefault="007F3E0E" w:rsidP="00EC2775">
            <w:pPr>
              <w:pStyle w:val="Paragrafoelenco"/>
              <w:numPr>
                <w:ilvl w:val="0"/>
                <w:numId w:val="4"/>
              </w:numPr>
              <w:rPr>
                <w:sz w:val="24"/>
                <w:szCs w:val="24"/>
                <w:lang w:eastAsia="it-IT"/>
              </w:rPr>
            </w:pPr>
            <w:r w:rsidRPr="005709A4">
              <w:rPr>
                <w:sz w:val="24"/>
                <w:szCs w:val="24"/>
                <w:lang w:eastAsia="it-IT"/>
              </w:rPr>
              <w:t>la Convenzione ILO n. 131 sulla definizione del “salario minimo”;</w:t>
            </w:r>
          </w:p>
          <w:p w14:paraId="37E66F6E" w14:textId="77777777" w:rsidR="007F3E0E" w:rsidRPr="005709A4" w:rsidRDefault="007F3E0E" w:rsidP="00EC2775">
            <w:pPr>
              <w:pStyle w:val="Paragrafoelenco"/>
              <w:numPr>
                <w:ilvl w:val="0"/>
                <w:numId w:val="4"/>
              </w:numPr>
              <w:rPr>
                <w:sz w:val="24"/>
                <w:szCs w:val="24"/>
                <w:lang w:eastAsia="it-IT"/>
              </w:rPr>
            </w:pPr>
            <w:r w:rsidRPr="005709A4">
              <w:rPr>
                <w:sz w:val="24"/>
                <w:szCs w:val="24"/>
                <w:lang w:eastAsia="it-IT"/>
              </w:rPr>
              <w:t>la Convenzione ILO n. 1 sulla durata del lavoro (industria);</w:t>
            </w:r>
          </w:p>
          <w:p w14:paraId="1E4DA2CF" w14:textId="77777777" w:rsidR="007F3E0E" w:rsidRPr="005709A4" w:rsidRDefault="007F3E0E" w:rsidP="00EC2775">
            <w:pPr>
              <w:pStyle w:val="Paragrafoelenco"/>
              <w:numPr>
                <w:ilvl w:val="0"/>
                <w:numId w:val="4"/>
              </w:numPr>
              <w:rPr>
                <w:sz w:val="24"/>
                <w:szCs w:val="24"/>
                <w:lang w:eastAsia="it-IT"/>
              </w:rPr>
            </w:pPr>
            <w:r w:rsidRPr="005709A4">
              <w:rPr>
                <w:sz w:val="24"/>
                <w:szCs w:val="24"/>
                <w:lang w:eastAsia="it-IT"/>
              </w:rPr>
              <w:t>la Convenzione ILO n. 102 sulla sicurezza sociale (norma minima);</w:t>
            </w:r>
          </w:p>
          <w:p w14:paraId="236B9C7E" w14:textId="77777777" w:rsidR="007F3E0E" w:rsidRPr="005709A4" w:rsidRDefault="007F3E0E" w:rsidP="00EC2775">
            <w:pPr>
              <w:pStyle w:val="Paragrafoelenco"/>
              <w:numPr>
                <w:ilvl w:val="0"/>
                <w:numId w:val="4"/>
              </w:numPr>
              <w:rPr>
                <w:sz w:val="24"/>
                <w:szCs w:val="24"/>
                <w:lang w:eastAsia="it-IT"/>
              </w:rPr>
            </w:pPr>
            <w:r w:rsidRPr="005709A4">
              <w:rPr>
                <w:sz w:val="24"/>
                <w:szCs w:val="24"/>
                <w:lang w:eastAsia="it-IT"/>
              </w:rPr>
              <w:t>la “Dichiarazione Universale dei Diritti Umani”;</w:t>
            </w:r>
          </w:p>
          <w:p w14:paraId="725F5793" w14:textId="77777777" w:rsidR="007F3E0E" w:rsidRPr="005709A4" w:rsidRDefault="007F3E0E" w:rsidP="00EC2775">
            <w:pPr>
              <w:pStyle w:val="Paragrafoelenco"/>
              <w:numPr>
                <w:ilvl w:val="0"/>
                <w:numId w:val="4"/>
              </w:numPr>
              <w:rPr>
                <w:sz w:val="24"/>
                <w:szCs w:val="24"/>
                <w:lang w:eastAsia="it-IT"/>
              </w:rPr>
            </w:pPr>
            <w:r w:rsidRPr="005709A4">
              <w:rPr>
                <w:sz w:val="24"/>
                <w:szCs w:val="24"/>
                <w:lang w:eastAsia="it-IT"/>
              </w:rPr>
              <w:t>art. n. 32 della “Convenzione sui Diritti del Fanciullo”</w:t>
            </w:r>
          </w:p>
          <w:p w14:paraId="4EAF9F62" w14:textId="77777777" w:rsidR="007F3E0E" w:rsidRPr="0060704C" w:rsidRDefault="007F3E0E" w:rsidP="00EC2775">
            <w:pPr>
              <w:rPr>
                <w:sz w:val="24"/>
                <w:szCs w:val="24"/>
                <w:lang w:eastAsia="it-IT"/>
              </w:rPr>
            </w:pPr>
            <w:r w:rsidRPr="005709A4">
              <w:rPr>
                <w:sz w:val="24"/>
                <w:szCs w:val="24"/>
                <w:lang w:eastAsia="it-IT"/>
              </w:rPr>
              <w:t xml:space="preserve">Con riferimento ai paesi dove si svolgono le fasi della lavorazione, anche nei vari livelli della propria catena di fornitura (fornitori, subfornitori), l’appaltatore deve dimostrare </w:t>
            </w:r>
            <w:r w:rsidRPr="005709A4">
              <w:rPr>
                <w:sz w:val="24"/>
                <w:szCs w:val="24"/>
                <w:lang w:eastAsia="it-IT"/>
              </w:rPr>
              <w:lastRenderedPageBreak/>
              <w:t>che rispetta la legislazione nazionale o, se appartenente ad altro stato membro, la legislazione nazionale conforme alle norme comunitarie vigenti in materia di salute e sicurezza nei luoghi di lavoro, salario minimo vitale, adeguato orario di lavoro e sicurezza sociale (previdenza e assistenza). L'appaltatore deve anche avere efficacemente attuato modelli organizzativi e gestionali adeguati a prevenire condotte irresponsabili contro la personalità individuale e condotte di intermediazione illecita o sfruttamento del lavoro.</w:t>
            </w:r>
          </w:p>
        </w:tc>
        <w:tc>
          <w:tcPr>
            <w:tcW w:w="1921" w:type="pct"/>
            <w:shd w:val="clear" w:color="auto" w:fill="auto"/>
          </w:tcPr>
          <w:p w14:paraId="77B2775D" w14:textId="7B61A1E1" w:rsidR="00EC2775" w:rsidRDefault="00EC2775" w:rsidP="00EC2775">
            <w:pPr>
              <w:rPr>
                <w:noProof/>
                <w:sz w:val="24"/>
                <w:szCs w:val="24"/>
                <w:lang w:eastAsia="it-IT"/>
              </w:rPr>
            </w:pPr>
            <w:r w:rsidRPr="00663046">
              <w:rPr>
                <w:noProof/>
                <w:sz w:val="24"/>
                <w:szCs w:val="24"/>
                <w:lang w:eastAsia="it-IT"/>
              </w:rPr>
              <w:lastRenderedPageBreak/>
              <mc:AlternateContent>
                <mc:Choice Requires="wps">
                  <w:drawing>
                    <wp:anchor distT="0" distB="0" distL="114300" distR="114300" simplePos="0" relativeHeight="252454912" behindDoc="1" locked="0" layoutInCell="1" allowOverlap="1" wp14:anchorId="45553593" wp14:editId="7CD68811">
                      <wp:simplePos x="0" y="0"/>
                      <wp:positionH relativeFrom="column">
                        <wp:posOffset>1175632</wp:posOffset>
                      </wp:positionH>
                      <wp:positionV relativeFrom="paragraph">
                        <wp:posOffset>1220850</wp:posOffset>
                      </wp:positionV>
                      <wp:extent cx="148590" cy="148590"/>
                      <wp:effectExtent l="0" t="0" r="22860" b="22860"/>
                      <wp:wrapTight wrapText="bothSides">
                        <wp:wrapPolygon edited="0">
                          <wp:start x="0" y="0"/>
                          <wp:lineTo x="0" y="22154"/>
                          <wp:lineTo x="22154" y="22154"/>
                          <wp:lineTo x="22154" y="0"/>
                          <wp:lineTo x="0" y="0"/>
                        </wp:wrapPolygon>
                      </wp:wrapTight>
                      <wp:docPr id="12" name="Rettangolo 1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710C10" id="Rettangolo 12" o:spid="_x0000_s1026" style="position:absolute;margin-left:92.55pt;margin-top:96.15pt;width:11.7pt;height:11.7pt;z-index:-25086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iLklwIAAJA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" filled="f" strokecolor="black [3213]" strokeweight="1pt">
                      <w10:wrap type="tight"/>
                    </v:rect>
                  </w:pict>
                </mc:Fallback>
              </mc:AlternateContent>
            </w:r>
            <w:r w:rsidR="007F3E0E" w:rsidRPr="005709A4">
              <w:rPr>
                <w:noProof/>
                <w:sz w:val="24"/>
                <w:szCs w:val="24"/>
                <w:lang w:eastAsia="it-IT"/>
              </w:rPr>
              <w:t xml:space="preserve">L’offerente  può  dimostrare  la  conformità  al  criterio  presentando  la  documentazione  delle  etichette  che dimostrino il rispetto dei diritti oggetto delle Convenzioni internazionali dell’ILO sopra richiamate, lungo la catena di fornitura, quale la certificazione SA 8000:2014 o equivalente, (quali, ad esempio, la certificazione BSCI, la Social Footprint), </w:t>
            </w:r>
          </w:p>
          <w:p w14:paraId="42824B8B" w14:textId="7FA0A2B8" w:rsidR="007F3E0E" w:rsidRPr="005709A4" w:rsidRDefault="00EC2775" w:rsidP="00EC2775">
            <w:pPr>
              <w:rPr>
                <w:noProof/>
                <w:sz w:val="24"/>
                <w:szCs w:val="24"/>
                <w:lang w:eastAsia="it-IT"/>
              </w:rPr>
            </w:pPr>
            <w:r w:rsidRPr="00663046">
              <w:rPr>
                <w:noProof/>
                <w:sz w:val="24"/>
                <w:szCs w:val="24"/>
                <w:lang w:eastAsia="it-IT"/>
              </w:rPr>
              <mc:AlternateContent>
                <mc:Choice Requires="wps">
                  <w:drawing>
                    <wp:anchor distT="0" distB="0" distL="114300" distR="114300" simplePos="0" relativeHeight="252456960" behindDoc="1" locked="0" layoutInCell="1" allowOverlap="1" wp14:anchorId="7286A6DD" wp14:editId="4374FCE5">
                      <wp:simplePos x="0" y="0"/>
                      <wp:positionH relativeFrom="column">
                        <wp:posOffset>907415</wp:posOffset>
                      </wp:positionH>
                      <wp:positionV relativeFrom="paragraph">
                        <wp:posOffset>1813775</wp:posOffset>
                      </wp:positionV>
                      <wp:extent cx="148590" cy="148590"/>
                      <wp:effectExtent l="0" t="0" r="22860" b="22860"/>
                      <wp:wrapTight wrapText="bothSides">
                        <wp:wrapPolygon edited="0">
                          <wp:start x="0" y="0"/>
                          <wp:lineTo x="0" y="22154"/>
                          <wp:lineTo x="22154" y="22154"/>
                          <wp:lineTo x="22154" y="0"/>
                          <wp:lineTo x="0" y="0"/>
                        </wp:wrapPolygon>
                      </wp:wrapTight>
                      <wp:docPr id="14" name="Rettangolo 1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43E9D3" id="Rettangolo 14" o:spid="_x0000_s1026" style="position:absolute;margin-left:71.45pt;margin-top:142.8pt;width:11.7pt;height:11.7pt;z-index:-25085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XkymAIAAJA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" filled="f" strokecolor="black [3213]" strokeweight="1pt">
                      <w10:wrap type="tight"/>
                    </v:rect>
                  </w:pict>
                </mc:Fallback>
              </mc:AlternateContent>
            </w:r>
            <w:r w:rsidR="007F3E0E" w:rsidRPr="005709A4">
              <w:rPr>
                <w:noProof/>
                <w:sz w:val="24"/>
                <w:szCs w:val="24"/>
                <w:lang w:eastAsia="it-IT"/>
              </w:rPr>
              <w:t>in alternativa, devono dimostrare di aver dato seguito a quanto indicato nella Linea Guida adottata con DM 6  giugno  2012  “Guida  per  l’integrazione  degli  aspetti  sociali  negli  appalti  pubblici”.  Tale  linea  guida  prevede  la realizzazione di un “dialogo strutturato” lungo la catena di fornitura attraverso l’invio di questionari volti a raccogliere informazioni in merito alle condizioni di lavoro, con particolare riguardo al rispetto dei profili specifici contenuti nelle citate convenzioni, da parte dei fornitori e subfornitori.</w:t>
            </w:r>
            <w:r>
              <w:rPr>
                <w:noProof/>
                <w:sz w:val="24"/>
                <w:szCs w:val="24"/>
                <w:lang w:eastAsia="it-IT"/>
              </w:rPr>
              <w:t xml:space="preserve"> </w:t>
            </w:r>
          </w:p>
          <w:p w14:paraId="1B98DE47" w14:textId="7467D7B5" w:rsidR="007F3E0E" w:rsidRPr="00663046" w:rsidRDefault="007F3E0E" w:rsidP="00EC2775">
            <w:pPr>
              <w:rPr>
                <w:sz w:val="24"/>
                <w:szCs w:val="24"/>
                <w:lang w:eastAsia="it-IT"/>
              </w:rPr>
            </w:pPr>
            <w:r w:rsidRPr="005709A4">
              <w:rPr>
                <w:noProof/>
                <w:sz w:val="24"/>
                <w:szCs w:val="24"/>
                <w:lang w:eastAsia="it-IT"/>
              </w:rPr>
              <w:t xml:space="preserve">L’efficace attuazione di modelli organizzativi e gestionali adeguati a prevenire condotte irresponsabili contro la personalità individuale e condotte di intermediazione illecita o sfruttamento del lavoro si può dimostrare anche attraverso la delibera, da parte dell’organo di controllo, di adozione dei modelli organizzativi e gestionali ai sensi del </w:t>
            </w:r>
            <w:r w:rsidRPr="005709A4">
              <w:rPr>
                <w:noProof/>
                <w:sz w:val="24"/>
                <w:szCs w:val="24"/>
                <w:lang w:eastAsia="it-IT"/>
              </w:rPr>
              <w:lastRenderedPageBreak/>
              <w:t xml:space="preserve">d.lgs. 231/01, assieme a: presenza della valutazione dei rischi in merito alle condotte di cui all’art. 25quinquies del d.lgs. 231/01 e art. 603 bis del  codice  penale  e  legge  199/2016;  nomina  di  un  organismo  di  vigilanza,  di  cui  all’art.  6  del  d.lgs.  231/01; conservazione della sua relazione annuale, contenente paragrafi relativi ad audit e controlli in materia di prevenzione dei delitti contro la personalità individuale e intermediazione illecita e </w:t>
            </w:r>
            <w:r w:rsidR="00EC2775" w:rsidRPr="00663046">
              <w:rPr>
                <w:noProof/>
                <w:sz w:val="24"/>
                <w:szCs w:val="24"/>
                <w:lang w:eastAsia="it-IT"/>
              </w:rPr>
              <mc:AlternateContent>
                <mc:Choice Requires="wps">
                  <w:drawing>
                    <wp:anchor distT="0" distB="0" distL="114300" distR="114300" simplePos="0" relativeHeight="252459008" behindDoc="1" locked="0" layoutInCell="1" allowOverlap="1" wp14:anchorId="7B235931" wp14:editId="637A9455">
                      <wp:simplePos x="0" y="0"/>
                      <wp:positionH relativeFrom="column">
                        <wp:posOffset>2605215</wp:posOffset>
                      </wp:positionH>
                      <wp:positionV relativeFrom="paragraph">
                        <wp:posOffset>1624965</wp:posOffset>
                      </wp:positionV>
                      <wp:extent cx="148590" cy="148590"/>
                      <wp:effectExtent l="0" t="0" r="22860" b="22860"/>
                      <wp:wrapTight wrapText="bothSides">
                        <wp:wrapPolygon edited="0">
                          <wp:start x="0" y="0"/>
                          <wp:lineTo x="0" y="22154"/>
                          <wp:lineTo x="22154" y="22154"/>
                          <wp:lineTo x="22154" y="0"/>
                          <wp:lineTo x="0" y="0"/>
                        </wp:wrapPolygon>
                      </wp:wrapTight>
                      <wp:docPr id="15" name="Rettangolo 1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8732FE" id="Rettangolo 15" o:spid="_x0000_s1026" style="position:absolute;margin-left:205.15pt;margin-top:127.95pt;width:11.7pt;height:11.7pt;z-index:-25085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k2imAIAAJA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" filled="f" strokecolor="black [3213]" strokeweight="1pt">
                      <w10:wrap type="tight"/>
                    </v:rect>
                  </w:pict>
                </mc:Fallback>
              </mc:AlternateContent>
            </w:r>
            <w:r w:rsidRPr="005709A4">
              <w:rPr>
                <w:noProof/>
                <w:sz w:val="24"/>
                <w:szCs w:val="24"/>
                <w:lang w:eastAsia="it-IT"/>
              </w:rPr>
              <w:t>sfruttamento del lavoro (o caporalato).''</w:t>
            </w:r>
            <w:r w:rsidR="00EC2775">
              <w:rPr>
                <w:noProof/>
                <w:sz w:val="24"/>
                <w:szCs w:val="24"/>
                <w:lang w:eastAsia="it-IT"/>
              </w:rPr>
              <w:t xml:space="preserve"> </w:t>
            </w:r>
          </w:p>
        </w:tc>
        <w:tc>
          <w:tcPr>
            <w:tcW w:w="1050" w:type="pct"/>
            <w:shd w:val="clear" w:color="auto" w:fill="FFFFFF" w:themeFill="background1"/>
            <w:vAlign w:val="center"/>
          </w:tcPr>
          <w:p w14:paraId="529407E8" w14:textId="77777777" w:rsidR="007F3E0E" w:rsidRPr="00663046" w:rsidRDefault="007F3E0E" w:rsidP="00EC2775">
            <w:pPr>
              <w:rPr>
                <w:sz w:val="24"/>
                <w:szCs w:val="24"/>
                <w:lang w:eastAsia="it-IT"/>
              </w:rPr>
            </w:pPr>
            <w:r w:rsidRPr="00663046">
              <w:rPr>
                <w:noProof/>
                <w:sz w:val="24"/>
                <w:szCs w:val="24"/>
                <w:lang w:eastAsia="it-IT"/>
              </w:rPr>
              <w:lastRenderedPageBreak/>
              <mc:AlternateContent>
                <mc:Choice Requires="wps">
                  <w:drawing>
                    <wp:anchor distT="0" distB="0" distL="114300" distR="114300" simplePos="0" relativeHeight="252353536" behindDoc="0" locked="0" layoutInCell="1" allowOverlap="1" wp14:anchorId="06644D6E" wp14:editId="50FB3699">
                      <wp:simplePos x="0" y="0"/>
                      <wp:positionH relativeFrom="column">
                        <wp:posOffset>1524635</wp:posOffset>
                      </wp:positionH>
                      <wp:positionV relativeFrom="paragraph">
                        <wp:posOffset>6350</wp:posOffset>
                      </wp:positionV>
                      <wp:extent cx="148590" cy="148590"/>
                      <wp:effectExtent l="0" t="0" r="22860" b="22860"/>
                      <wp:wrapNone/>
                      <wp:docPr id="2" name="Rettangolo 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803BF3" id="Rettangolo 2" o:spid="_x0000_s1026" style="position:absolute;margin-left:120.05pt;margin-top:.5pt;width:11.7pt;height:11.7pt;z-index:25235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" filled="f" strokecolor="black [3213]" strokeweight="1pt"/>
                  </w:pict>
                </mc:Fallback>
              </mc:AlternateContent>
            </w:r>
            <w:r w:rsidRPr="00663046">
              <w:rPr>
                <w:noProof/>
                <w:sz w:val="24"/>
                <w:szCs w:val="24"/>
                <w:lang w:eastAsia="it-IT"/>
              </w:rPr>
              <mc:AlternateContent>
                <mc:Choice Requires="wps">
                  <w:drawing>
                    <wp:anchor distT="0" distB="0" distL="114300" distR="114300" simplePos="0" relativeHeight="252354560" behindDoc="0" locked="0" layoutInCell="1" allowOverlap="1" wp14:anchorId="506A69EB" wp14:editId="1D6E2A26">
                      <wp:simplePos x="0" y="0"/>
                      <wp:positionH relativeFrom="column">
                        <wp:posOffset>615315</wp:posOffset>
                      </wp:positionH>
                      <wp:positionV relativeFrom="paragraph">
                        <wp:posOffset>1270</wp:posOffset>
                      </wp:positionV>
                      <wp:extent cx="148590" cy="148590"/>
                      <wp:effectExtent l="0" t="0" r="22860" b="22860"/>
                      <wp:wrapNone/>
                      <wp:docPr id="13" name="Rettangolo 1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8A926D" id="Rettangolo 13" o:spid="_x0000_s1026" style="position:absolute;margin-left:48.45pt;margin-top:.1pt;width:11.7pt;height:11.7pt;z-index:25235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RZ0mAIAAJA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" filled="f" strokecolor="black [3213]" strokeweight="1pt"/>
                  </w:pict>
                </mc:Fallback>
              </mc:AlternateContent>
            </w:r>
            <w:r w:rsidRPr="00663046">
              <w:rPr>
                <w:sz w:val="24"/>
                <w:szCs w:val="24"/>
                <w:lang w:eastAsia="it-IT"/>
              </w:rPr>
              <w:t xml:space="preserve">             SI                    NO  </w:t>
            </w:r>
          </w:p>
          <w:p w14:paraId="14003F61" w14:textId="77777777" w:rsidR="007F3E0E" w:rsidRPr="00663046" w:rsidRDefault="007F3E0E" w:rsidP="00EC2775">
            <w:pPr>
              <w:rPr>
                <w:sz w:val="24"/>
                <w:szCs w:val="24"/>
                <w:u w:val="single"/>
                <w:lang w:eastAsia="it-IT"/>
              </w:rPr>
            </w:pPr>
          </w:p>
          <w:p w14:paraId="688C1586" w14:textId="77777777" w:rsidR="007F3E0E" w:rsidRPr="00663046" w:rsidRDefault="007F3E0E" w:rsidP="00EC2775">
            <w:pPr>
              <w:rPr>
                <w:sz w:val="24"/>
                <w:szCs w:val="24"/>
                <w:lang w:eastAsia="it-IT"/>
              </w:rPr>
            </w:pPr>
            <w:r w:rsidRPr="00663046">
              <w:rPr>
                <w:sz w:val="24"/>
                <w:szCs w:val="24"/>
                <w:u w:val="single"/>
                <w:lang w:eastAsia="it-IT"/>
              </w:rPr>
              <w:t>NOTE</w:t>
            </w:r>
            <w:r w:rsidRPr="00663046">
              <w:rPr>
                <w:sz w:val="24"/>
                <w:szCs w:val="24"/>
                <w:lang w:eastAsia="it-IT"/>
              </w:rPr>
              <w:t xml:space="preserve">: </w:t>
            </w:r>
          </w:p>
        </w:tc>
      </w:tr>
      <w:bookmarkEnd w:id="9"/>
    </w:tbl>
    <w:p w14:paraId="1D574D1A" w14:textId="4F3E732F" w:rsidR="00D0768C" w:rsidRPr="00D0768C" w:rsidRDefault="00D0768C" w:rsidP="00D0768C">
      <w:pPr>
        <w:pStyle w:val="Titolo1"/>
        <w:numPr>
          <w:ilvl w:val="0"/>
          <w:numId w:val="0"/>
        </w:numPr>
        <w:rPr>
          <w:color w:val="2E74B5" w:themeColor="accent1" w:themeShade="BF"/>
          <w:szCs w:val="48"/>
        </w:rPr>
      </w:pPr>
    </w:p>
    <w:p w14:paraId="3A63733D" w14:textId="6B21D6D6" w:rsidR="00D80809" w:rsidRDefault="00D80809" w:rsidP="002F0C04"/>
    <w:p w14:paraId="07F6256F" w14:textId="13125FD4" w:rsidR="00726576" w:rsidRDefault="00726576" w:rsidP="002F0C04"/>
    <w:p w14:paraId="7F1BBABD" w14:textId="7B260FE2" w:rsidR="00726576" w:rsidRDefault="00726576" w:rsidP="002F0C04"/>
    <w:p w14:paraId="7E3C514D" w14:textId="1E4A58C5" w:rsidR="00726576" w:rsidRDefault="00726576" w:rsidP="002F0C04"/>
    <w:p w14:paraId="253C34DE" w14:textId="292F638E" w:rsidR="00726576" w:rsidRDefault="00726576" w:rsidP="002F0C04"/>
    <w:p w14:paraId="1A0B0BD7" w14:textId="7DA361EA" w:rsidR="00726576" w:rsidRDefault="00726576" w:rsidP="002F0C04"/>
    <w:p w14:paraId="7FF04AE9" w14:textId="4B99D2DB" w:rsidR="007F3E0E" w:rsidRDefault="007F3E0E" w:rsidP="002F0C04"/>
    <w:p w14:paraId="673AE656" w14:textId="77777777" w:rsidR="007F3E0E" w:rsidRDefault="007F3E0E" w:rsidP="002F0C04"/>
    <w:p w14:paraId="226EC350" w14:textId="5A3AB2E6" w:rsidR="00726576" w:rsidRDefault="007F3E0E" w:rsidP="007F3E0E">
      <w:pPr>
        <w:pStyle w:val="Titolo2"/>
        <w:framePr w:wrap="around" w:hAnchor="page" w:x="1375" w:y="1423"/>
      </w:pPr>
      <w:bookmarkStart w:id="10" w:name="_Toc508292121"/>
      <w:r>
        <w:t>2.2 Specifiche tecniche</w:t>
      </w:r>
      <w:bookmarkEnd w:id="10"/>
    </w:p>
    <w:p w14:paraId="31D45A96" w14:textId="0E554658" w:rsidR="00726576" w:rsidRDefault="00726576" w:rsidP="002F0C04"/>
    <w:p w14:paraId="0ABC9658" w14:textId="283A0CD4" w:rsidR="00C6175A" w:rsidRDefault="00C6175A" w:rsidP="002F0C04"/>
    <w:tbl>
      <w:tblPr>
        <w:tblpPr w:leftFromText="141" w:rightFromText="141" w:vertAnchor="page" w:horzAnchor="margin" w:tblpXSpec="center" w:tblpY="2470"/>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022"/>
        <w:gridCol w:w="5787"/>
        <w:gridCol w:w="2908"/>
      </w:tblGrid>
      <w:tr w:rsidR="00A464EB" w:rsidRPr="00195884" w14:paraId="01719250" w14:textId="77777777" w:rsidTr="007F3E0E">
        <w:trPr>
          <w:trHeight w:val="853"/>
        </w:trPr>
        <w:tc>
          <w:tcPr>
            <w:tcW w:w="5000" w:type="pct"/>
            <w:gridSpan w:val="3"/>
            <w:tcBorders>
              <w:top w:val="nil"/>
              <w:left w:val="nil"/>
              <w:right w:val="nil"/>
            </w:tcBorders>
            <w:shd w:val="clear" w:color="auto" w:fill="auto"/>
            <w:vAlign w:val="center"/>
          </w:tcPr>
          <w:p w14:paraId="1CA50305" w14:textId="4AA60682" w:rsidR="002B5057" w:rsidRPr="002B5057" w:rsidRDefault="00A464EB" w:rsidP="002B5057">
            <w:pPr>
              <w:pStyle w:val="Titolo3"/>
              <w:framePr w:hSpace="0" w:wrap="auto" w:vAnchor="margin" w:hAnchor="text" w:xAlign="left" w:yAlign="inline"/>
              <w:jc w:val="left"/>
            </w:pPr>
            <w:bookmarkStart w:id="11" w:name="_Toc508292122"/>
            <w:bookmarkStart w:id="12" w:name="_Hlk503783944"/>
            <w:r w:rsidRPr="00337318">
              <w:t xml:space="preserve">Criterio </w:t>
            </w:r>
            <w:r w:rsidR="009B6FE5">
              <w:t>4</w:t>
            </w:r>
            <w:r>
              <w:t>.</w:t>
            </w:r>
            <w:r w:rsidR="00CE61E0">
              <w:t>1.</w:t>
            </w:r>
            <w:r w:rsidR="006D2E03">
              <w:t>3.1</w:t>
            </w:r>
            <w:r w:rsidRPr="00337318">
              <w:t xml:space="preserve">: </w:t>
            </w:r>
            <w:r w:rsidR="00CE61E0" w:rsidRPr="00CE61E0">
              <w:t>Efficienza luminosa per lampade al sodio ad alta pressione con indice di</w:t>
            </w:r>
            <w:r w:rsidR="009200B7">
              <w:t xml:space="preserve"> </w:t>
            </w:r>
            <w:r w:rsidR="009200B7" w:rsidRPr="009200B7">
              <w:t>resa cromatica</w:t>
            </w:r>
            <w:r w:rsidR="009200B7">
              <w:t xml:space="preserve"> </w:t>
            </w:r>
            <w:r w:rsidR="009200B7" w:rsidRPr="009200B7">
              <w:t>Ra ≤ 60</w:t>
            </w:r>
            <w:bookmarkEnd w:id="11"/>
          </w:p>
        </w:tc>
      </w:tr>
      <w:tr w:rsidR="00AC7181" w:rsidRPr="00195884" w14:paraId="3A7F137F" w14:textId="77777777" w:rsidTr="007F3E0E">
        <w:trPr>
          <w:trHeight w:val="833"/>
        </w:trPr>
        <w:tc>
          <w:tcPr>
            <w:tcW w:w="1984" w:type="pct"/>
            <w:tcBorders>
              <w:top w:val="single" w:sz="8" w:space="0" w:color="auto"/>
            </w:tcBorders>
            <w:shd w:val="clear" w:color="auto" w:fill="auto"/>
            <w:vAlign w:val="center"/>
            <w:hideMark/>
          </w:tcPr>
          <w:p w14:paraId="7D06C314" w14:textId="77777777" w:rsidR="00A464EB" w:rsidRPr="00BE7FA9" w:rsidRDefault="00A464EB" w:rsidP="007F3E0E">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966" w:type="pct"/>
            <w:tcBorders>
              <w:top w:val="single" w:sz="8" w:space="0" w:color="auto"/>
            </w:tcBorders>
            <w:shd w:val="clear" w:color="auto" w:fill="auto"/>
            <w:vAlign w:val="center"/>
          </w:tcPr>
          <w:p w14:paraId="0776C311" w14:textId="77777777" w:rsidR="00A464EB" w:rsidRPr="00946E54" w:rsidRDefault="00A464EB" w:rsidP="007F3E0E">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7226184C" w14:textId="77777777" w:rsidR="00A464EB" w:rsidRPr="00946E54" w:rsidRDefault="00A464EB" w:rsidP="007F3E0E">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AC7181" w:rsidRPr="00A8505D" w14:paraId="0C26AB02" w14:textId="77777777" w:rsidTr="007F3E0E">
        <w:trPr>
          <w:trHeight w:val="5081"/>
        </w:trPr>
        <w:tc>
          <w:tcPr>
            <w:tcW w:w="1984" w:type="pct"/>
            <w:shd w:val="clear" w:color="auto" w:fill="auto"/>
          </w:tcPr>
          <w:p w14:paraId="3299DD81" w14:textId="6F47B085" w:rsidR="00A464EB" w:rsidRDefault="006D2E03" w:rsidP="006D2E03">
            <w:pPr>
              <w:rPr>
                <w:sz w:val="24"/>
                <w:szCs w:val="24"/>
                <w:lang w:eastAsia="it-IT"/>
              </w:rPr>
            </w:pPr>
            <w:r w:rsidRPr="006D2E03">
              <w:rPr>
                <w:sz w:val="24"/>
                <w:szCs w:val="24"/>
                <w:lang w:eastAsia="it-IT"/>
              </w:rPr>
              <w:t>Le lampade al sodio ad alta pressione (chiare o opali) con un indice di resa cromatica R</w:t>
            </w:r>
            <w:r w:rsidRPr="006D2E03">
              <w:rPr>
                <w:sz w:val="24"/>
                <w:szCs w:val="24"/>
                <w:vertAlign w:val="subscript"/>
                <w:lang w:eastAsia="it-IT"/>
              </w:rPr>
              <w:t>a</w:t>
            </w:r>
            <w:r>
              <w:rPr>
                <w:sz w:val="24"/>
                <w:szCs w:val="24"/>
                <w:vertAlign w:val="subscript"/>
                <w:lang w:eastAsia="it-IT"/>
              </w:rPr>
              <w:t xml:space="preserve"> </w:t>
            </w:r>
            <w:r>
              <w:rPr>
                <w:rFonts w:cstheme="minorHAnsi"/>
                <w:sz w:val="24"/>
                <w:szCs w:val="24"/>
                <w:lang w:eastAsia="it-IT"/>
              </w:rPr>
              <w:t xml:space="preserve">≤ </w:t>
            </w:r>
            <w:r w:rsidRPr="006D2E03">
              <w:rPr>
                <w:sz w:val="24"/>
                <w:szCs w:val="24"/>
                <w:lang w:eastAsia="it-IT"/>
              </w:rPr>
              <w:t>60 devono</w:t>
            </w:r>
            <w:r>
              <w:rPr>
                <w:sz w:val="24"/>
                <w:szCs w:val="24"/>
                <w:lang w:eastAsia="it-IT"/>
              </w:rPr>
              <w:t xml:space="preserve"> </w:t>
            </w:r>
            <w:r w:rsidRPr="006D2E03">
              <w:rPr>
                <w:sz w:val="24"/>
                <w:szCs w:val="24"/>
                <w:lang w:eastAsia="it-IT"/>
              </w:rPr>
              <w:t>avere le seguenti caratteristiche:</w:t>
            </w:r>
          </w:p>
          <w:p w14:paraId="2C4BE437" w14:textId="2A20ABB4" w:rsidR="00A61C84" w:rsidRDefault="00A61C84" w:rsidP="00A61C84">
            <w:pPr>
              <w:spacing w:after="0"/>
              <w:rPr>
                <w:sz w:val="24"/>
                <w:szCs w:val="24"/>
                <w:lang w:eastAsia="it-IT"/>
              </w:rPr>
            </w:pPr>
            <w:r>
              <w:rPr>
                <w:sz w:val="24"/>
                <w:szCs w:val="24"/>
                <w:lang w:eastAsia="it-IT"/>
              </w:rPr>
              <w:t>Tab. 1</w:t>
            </w:r>
          </w:p>
          <w:p w14:paraId="68B489F8" w14:textId="77777777" w:rsidR="006D2E03" w:rsidRDefault="006D2E03" w:rsidP="006D2E03">
            <w:pPr>
              <w:rPr>
                <w:sz w:val="24"/>
                <w:szCs w:val="24"/>
                <w:lang w:eastAsia="it-IT"/>
              </w:rPr>
            </w:pPr>
            <w:r>
              <w:rPr>
                <w:noProof/>
              </w:rPr>
              <w:drawing>
                <wp:inline distT="0" distB="0" distL="0" distR="0" wp14:anchorId="4B788428" wp14:editId="74E961E3">
                  <wp:extent cx="4370120" cy="1350351"/>
                  <wp:effectExtent l="0" t="0" r="0" b="254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30544" cy="1369022"/>
                          </a:xfrm>
                          <a:prstGeom prst="rect">
                            <a:avLst/>
                          </a:prstGeom>
                        </pic:spPr>
                      </pic:pic>
                    </a:graphicData>
                  </a:graphic>
                </wp:inline>
              </w:drawing>
            </w:r>
          </w:p>
          <w:p w14:paraId="1AD20953" w14:textId="5725EBA5" w:rsidR="006D2E03" w:rsidRPr="005079A6" w:rsidRDefault="006D2E03" w:rsidP="006D2E03">
            <w:pPr>
              <w:rPr>
                <w:sz w:val="24"/>
                <w:szCs w:val="24"/>
                <w:lang w:eastAsia="it-IT"/>
              </w:rPr>
            </w:pPr>
            <w:r w:rsidRPr="006D2E03">
              <w:rPr>
                <w:sz w:val="24"/>
                <w:szCs w:val="24"/>
                <w:lang w:eastAsia="it-IT"/>
              </w:rPr>
              <w:t>(Le lampade al sodio ad alta pressione con un indice di resa cromatica R</w:t>
            </w:r>
            <w:r w:rsidRPr="006D2E03">
              <w:rPr>
                <w:sz w:val="24"/>
                <w:szCs w:val="24"/>
                <w:vertAlign w:val="subscript"/>
                <w:lang w:eastAsia="it-IT"/>
              </w:rPr>
              <w:t>a</w:t>
            </w:r>
            <w:r w:rsidRPr="006D2E03">
              <w:rPr>
                <w:sz w:val="24"/>
                <w:szCs w:val="24"/>
                <w:lang w:eastAsia="it-IT"/>
              </w:rPr>
              <w:t xml:space="preserve"> &gt; 60 debbono avere</w:t>
            </w:r>
            <w:r>
              <w:rPr>
                <w:sz w:val="24"/>
                <w:szCs w:val="24"/>
                <w:lang w:eastAsia="it-IT"/>
              </w:rPr>
              <w:t xml:space="preserve"> </w:t>
            </w:r>
            <w:r w:rsidRPr="006D2E03">
              <w:rPr>
                <w:sz w:val="24"/>
                <w:szCs w:val="24"/>
                <w:lang w:eastAsia="it-IT"/>
              </w:rPr>
              <w:t>efficienza luminosa come indicato per le lampade agli alogenuri metallici al successivo criterio 4.1.3.3).</w:t>
            </w:r>
          </w:p>
        </w:tc>
        <w:tc>
          <w:tcPr>
            <w:tcW w:w="1966" w:type="pct"/>
            <w:shd w:val="clear" w:color="auto" w:fill="auto"/>
          </w:tcPr>
          <w:p w14:paraId="74708192" w14:textId="1282A85E" w:rsidR="006D2E03" w:rsidRPr="006D2E03" w:rsidRDefault="006D2E03" w:rsidP="007B0AA4">
            <w:pPr>
              <w:spacing w:after="0"/>
              <w:rPr>
                <w:noProof/>
                <w:sz w:val="24"/>
                <w:szCs w:val="24"/>
                <w:lang w:eastAsia="it-IT"/>
              </w:rPr>
            </w:pPr>
            <w:r>
              <w:rPr>
                <w:noProof/>
                <w:sz w:val="24"/>
                <w:szCs w:val="24"/>
                <w:lang w:eastAsia="it-IT"/>
              </w:rPr>
              <w:t>L</w:t>
            </w:r>
            <w:r w:rsidRPr="006D2E03">
              <w:rPr>
                <w:noProof/>
                <w:sz w:val="24"/>
                <w:szCs w:val="24"/>
                <w:lang w:eastAsia="it-IT"/>
              </w:rPr>
              <w:t>’offerente deve dimostrare il soddisfacimento del criterio mediante un mezzo di prova appropriato (quale una</w:t>
            </w:r>
            <w:r>
              <w:rPr>
                <w:noProof/>
                <w:sz w:val="24"/>
                <w:szCs w:val="24"/>
                <w:lang w:eastAsia="it-IT"/>
              </w:rPr>
              <w:t xml:space="preserve"> </w:t>
            </w:r>
            <w:r w:rsidRPr="006D2E03">
              <w:rPr>
                <w:noProof/>
                <w:sz w:val="24"/>
                <w:szCs w:val="24"/>
                <w:lang w:eastAsia="it-IT"/>
              </w:rPr>
              <w:t>scheda tecnica della lampada, altra documentazione tecnica del fabbricante ove non possibile una relazione di prova di un</w:t>
            </w:r>
            <w:r>
              <w:rPr>
                <w:noProof/>
                <w:sz w:val="24"/>
                <w:szCs w:val="24"/>
                <w:lang w:eastAsia="it-IT"/>
              </w:rPr>
              <w:t xml:space="preserve"> </w:t>
            </w:r>
            <w:r w:rsidRPr="006D2E03">
              <w:rPr>
                <w:noProof/>
                <w:sz w:val="24"/>
                <w:szCs w:val="24"/>
                <w:lang w:eastAsia="it-IT"/>
              </w:rPr>
              <w:t>organismo riconosciuto) indicando le metodologie di prova, che devono essere conformi a quanto indicato nell’allegato G</w:t>
            </w:r>
            <w:r>
              <w:rPr>
                <w:noProof/>
                <w:sz w:val="24"/>
                <w:szCs w:val="24"/>
                <w:lang w:eastAsia="it-IT"/>
              </w:rPr>
              <w:t xml:space="preserve"> </w:t>
            </w:r>
            <w:r w:rsidRPr="006D2E03">
              <w:rPr>
                <w:noProof/>
                <w:sz w:val="24"/>
                <w:szCs w:val="24"/>
                <w:lang w:eastAsia="it-IT"/>
              </w:rPr>
              <w:t>della norma EN 60662:2012, e/o le astrazioni statistiche impiegate.</w:t>
            </w:r>
          </w:p>
          <w:p w14:paraId="5C643D2B" w14:textId="270A4183" w:rsidR="006D2E03" w:rsidRPr="006D2E03" w:rsidRDefault="00530037" w:rsidP="006D2E03">
            <w:pPr>
              <w:rPr>
                <w:noProof/>
                <w:sz w:val="24"/>
                <w:szCs w:val="24"/>
                <w:lang w:eastAsia="it-IT"/>
              </w:rPr>
            </w:pPr>
            <w:r w:rsidRPr="00663046">
              <w:rPr>
                <w:noProof/>
                <w:sz w:val="24"/>
                <w:szCs w:val="24"/>
                <w:lang w:eastAsia="it-IT"/>
              </w:rPr>
              <mc:AlternateContent>
                <mc:Choice Requires="wps">
                  <w:drawing>
                    <wp:anchor distT="0" distB="0" distL="114300" distR="114300" simplePos="0" relativeHeight="252461056" behindDoc="1" locked="0" layoutInCell="1" allowOverlap="1" wp14:anchorId="230DC6BE" wp14:editId="4B9E55B4">
                      <wp:simplePos x="0" y="0"/>
                      <wp:positionH relativeFrom="column">
                        <wp:posOffset>1341120</wp:posOffset>
                      </wp:positionH>
                      <wp:positionV relativeFrom="paragraph">
                        <wp:posOffset>616140</wp:posOffset>
                      </wp:positionV>
                      <wp:extent cx="148590" cy="148590"/>
                      <wp:effectExtent l="0" t="0" r="22860" b="22860"/>
                      <wp:wrapTight wrapText="bothSides">
                        <wp:wrapPolygon edited="0">
                          <wp:start x="0" y="0"/>
                          <wp:lineTo x="0" y="22154"/>
                          <wp:lineTo x="22154" y="22154"/>
                          <wp:lineTo x="22154" y="0"/>
                          <wp:lineTo x="0" y="0"/>
                        </wp:wrapPolygon>
                      </wp:wrapTight>
                      <wp:docPr id="16" name="Rettangolo 1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BD716E" id="Rettangolo 16" o:spid="_x0000_s1026" style="position:absolute;margin-left:105.6pt;margin-top:48.5pt;width:11.7pt;height:11.7pt;z-index:-25085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WDJlwIAAJA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" filled="f" strokecolor="black [3213]" strokeweight="1pt">
                      <w10:wrap type="tight"/>
                    </v:rect>
                  </w:pict>
                </mc:Fallback>
              </mc:AlternateContent>
            </w:r>
            <w:r w:rsidR="006D2E03" w:rsidRPr="006D2E03">
              <w:rPr>
                <w:noProof/>
                <w:sz w:val="24"/>
                <w:szCs w:val="24"/>
                <w:lang w:eastAsia="it-IT"/>
              </w:rPr>
              <w:t>I rapporti di prova devono essere emessi da organismi di valutazione della conformità (laboratori) accreditati o che operano</w:t>
            </w:r>
            <w:r w:rsidR="006D2E03">
              <w:rPr>
                <w:noProof/>
                <w:sz w:val="24"/>
                <w:szCs w:val="24"/>
                <w:lang w:eastAsia="it-IT"/>
              </w:rPr>
              <w:t xml:space="preserve"> </w:t>
            </w:r>
            <w:r w:rsidR="006D2E03" w:rsidRPr="006D2E03">
              <w:rPr>
                <w:noProof/>
                <w:sz w:val="24"/>
                <w:szCs w:val="24"/>
                <w:lang w:eastAsia="it-IT"/>
              </w:rPr>
              <w:t>sotto regime di sorveglianza da parte di un ente terzo indipendente.</w:t>
            </w:r>
            <w:r>
              <w:rPr>
                <w:noProof/>
                <w:sz w:val="24"/>
                <w:szCs w:val="24"/>
                <w:lang w:eastAsia="it-IT"/>
              </w:rPr>
              <w:t xml:space="preserve"> </w:t>
            </w:r>
          </w:p>
          <w:p w14:paraId="06BC8029" w14:textId="380BA26B" w:rsidR="00A464EB" w:rsidRPr="001334F7" w:rsidRDefault="007B0AA4" w:rsidP="006D2E03">
            <w:pPr>
              <w:rPr>
                <w:sz w:val="24"/>
                <w:szCs w:val="24"/>
                <w:lang w:eastAsia="it-IT"/>
              </w:rPr>
            </w:pPr>
            <w:r w:rsidRPr="00663046">
              <w:rPr>
                <w:noProof/>
                <w:sz w:val="24"/>
                <w:szCs w:val="24"/>
                <w:lang w:eastAsia="it-IT"/>
              </w:rPr>
              <mc:AlternateContent>
                <mc:Choice Requires="wps">
                  <w:drawing>
                    <wp:anchor distT="0" distB="0" distL="114300" distR="114300" simplePos="0" relativeHeight="252463104" behindDoc="1" locked="0" layoutInCell="1" allowOverlap="1" wp14:anchorId="09B4E1B0" wp14:editId="360E03E5">
                      <wp:simplePos x="0" y="0"/>
                      <wp:positionH relativeFrom="column">
                        <wp:posOffset>1519852</wp:posOffset>
                      </wp:positionH>
                      <wp:positionV relativeFrom="paragraph">
                        <wp:posOffset>1006137</wp:posOffset>
                      </wp:positionV>
                      <wp:extent cx="148590" cy="148590"/>
                      <wp:effectExtent l="0" t="0" r="22860" b="22860"/>
                      <wp:wrapTight wrapText="bothSides">
                        <wp:wrapPolygon edited="0">
                          <wp:start x="0" y="0"/>
                          <wp:lineTo x="0" y="22154"/>
                          <wp:lineTo x="22154" y="22154"/>
                          <wp:lineTo x="22154" y="0"/>
                          <wp:lineTo x="0" y="0"/>
                        </wp:wrapPolygon>
                      </wp:wrapTight>
                      <wp:docPr id="17" name="Rettangolo 1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CB1678" id="Rettangolo 17" o:spid="_x0000_s1026" style="position:absolute;margin-left:119.65pt;margin-top:79.2pt;width:11.7pt;height:11.7pt;z-index:-25085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lRZmAIAAJA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" filled="f" strokecolor="black [3213]" strokeweight="1pt">
                      <w10:wrap type="tight"/>
                    </v:rect>
                  </w:pict>
                </mc:Fallback>
              </mc:AlternateContent>
            </w:r>
            <w:r w:rsidR="006D2E03" w:rsidRPr="006D2E03">
              <w:rPr>
                <w:noProof/>
                <w:sz w:val="24"/>
                <w:szCs w:val="24"/>
                <w:lang w:eastAsia="it-IT"/>
              </w:rPr>
              <w:t>L’offerente deve fornire una dichiarazione del proprio legale rappresentante o persona delegata per tale responsabilità che</w:t>
            </w:r>
            <w:r w:rsidR="006D2E03">
              <w:rPr>
                <w:noProof/>
                <w:sz w:val="24"/>
                <w:szCs w:val="24"/>
                <w:lang w:eastAsia="it-IT"/>
              </w:rPr>
              <w:t xml:space="preserve"> </w:t>
            </w:r>
            <w:r w:rsidR="006D2E03" w:rsidRPr="006D2E03">
              <w:rPr>
                <w:noProof/>
                <w:sz w:val="24"/>
                <w:szCs w:val="24"/>
                <w:lang w:eastAsia="it-IT"/>
              </w:rPr>
              <w:t>attesta che il rapporto di prova si riferisce ad un campione tipico della fornitura e che indica le tolleranze di costruzione o</w:t>
            </w:r>
            <w:r w:rsidR="006D2E03">
              <w:rPr>
                <w:noProof/>
                <w:sz w:val="24"/>
                <w:szCs w:val="24"/>
                <w:lang w:eastAsia="it-IT"/>
              </w:rPr>
              <w:t xml:space="preserve"> </w:t>
            </w:r>
            <w:r w:rsidR="006D2E03" w:rsidRPr="006D2E03">
              <w:rPr>
                <w:noProof/>
                <w:sz w:val="24"/>
                <w:szCs w:val="24"/>
                <w:lang w:eastAsia="it-IT"/>
              </w:rPr>
              <w:t>di fornitura per tutti i parametri considerati.</w:t>
            </w:r>
            <w:r>
              <w:rPr>
                <w:noProof/>
                <w:sz w:val="24"/>
                <w:szCs w:val="24"/>
                <w:lang w:eastAsia="it-IT"/>
              </w:rPr>
              <w:t xml:space="preserve"> </w:t>
            </w:r>
          </w:p>
        </w:tc>
        <w:tc>
          <w:tcPr>
            <w:tcW w:w="1050" w:type="pct"/>
            <w:shd w:val="clear" w:color="auto" w:fill="FFFFFF" w:themeFill="background1"/>
            <w:vAlign w:val="center"/>
          </w:tcPr>
          <w:p w14:paraId="088D518E" w14:textId="5B31EDDB" w:rsidR="00A464EB" w:rsidRPr="001334F7" w:rsidRDefault="00AC7181" w:rsidP="007F3E0E">
            <w:pPr>
              <w:rPr>
                <w:sz w:val="24"/>
                <w:szCs w:val="24"/>
                <w:lang w:eastAsia="it-IT"/>
              </w:rPr>
            </w:pPr>
            <w:r w:rsidRPr="001334F7">
              <w:rPr>
                <w:noProof/>
                <w:sz w:val="24"/>
                <w:szCs w:val="24"/>
                <w:lang w:eastAsia="it-IT"/>
              </w:rPr>
              <mc:AlternateContent>
                <mc:Choice Requires="wps">
                  <w:drawing>
                    <wp:anchor distT="0" distB="0" distL="114300" distR="114300" simplePos="0" relativeHeight="252175360" behindDoc="0" locked="0" layoutInCell="1" allowOverlap="1" wp14:anchorId="24AEF55C" wp14:editId="0E5EBB96">
                      <wp:simplePos x="0" y="0"/>
                      <wp:positionH relativeFrom="column">
                        <wp:posOffset>502920</wp:posOffset>
                      </wp:positionH>
                      <wp:positionV relativeFrom="paragraph">
                        <wp:posOffset>7620</wp:posOffset>
                      </wp:positionV>
                      <wp:extent cx="148590" cy="148590"/>
                      <wp:effectExtent l="0" t="0" r="22860" b="22860"/>
                      <wp:wrapNone/>
                      <wp:docPr id="54" name="Rettangolo 5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1DE31F" id="Rettangolo 54" o:spid="_x0000_s1026" style="position:absolute;margin-left:39.6pt;margin-top:.6pt;width:11.7pt;height:11.7pt;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FcLmAIAAJA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174336" behindDoc="0" locked="0" layoutInCell="1" allowOverlap="1" wp14:anchorId="427B1EC1" wp14:editId="07002CAF">
                      <wp:simplePos x="0" y="0"/>
                      <wp:positionH relativeFrom="column">
                        <wp:posOffset>1468755</wp:posOffset>
                      </wp:positionH>
                      <wp:positionV relativeFrom="paragraph">
                        <wp:posOffset>2540</wp:posOffset>
                      </wp:positionV>
                      <wp:extent cx="148590" cy="148590"/>
                      <wp:effectExtent l="0" t="0" r="22860" b="22860"/>
                      <wp:wrapNone/>
                      <wp:docPr id="51" name="Rettangolo 5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D049B6" id="Rettangolo 51" o:spid="_x0000_s1026" style="position:absolute;margin-left:115.65pt;margin-top:.2pt;width:11.7pt;height:11.7pt;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" filled="f" strokecolor="black [3213]" strokeweight="1pt"/>
                  </w:pict>
                </mc:Fallback>
              </mc:AlternateContent>
            </w:r>
            <w:r w:rsidR="00A464EB" w:rsidRPr="001334F7">
              <w:rPr>
                <w:sz w:val="24"/>
                <w:szCs w:val="24"/>
                <w:lang w:eastAsia="it-IT"/>
              </w:rPr>
              <w:t xml:space="preserve">          SI              </w:t>
            </w:r>
            <w:r w:rsidR="00A464EB">
              <w:rPr>
                <w:sz w:val="24"/>
                <w:szCs w:val="24"/>
                <w:lang w:eastAsia="it-IT"/>
              </w:rPr>
              <w:t xml:space="preserve">  </w:t>
            </w:r>
            <w:r w:rsidR="00A464EB" w:rsidRPr="001334F7">
              <w:rPr>
                <w:sz w:val="24"/>
                <w:szCs w:val="24"/>
                <w:lang w:eastAsia="it-IT"/>
              </w:rPr>
              <w:t xml:space="preserve">      NO  </w:t>
            </w:r>
          </w:p>
          <w:p w14:paraId="307E71F4" w14:textId="77777777" w:rsidR="00A464EB" w:rsidRPr="001334F7" w:rsidRDefault="00A464EB" w:rsidP="007F3E0E">
            <w:pPr>
              <w:rPr>
                <w:sz w:val="24"/>
                <w:szCs w:val="24"/>
                <w:u w:val="single"/>
                <w:lang w:eastAsia="it-IT"/>
              </w:rPr>
            </w:pPr>
          </w:p>
          <w:p w14:paraId="7DE66E69" w14:textId="77777777" w:rsidR="00A464EB" w:rsidRPr="001334F7" w:rsidRDefault="00A464EB" w:rsidP="007F3E0E">
            <w:pPr>
              <w:rPr>
                <w:sz w:val="24"/>
                <w:szCs w:val="24"/>
                <w:lang w:eastAsia="it-IT"/>
              </w:rPr>
            </w:pPr>
            <w:r w:rsidRPr="001334F7">
              <w:rPr>
                <w:sz w:val="24"/>
                <w:szCs w:val="24"/>
                <w:u w:val="single"/>
                <w:lang w:eastAsia="it-IT"/>
              </w:rPr>
              <w:t>NOTE</w:t>
            </w:r>
            <w:r w:rsidRPr="001334F7">
              <w:rPr>
                <w:sz w:val="24"/>
                <w:szCs w:val="24"/>
                <w:lang w:eastAsia="it-IT"/>
              </w:rPr>
              <w:t xml:space="preserve">: </w:t>
            </w:r>
          </w:p>
        </w:tc>
      </w:tr>
      <w:bookmarkEnd w:id="12"/>
    </w:tbl>
    <w:p w14:paraId="560AE01B" w14:textId="6DC57A29" w:rsidR="00C6175A" w:rsidRDefault="00C6175A" w:rsidP="002F0C04"/>
    <w:p w14:paraId="4BCC22B7" w14:textId="7BA12555" w:rsidR="00C6175A" w:rsidRDefault="00C6175A"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283"/>
        <w:gridCol w:w="5486"/>
        <w:gridCol w:w="2948"/>
      </w:tblGrid>
      <w:tr w:rsidR="00BF6CC5" w:rsidRPr="00195884" w14:paraId="67246069" w14:textId="77777777" w:rsidTr="00834E5F">
        <w:trPr>
          <w:trHeight w:val="853"/>
        </w:trPr>
        <w:tc>
          <w:tcPr>
            <w:tcW w:w="5000" w:type="pct"/>
            <w:gridSpan w:val="3"/>
            <w:tcBorders>
              <w:top w:val="nil"/>
              <w:left w:val="nil"/>
              <w:right w:val="nil"/>
            </w:tcBorders>
            <w:shd w:val="clear" w:color="auto" w:fill="auto"/>
            <w:vAlign w:val="center"/>
          </w:tcPr>
          <w:p w14:paraId="7CEB3A31" w14:textId="6B804B8C" w:rsidR="00BF6CC5" w:rsidRDefault="00BF6CC5" w:rsidP="002B5057">
            <w:pPr>
              <w:pStyle w:val="Titolo3"/>
              <w:framePr w:hSpace="0" w:wrap="auto" w:vAnchor="margin" w:hAnchor="text" w:xAlign="left" w:yAlign="inline"/>
              <w:rPr>
                <w:rFonts w:ascii="Calibri" w:eastAsia="Times New Roman" w:hAnsi="Calibri" w:cs="Times New Roman"/>
                <w:bCs/>
                <w:sz w:val="28"/>
                <w:szCs w:val="20"/>
              </w:rPr>
            </w:pPr>
            <w:bookmarkStart w:id="13" w:name="_Toc508292123"/>
            <w:r w:rsidRPr="00337318">
              <w:t xml:space="preserve">Criterio </w:t>
            </w:r>
            <w:r w:rsidR="009B6FE5">
              <w:t>4</w:t>
            </w:r>
            <w:r>
              <w:t>.</w:t>
            </w:r>
            <w:r w:rsidR="00DB0296">
              <w:t>1.3.2</w:t>
            </w:r>
            <w:r w:rsidRPr="00337318">
              <w:t xml:space="preserve">: </w:t>
            </w:r>
            <w:r w:rsidR="00DB0296">
              <w:t xml:space="preserve"> Fattore di mantenimento del flusso luminoso e Fattore di sopravvivenza per lampade al</w:t>
            </w:r>
            <w:r w:rsidR="002B5057">
              <w:t xml:space="preserve"> </w:t>
            </w:r>
            <w:r w:rsidR="00DB0296">
              <w:t>sodio ad alta pressione con indice di resa cromatica R</w:t>
            </w:r>
            <w:r w:rsidR="00DB0296" w:rsidRPr="00DB0296">
              <w:rPr>
                <w:vertAlign w:val="subscript"/>
              </w:rPr>
              <w:t>a</w:t>
            </w:r>
            <w:r w:rsidR="00DB0296">
              <w:t xml:space="preserve"> </w:t>
            </w:r>
            <w:r w:rsidR="00DB0296">
              <w:rPr>
                <w:rFonts w:ascii="Calibri" w:hAnsi="Calibri" w:cs="Calibri"/>
              </w:rPr>
              <w:t>≤</w:t>
            </w:r>
            <w:r w:rsidR="00DB0296">
              <w:t xml:space="preserve"> 60</w:t>
            </w:r>
            <w:bookmarkEnd w:id="13"/>
          </w:p>
        </w:tc>
      </w:tr>
      <w:tr w:rsidR="006B56F9" w:rsidRPr="00195884" w14:paraId="073BA13B" w14:textId="77777777" w:rsidTr="00834E5F">
        <w:trPr>
          <w:trHeight w:val="833"/>
        </w:trPr>
        <w:tc>
          <w:tcPr>
            <w:tcW w:w="2092" w:type="pct"/>
            <w:tcBorders>
              <w:top w:val="single" w:sz="8" w:space="0" w:color="auto"/>
            </w:tcBorders>
            <w:shd w:val="clear" w:color="auto" w:fill="auto"/>
            <w:vAlign w:val="center"/>
            <w:hideMark/>
          </w:tcPr>
          <w:p w14:paraId="79938AA9" w14:textId="77777777" w:rsidR="00BF6CC5" w:rsidRPr="00BE7FA9" w:rsidRDefault="00BF6CC5" w:rsidP="00834E5F">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2C3B7287" w14:textId="77777777" w:rsidR="00BF6CC5" w:rsidRPr="00946E54" w:rsidRDefault="00BF6CC5" w:rsidP="00834E5F">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7FA565B4" w14:textId="77777777" w:rsidR="00BF6CC5" w:rsidRPr="00946E54" w:rsidRDefault="00BF6CC5" w:rsidP="00834E5F">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6B56F9" w:rsidRPr="00A8505D" w14:paraId="38E02EF9" w14:textId="77777777" w:rsidTr="00834E5F">
        <w:trPr>
          <w:trHeight w:val="5081"/>
        </w:trPr>
        <w:tc>
          <w:tcPr>
            <w:tcW w:w="2092" w:type="pct"/>
            <w:shd w:val="clear" w:color="auto" w:fill="auto"/>
          </w:tcPr>
          <w:p w14:paraId="4F71BD4A" w14:textId="13B967AA" w:rsidR="00BF6CC5" w:rsidRDefault="00AC7181" w:rsidP="00AC7181">
            <w:pPr>
              <w:rPr>
                <w:sz w:val="24"/>
                <w:szCs w:val="24"/>
                <w:lang w:eastAsia="it-IT"/>
              </w:rPr>
            </w:pPr>
            <w:r w:rsidRPr="00AC7181">
              <w:rPr>
                <w:sz w:val="24"/>
                <w:szCs w:val="24"/>
                <w:lang w:eastAsia="it-IT"/>
              </w:rPr>
              <w:t>Per ottimizzare i costi di manutenzione, le lampade al sodio ad alta pressione debbono avere le seguenti</w:t>
            </w:r>
            <w:r>
              <w:rPr>
                <w:sz w:val="24"/>
                <w:szCs w:val="24"/>
                <w:lang w:eastAsia="it-IT"/>
              </w:rPr>
              <w:t xml:space="preserve"> </w:t>
            </w:r>
            <w:r w:rsidRPr="00AC7181">
              <w:rPr>
                <w:sz w:val="24"/>
                <w:szCs w:val="24"/>
                <w:lang w:eastAsia="it-IT"/>
              </w:rPr>
              <w:t>caratteristiche:</w:t>
            </w:r>
          </w:p>
          <w:p w14:paraId="4ACA928A" w14:textId="3E802D59" w:rsidR="00A61C84" w:rsidRDefault="00A61C84" w:rsidP="00A61C84">
            <w:pPr>
              <w:spacing w:after="0"/>
              <w:rPr>
                <w:sz w:val="24"/>
                <w:szCs w:val="24"/>
                <w:lang w:eastAsia="it-IT"/>
              </w:rPr>
            </w:pPr>
            <w:r>
              <w:rPr>
                <w:sz w:val="24"/>
                <w:szCs w:val="24"/>
                <w:lang w:eastAsia="it-IT"/>
              </w:rPr>
              <w:t>Tab. 2</w:t>
            </w:r>
          </w:p>
          <w:p w14:paraId="214607DC" w14:textId="27A83D8A" w:rsidR="00AC7181" w:rsidRDefault="00AC7181" w:rsidP="00AC7181">
            <w:pPr>
              <w:rPr>
                <w:sz w:val="24"/>
                <w:szCs w:val="24"/>
                <w:lang w:eastAsia="it-IT"/>
              </w:rPr>
            </w:pPr>
            <w:r>
              <w:rPr>
                <w:noProof/>
              </w:rPr>
              <w:drawing>
                <wp:inline distT="0" distB="0" distL="0" distR="0" wp14:anchorId="7C4DA0A2" wp14:editId="1AC352A0">
                  <wp:extent cx="4536374" cy="137984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77599" cy="1392380"/>
                          </a:xfrm>
                          <a:prstGeom prst="rect">
                            <a:avLst/>
                          </a:prstGeom>
                        </pic:spPr>
                      </pic:pic>
                    </a:graphicData>
                  </a:graphic>
                </wp:inline>
              </w:drawing>
            </w:r>
          </w:p>
          <w:p w14:paraId="132FFB02" w14:textId="24C9E3EC" w:rsidR="00AC7181" w:rsidRPr="00BF6CC5" w:rsidRDefault="00AC7181" w:rsidP="00AC7181">
            <w:pPr>
              <w:rPr>
                <w:sz w:val="24"/>
                <w:szCs w:val="24"/>
                <w:lang w:eastAsia="it-IT"/>
              </w:rPr>
            </w:pPr>
            <w:r w:rsidRPr="00AC7181">
              <w:rPr>
                <w:sz w:val="24"/>
                <w:szCs w:val="24"/>
                <w:lang w:eastAsia="it-IT"/>
              </w:rPr>
              <w:t>(in cui P è la potenza nominale della lampada)</w:t>
            </w:r>
          </w:p>
        </w:tc>
        <w:tc>
          <w:tcPr>
            <w:tcW w:w="1858" w:type="pct"/>
            <w:shd w:val="clear" w:color="auto" w:fill="auto"/>
          </w:tcPr>
          <w:p w14:paraId="69C3D35D" w14:textId="078D3C6D" w:rsidR="00AC7181" w:rsidRPr="00AC7181" w:rsidRDefault="007B0AA4" w:rsidP="007B0AA4">
            <w:pPr>
              <w:spacing w:after="0"/>
              <w:rPr>
                <w:noProof/>
                <w:sz w:val="24"/>
                <w:szCs w:val="24"/>
                <w:lang w:eastAsia="it-IT"/>
              </w:rPr>
            </w:pPr>
            <w:r>
              <w:rPr>
                <w:noProof/>
                <w:sz w:val="24"/>
                <w:szCs w:val="24"/>
                <w:lang w:eastAsia="it-IT"/>
              </w:rPr>
              <w:t>L</w:t>
            </w:r>
            <w:r w:rsidR="00AC7181" w:rsidRPr="00AC7181">
              <w:rPr>
                <w:noProof/>
                <w:sz w:val="24"/>
                <w:szCs w:val="24"/>
                <w:lang w:eastAsia="it-IT"/>
              </w:rPr>
              <w:t>’offerente deve dimostrare il soddisfacimento del criterio mediante un mezzo di prova appropriato (quale una</w:t>
            </w:r>
            <w:r w:rsidR="00AC7181">
              <w:rPr>
                <w:noProof/>
                <w:sz w:val="24"/>
                <w:szCs w:val="24"/>
                <w:lang w:eastAsia="it-IT"/>
              </w:rPr>
              <w:t xml:space="preserve"> </w:t>
            </w:r>
            <w:r w:rsidR="00AC7181" w:rsidRPr="00AC7181">
              <w:rPr>
                <w:noProof/>
                <w:sz w:val="24"/>
                <w:szCs w:val="24"/>
                <w:lang w:eastAsia="it-IT"/>
              </w:rPr>
              <w:t>scheda tecnica della lampada, altra documentazione tecnica del fabbricante ove non possibile una relazione di prova di un</w:t>
            </w:r>
            <w:r w:rsidR="00AC7181">
              <w:rPr>
                <w:noProof/>
                <w:sz w:val="24"/>
                <w:szCs w:val="24"/>
                <w:lang w:eastAsia="it-IT"/>
              </w:rPr>
              <w:t xml:space="preserve"> </w:t>
            </w:r>
            <w:r w:rsidR="00AC7181" w:rsidRPr="00AC7181">
              <w:rPr>
                <w:noProof/>
                <w:sz w:val="24"/>
                <w:szCs w:val="24"/>
                <w:lang w:eastAsia="it-IT"/>
              </w:rPr>
              <w:t>organismo riconosciuto) indicando le metodologie di prova, che devono essere conformi a quanto indicato negli allegati G ed</w:t>
            </w:r>
            <w:r w:rsidR="00AC7181">
              <w:rPr>
                <w:noProof/>
                <w:sz w:val="24"/>
                <w:szCs w:val="24"/>
                <w:lang w:eastAsia="it-IT"/>
              </w:rPr>
              <w:t xml:space="preserve"> </w:t>
            </w:r>
            <w:r w:rsidR="00AC7181" w:rsidRPr="00AC7181">
              <w:rPr>
                <w:noProof/>
                <w:sz w:val="24"/>
                <w:szCs w:val="24"/>
                <w:lang w:eastAsia="it-IT"/>
              </w:rPr>
              <w:t>H della norma EN 60662:2012, e/o le astrazioni statistiche impiegate.</w:t>
            </w:r>
          </w:p>
          <w:p w14:paraId="79544F40" w14:textId="2FB4A0F3" w:rsidR="00AC7181" w:rsidRPr="00AC7181" w:rsidRDefault="007B0AA4" w:rsidP="00AC7181">
            <w:pPr>
              <w:rPr>
                <w:noProof/>
                <w:sz w:val="24"/>
                <w:szCs w:val="24"/>
                <w:lang w:eastAsia="it-IT"/>
              </w:rPr>
            </w:pPr>
            <w:r w:rsidRPr="00663046">
              <w:rPr>
                <w:noProof/>
                <w:sz w:val="24"/>
                <w:szCs w:val="24"/>
                <w:lang w:eastAsia="it-IT"/>
              </w:rPr>
              <mc:AlternateContent>
                <mc:Choice Requires="wps">
                  <w:drawing>
                    <wp:anchor distT="0" distB="0" distL="114300" distR="114300" simplePos="0" relativeHeight="252465152" behindDoc="1" locked="0" layoutInCell="1" allowOverlap="1" wp14:anchorId="6E8422F2" wp14:editId="219DF3D8">
                      <wp:simplePos x="0" y="0"/>
                      <wp:positionH relativeFrom="column">
                        <wp:posOffset>1851660</wp:posOffset>
                      </wp:positionH>
                      <wp:positionV relativeFrom="paragraph">
                        <wp:posOffset>597980</wp:posOffset>
                      </wp:positionV>
                      <wp:extent cx="148590" cy="148590"/>
                      <wp:effectExtent l="0" t="0" r="22860" b="22860"/>
                      <wp:wrapTight wrapText="bothSides">
                        <wp:wrapPolygon edited="0">
                          <wp:start x="0" y="0"/>
                          <wp:lineTo x="0" y="22154"/>
                          <wp:lineTo x="22154" y="22154"/>
                          <wp:lineTo x="22154" y="0"/>
                          <wp:lineTo x="0" y="0"/>
                        </wp:wrapPolygon>
                      </wp:wrapTight>
                      <wp:docPr id="18" name="Rettangolo 1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69A59A" id="Rettangolo 18" o:spid="_x0000_s1026" style="position:absolute;margin-left:145.8pt;margin-top:47.1pt;width:11.7pt;height:11.7pt;z-index:-25085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" filled="f" strokecolor="black [3213]" strokeweight="1pt">
                      <w10:wrap type="tight"/>
                    </v:rect>
                  </w:pict>
                </mc:Fallback>
              </mc:AlternateContent>
            </w:r>
            <w:r w:rsidR="00AC7181" w:rsidRPr="00AC7181">
              <w:rPr>
                <w:noProof/>
                <w:sz w:val="24"/>
                <w:szCs w:val="24"/>
                <w:lang w:eastAsia="it-IT"/>
              </w:rPr>
              <w:t>I rapporti di prova devono essere emessi da organismi di valutazione della conformità (laboratori) accreditati o che operano</w:t>
            </w:r>
            <w:r w:rsidR="00AC7181">
              <w:rPr>
                <w:noProof/>
                <w:sz w:val="24"/>
                <w:szCs w:val="24"/>
                <w:lang w:eastAsia="it-IT"/>
              </w:rPr>
              <w:t xml:space="preserve"> </w:t>
            </w:r>
            <w:r w:rsidR="00AC7181" w:rsidRPr="00AC7181">
              <w:rPr>
                <w:noProof/>
                <w:sz w:val="24"/>
                <w:szCs w:val="24"/>
                <w:lang w:eastAsia="it-IT"/>
              </w:rPr>
              <w:t>sotto regime di sorveglianza da parte di un ente terzo indipendente.</w:t>
            </w:r>
          </w:p>
          <w:p w14:paraId="1F866707" w14:textId="289C797A" w:rsidR="00BF6CC5" w:rsidRPr="001334F7" w:rsidRDefault="007B0AA4" w:rsidP="00AC7181">
            <w:pPr>
              <w:rPr>
                <w:sz w:val="24"/>
                <w:szCs w:val="24"/>
                <w:lang w:eastAsia="it-IT"/>
              </w:rPr>
            </w:pPr>
            <w:r w:rsidRPr="00663046">
              <w:rPr>
                <w:noProof/>
                <w:sz w:val="24"/>
                <w:szCs w:val="24"/>
                <w:lang w:eastAsia="it-IT"/>
              </w:rPr>
              <mc:AlternateContent>
                <mc:Choice Requires="wps">
                  <w:drawing>
                    <wp:anchor distT="0" distB="0" distL="114300" distR="114300" simplePos="0" relativeHeight="252467200" behindDoc="1" locked="0" layoutInCell="1" allowOverlap="1" wp14:anchorId="6601F284" wp14:editId="27528FC2">
                      <wp:simplePos x="0" y="0"/>
                      <wp:positionH relativeFrom="column">
                        <wp:posOffset>1863725</wp:posOffset>
                      </wp:positionH>
                      <wp:positionV relativeFrom="paragraph">
                        <wp:posOffset>998030</wp:posOffset>
                      </wp:positionV>
                      <wp:extent cx="148590" cy="148590"/>
                      <wp:effectExtent l="0" t="0" r="22860" b="22860"/>
                      <wp:wrapTight wrapText="bothSides">
                        <wp:wrapPolygon edited="0">
                          <wp:start x="0" y="0"/>
                          <wp:lineTo x="0" y="22154"/>
                          <wp:lineTo x="22154" y="22154"/>
                          <wp:lineTo x="22154" y="0"/>
                          <wp:lineTo x="0" y="0"/>
                        </wp:wrapPolygon>
                      </wp:wrapTight>
                      <wp:docPr id="19" name="Rettangolo 1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8D1253" id="Rettangolo 19" o:spid="_x0000_s1026" style="position:absolute;margin-left:146.75pt;margin-top:78.6pt;width:11.7pt;height:11.7pt;z-index:-25084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" filled="f" strokecolor="black [3213]" strokeweight="1pt">
                      <w10:wrap type="tight"/>
                    </v:rect>
                  </w:pict>
                </mc:Fallback>
              </mc:AlternateContent>
            </w:r>
            <w:r w:rsidR="00AC7181" w:rsidRPr="00AC7181">
              <w:rPr>
                <w:noProof/>
                <w:sz w:val="24"/>
                <w:szCs w:val="24"/>
                <w:lang w:eastAsia="it-IT"/>
              </w:rPr>
              <w:t>L’offerente deve fornire una dichiarazione del proprio legale rappresentante o persona delegata per tale responsabilità</w:t>
            </w:r>
            <w:r w:rsidR="00AC7181">
              <w:rPr>
                <w:noProof/>
                <w:sz w:val="24"/>
                <w:szCs w:val="24"/>
                <w:lang w:eastAsia="it-IT"/>
              </w:rPr>
              <w:t xml:space="preserve"> </w:t>
            </w:r>
            <w:r w:rsidR="00AC7181" w:rsidRPr="00AC7181">
              <w:rPr>
                <w:noProof/>
                <w:sz w:val="24"/>
                <w:szCs w:val="24"/>
                <w:lang w:eastAsia="it-IT"/>
              </w:rPr>
              <w:t>attestante che il rapporto di prova si riferisce ad un campione tipico della fornitura e che indica le tolleranze di costruzione</w:t>
            </w:r>
            <w:r w:rsidR="00AC7181">
              <w:rPr>
                <w:noProof/>
                <w:sz w:val="24"/>
                <w:szCs w:val="24"/>
                <w:lang w:eastAsia="it-IT"/>
              </w:rPr>
              <w:t xml:space="preserve"> </w:t>
            </w:r>
            <w:r w:rsidR="00AC7181" w:rsidRPr="00AC7181">
              <w:rPr>
                <w:noProof/>
                <w:sz w:val="24"/>
                <w:szCs w:val="24"/>
                <w:lang w:eastAsia="it-IT"/>
              </w:rPr>
              <w:t>o di fornitura per tutti i parametri considerati.</w:t>
            </w:r>
            <w:r>
              <w:rPr>
                <w:noProof/>
                <w:sz w:val="24"/>
                <w:szCs w:val="24"/>
                <w:lang w:eastAsia="it-IT"/>
              </w:rPr>
              <w:t xml:space="preserve"> </w:t>
            </w:r>
          </w:p>
        </w:tc>
        <w:tc>
          <w:tcPr>
            <w:tcW w:w="1050" w:type="pct"/>
            <w:shd w:val="clear" w:color="auto" w:fill="FFFFFF" w:themeFill="background1"/>
            <w:vAlign w:val="center"/>
          </w:tcPr>
          <w:p w14:paraId="022B4D7D" w14:textId="53BCD8EB" w:rsidR="00BF6CC5" w:rsidRPr="001334F7" w:rsidRDefault="00AC7181" w:rsidP="00834E5F">
            <w:pPr>
              <w:rPr>
                <w:sz w:val="24"/>
                <w:szCs w:val="24"/>
                <w:lang w:eastAsia="it-IT"/>
              </w:rPr>
            </w:pPr>
            <w:r w:rsidRPr="001334F7">
              <w:rPr>
                <w:noProof/>
                <w:sz w:val="24"/>
                <w:szCs w:val="24"/>
                <w:lang w:eastAsia="it-IT"/>
              </w:rPr>
              <mc:AlternateContent>
                <mc:Choice Requires="wps">
                  <w:drawing>
                    <wp:anchor distT="0" distB="0" distL="114300" distR="114300" simplePos="0" relativeHeight="252216320" behindDoc="0" locked="0" layoutInCell="1" allowOverlap="1" wp14:anchorId="4C3BBCD9" wp14:editId="534A75E0">
                      <wp:simplePos x="0" y="0"/>
                      <wp:positionH relativeFrom="column">
                        <wp:posOffset>545465</wp:posOffset>
                      </wp:positionH>
                      <wp:positionV relativeFrom="paragraph">
                        <wp:posOffset>8890</wp:posOffset>
                      </wp:positionV>
                      <wp:extent cx="148590" cy="148590"/>
                      <wp:effectExtent l="0" t="0" r="22860" b="22860"/>
                      <wp:wrapNone/>
                      <wp:docPr id="21" name="Rettangolo 2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C4BC54" id="Rettangolo 21" o:spid="_x0000_s1026" style="position:absolute;margin-left:42.95pt;margin-top:.7pt;width:11.7pt;height:11.7pt;z-index:25221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215296" behindDoc="0" locked="0" layoutInCell="1" allowOverlap="1" wp14:anchorId="60C931D8" wp14:editId="0EDAA41D">
                      <wp:simplePos x="0" y="0"/>
                      <wp:positionH relativeFrom="column">
                        <wp:posOffset>1486535</wp:posOffset>
                      </wp:positionH>
                      <wp:positionV relativeFrom="paragraph">
                        <wp:posOffset>26035</wp:posOffset>
                      </wp:positionV>
                      <wp:extent cx="148590" cy="148590"/>
                      <wp:effectExtent l="0" t="0" r="22860" b="22860"/>
                      <wp:wrapNone/>
                      <wp:docPr id="20" name="Rettangolo 2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F5D1FA" id="Rettangolo 20" o:spid="_x0000_s1026" style="position:absolute;margin-left:117.05pt;margin-top:2.05pt;width:11.7pt;height:11.7pt;z-index:25221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IOWlwIAAJA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" filled="f" strokecolor="black [3213]" strokeweight="1pt"/>
                  </w:pict>
                </mc:Fallback>
              </mc:AlternateContent>
            </w:r>
            <w:r w:rsidR="00BF6CC5" w:rsidRPr="001334F7">
              <w:rPr>
                <w:sz w:val="24"/>
                <w:szCs w:val="24"/>
                <w:lang w:eastAsia="it-IT"/>
              </w:rPr>
              <w:t xml:space="preserve">           SI              </w:t>
            </w:r>
            <w:r w:rsidR="00BF6CC5">
              <w:rPr>
                <w:sz w:val="24"/>
                <w:szCs w:val="24"/>
                <w:lang w:eastAsia="it-IT"/>
              </w:rPr>
              <w:t xml:space="preserve">  </w:t>
            </w:r>
            <w:r w:rsidR="00BF6CC5" w:rsidRPr="001334F7">
              <w:rPr>
                <w:sz w:val="24"/>
                <w:szCs w:val="24"/>
                <w:lang w:eastAsia="it-IT"/>
              </w:rPr>
              <w:t xml:space="preserve">      NO  </w:t>
            </w:r>
          </w:p>
          <w:p w14:paraId="524874FF" w14:textId="77777777" w:rsidR="00BF6CC5" w:rsidRPr="001334F7" w:rsidRDefault="00BF6CC5" w:rsidP="00834E5F">
            <w:pPr>
              <w:rPr>
                <w:sz w:val="24"/>
                <w:szCs w:val="24"/>
                <w:u w:val="single"/>
                <w:lang w:eastAsia="it-IT"/>
              </w:rPr>
            </w:pPr>
          </w:p>
          <w:p w14:paraId="40BD4A82" w14:textId="77777777" w:rsidR="00BF6CC5" w:rsidRPr="001334F7" w:rsidRDefault="00BF6CC5" w:rsidP="00834E5F">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60261BA8" w14:textId="62A92A5F" w:rsidR="00BF6CC5" w:rsidRDefault="00BF6CC5"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321"/>
        <w:gridCol w:w="5467"/>
        <w:gridCol w:w="2929"/>
      </w:tblGrid>
      <w:tr w:rsidR="00BF6CC5" w:rsidRPr="00195884" w14:paraId="687602A3" w14:textId="77777777" w:rsidTr="00834E5F">
        <w:trPr>
          <w:trHeight w:val="853"/>
        </w:trPr>
        <w:tc>
          <w:tcPr>
            <w:tcW w:w="5000" w:type="pct"/>
            <w:gridSpan w:val="3"/>
            <w:tcBorders>
              <w:top w:val="nil"/>
              <w:left w:val="nil"/>
              <w:right w:val="nil"/>
            </w:tcBorders>
            <w:shd w:val="clear" w:color="auto" w:fill="auto"/>
            <w:vAlign w:val="center"/>
          </w:tcPr>
          <w:p w14:paraId="21C39D4B" w14:textId="2A888723" w:rsidR="00BF6CC5" w:rsidRDefault="00BF6CC5" w:rsidP="002B5057">
            <w:pPr>
              <w:pStyle w:val="Titolo3"/>
              <w:framePr w:hSpace="0" w:wrap="auto" w:vAnchor="margin" w:hAnchor="text" w:xAlign="left" w:yAlign="inline"/>
              <w:rPr>
                <w:rFonts w:ascii="Calibri" w:eastAsia="Times New Roman" w:hAnsi="Calibri" w:cs="Times New Roman"/>
                <w:bCs/>
                <w:sz w:val="28"/>
                <w:szCs w:val="20"/>
              </w:rPr>
            </w:pPr>
            <w:bookmarkStart w:id="14" w:name="_Toc508292124"/>
            <w:r w:rsidRPr="00337318">
              <w:t xml:space="preserve">Criterio </w:t>
            </w:r>
            <w:r w:rsidR="009B6FE5">
              <w:t>4</w:t>
            </w:r>
            <w:r>
              <w:t>.</w:t>
            </w:r>
            <w:r w:rsidR="006B56F9">
              <w:t>1.3.3</w:t>
            </w:r>
            <w:r w:rsidRPr="00337318">
              <w:t xml:space="preserve">: </w:t>
            </w:r>
            <w:r w:rsidR="006B56F9">
              <w:t xml:space="preserve"> Efficienza luminosa per lampade ad alogenuri metallici e per lampade al sodio alta pressione</w:t>
            </w:r>
            <w:r w:rsidR="002B5057">
              <w:t xml:space="preserve"> </w:t>
            </w:r>
            <w:r w:rsidR="006B56F9">
              <w:t>con R</w:t>
            </w:r>
            <w:r w:rsidR="006B56F9" w:rsidRPr="006B56F9">
              <w:rPr>
                <w:vertAlign w:val="subscript"/>
              </w:rPr>
              <w:t>a</w:t>
            </w:r>
            <w:r w:rsidR="006B56F9">
              <w:t xml:space="preserve"> &gt; 60</w:t>
            </w:r>
            <w:bookmarkEnd w:id="14"/>
          </w:p>
        </w:tc>
      </w:tr>
      <w:tr w:rsidR="006B56F9" w:rsidRPr="00195884" w14:paraId="6082BAA4" w14:textId="77777777" w:rsidTr="00834E5F">
        <w:trPr>
          <w:trHeight w:val="833"/>
        </w:trPr>
        <w:tc>
          <w:tcPr>
            <w:tcW w:w="2092" w:type="pct"/>
            <w:tcBorders>
              <w:top w:val="single" w:sz="8" w:space="0" w:color="auto"/>
            </w:tcBorders>
            <w:shd w:val="clear" w:color="auto" w:fill="auto"/>
            <w:vAlign w:val="center"/>
            <w:hideMark/>
          </w:tcPr>
          <w:p w14:paraId="1250107E" w14:textId="77777777" w:rsidR="00BF6CC5" w:rsidRPr="00BE7FA9" w:rsidRDefault="00BF6CC5" w:rsidP="00834E5F">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24956D1E" w14:textId="77777777" w:rsidR="00BF6CC5" w:rsidRPr="00946E54" w:rsidRDefault="00BF6CC5" w:rsidP="00834E5F">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1387EC58" w14:textId="77777777" w:rsidR="00BF6CC5" w:rsidRPr="00946E54" w:rsidRDefault="00BF6CC5" w:rsidP="00834E5F">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6B56F9" w:rsidRPr="00A8505D" w14:paraId="06A5AFDD" w14:textId="77777777" w:rsidTr="00834E5F">
        <w:trPr>
          <w:trHeight w:val="5081"/>
        </w:trPr>
        <w:tc>
          <w:tcPr>
            <w:tcW w:w="2092" w:type="pct"/>
            <w:shd w:val="clear" w:color="auto" w:fill="auto"/>
          </w:tcPr>
          <w:p w14:paraId="0393BBC9" w14:textId="01FB0F88" w:rsidR="00BF6CC5" w:rsidRDefault="006B56F9" w:rsidP="006B56F9">
            <w:pPr>
              <w:rPr>
                <w:sz w:val="24"/>
                <w:szCs w:val="24"/>
                <w:lang w:eastAsia="it-IT"/>
              </w:rPr>
            </w:pPr>
            <w:r w:rsidRPr="006B56F9">
              <w:rPr>
                <w:sz w:val="24"/>
                <w:szCs w:val="24"/>
                <w:lang w:eastAsia="it-IT"/>
              </w:rPr>
              <w:t>Le lampade ad alogenuri metallici (chiare o opali), e le lampade al sodio ad alta pressione (chiare o</w:t>
            </w:r>
            <w:r>
              <w:rPr>
                <w:sz w:val="24"/>
                <w:szCs w:val="24"/>
                <w:lang w:eastAsia="it-IT"/>
              </w:rPr>
              <w:t xml:space="preserve"> </w:t>
            </w:r>
            <w:r w:rsidRPr="006B56F9">
              <w:rPr>
                <w:sz w:val="24"/>
                <w:szCs w:val="24"/>
                <w:lang w:eastAsia="it-IT"/>
              </w:rPr>
              <w:t>opali) con indice di resa cromatica R</w:t>
            </w:r>
            <w:r w:rsidRPr="006B56F9">
              <w:rPr>
                <w:sz w:val="24"/>
                <w:szCs w:val="24"/>
                <w:vertAlign w:val="subscript"/>
                <w:lang w:eastAsia="it-IT"/>
              </w:rPr>
              <w:t>a</w:t>
            </w:r>
            <w:r>
              <w:rPr>
                <w:sz w:val="24"/>
                <w:szCs w:val="24"/>
                <w:lang w:eastAsia="it-IT"/>
              </w:rPr>
              <w:t xml:space="preserve"> </w:t>
            </w:r>
            <w:r w:rsidRPr="006B56F9">
              <w:rPr>
                <w:sz w:val="24"/>
                <w:szCs w:val="24"/>
                <w:lang w:eastAsia="it-IT"/>
              </w:rPr>
              <w:t>&gt;</w:t>
            </w:r>
            <w:r>
              <w:rPr>
                <w:sz w:val="24"/>
                <w:szCs w:val="24"/>
                <w:lang w:eastAsia="it-IT"/>
              </w:rPr>
              <w:t xml:space="preserve"> </w:t>
            </w:r>
            <w:r w:rsidRPr="006B56F9">
              <w:rPr>
                <w:sz w:val="24"/>
                <w:szCs w:val="24"/>
                <w:lang w:eastAsia="it-IT"/>
              </w:rPr>
              <w:t>60, devono avere le seguenti caratteristiche:</w:t>
            </w:r>
          </w:p>
          <w:p w14:paraId="178F8629" w14:textId="5254905B" w:rsidR="00A61C84" w:rsidRDefault="00A61C84" w:rsidP="00A61C84">
            <w:pPr>
              <w:spacing w:after="0"/>
              <w:rPr>
                <w:sz w:val="24"/>
                <w:szCs w:val="24"/>
                <w:lang w:eastAsia="it-IT"/>
              </w:rPr>
            </w:pPr>
            <w:r>
              <w:rPr>
                <w:sz w:val="24"/>
                <w:szCs w:val="24"/>
                <w:lang w:eastAsia="it-IT"/>
              </w:rPr>
              <w:t>Tab. 3</w:t>
            </w:r>
          </w:p>
          <w:p w14:paraId="3FB41629" w14:textId="2358DCCF" w:rsidR="006B56F9" w:rsidRDefault="006B56F9" w:rsidP="006B56F9">
            <w:pPr>
              <w:rPr>
                <w:sz w:val="24"/>
                <w:szCs w:val="24"/>
                <w:lang w:eastAsia="it-IT"/>
              </w:rPr>
            </w:pPr>
            <w:r>
              <w:rPr>
                <w:noProof/>
              </w:rPr>
              <w:drawing>
                <wp:inline distT="0" distB="0" distL="0" distR="0" wp14:anchorId="231BC412" wp14:editId="2EEE6EE7">
                  <wp:extent cx="4560125" cy="1477583"/>
                  <wp:effectExtent l="0" t="0" r="0" b="889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605053" cy="1492141"/>
                          </a:xfrm>
                          <a:prstGeom prst="rect">
                            <a:avLst/>
                          </a:prstGeom>
                        </pic:spPr>
                      </pic:pic>
                    </a:graphicData>
                  </a:graphic>
                </wp:inline>
              </w:drawing>
            </w:r>
          </w:p>
          <w:p w14:paraId="3577226F" w14:textId="5A92758A" w:rsidR="006B56F9" w:rsidRPr="009B6FE5" w:rsidRDefault="006B56F9" w:rsidP="006B56F9">
            <w:pPr>
              <w:rPr>
                <w:sz w:val="24"/>
                <w:szCs w:val="24"/>
                <w:lang w:eastAsia="it-IT"/>
              </w:rPr>
            </w:pPr>
          </w:p>
        </w:tc>
        <w:tc>
          <w:tcPr>
            <w:tcW w:w="1858" w:type="pct"/>
            <w:shd w:val="clear" w:color="auto" w:fill="auto"/>
          </w:tcPr>
          <w:p w14:paraId="419020AD" w14:textId="2307A553" w:rsidR="006B56F9" w:rsidRPr="006B56F9" w:rsidRDefault="006B56F9" w:rsidP="0011648F">
            <w:pPr>
              <w:spacing w:after="0"/>
              <w:rPr>
                <w:noProof/>
                <w:sz w:val="24"/>
                <w:szCs w:val="24"/>
                <w:lang w:eastAsia="it-IT"/>
              </w:rPr>
            </w:pPr>
            <w:r>
              <w:rPr>
                <w:noProof/>
                <w:sz w:val="24"/>
                <w:szCs w:val="24"/>
                <w:lang w:eastAsia="it-IT"/>
              </w:rPr>
              <w:t>L</w:t>
            </w:r>
            <w:r w:rsidRPr="006B56F9">
              <w:rPr>
                <w:noProof/>
                <w:sz w:val="24"/>
                <w:szCs w:val="24"/>
                <w:lang w:eastAsia="it-IT"/>
              </w:rPr>
              <w:t>’offerente deve dimostrare il soddisfacimento del criterio mediante un mezzo di prova appropriato (quale una</w:t>
            </w:r>
            <w:r>
              <w:rPr>
                <w:noProof/>
                <w:sz w:val="24"/>
                <w:szCs w:val="24"/>
                <w:lang w:eastAsia="it-IT"/>
              </w:rPr>
              <w:t xml:space="preserve"> </w:t>
            </w:r>
            <w:r w:rsidRPr="006B56F9">
              <w:rPr>
                <w:noProof/>
                <w:sz w:val="24"/>
                <w:szCs w:val="24"/>
                <w:lang w:eastAsia="it-IT"/>
              </w:rPr>
              <w:t>scheda tecnica della lampada, altra documentazione tecnica del fabbricante ove non possibile una relazione di prova di un</w:t>
            </w:r>
            <w:r>
              <w:rPr>
                <w:noProof/>
                <w:sz w:val="24"/>
                <w:szCs w:val="24"/>
                <w:lang w:eastAsia="it-IT"/>
              </w:rPr>
              <w:t xml:space="preserve"> </w:t>
            </w:r>
            <w:r w:rsidRPr="006B56F9">
              <w:rPr>
                <w:noProof/>
                <w:sz w:val="24"/>
                <w:szCs w:val="24"/>
                <w:lang w:eastAsia="it-IT"/>
              </w:rPr>
              <w:t>organismo riconosciuto) indicando le metodologie di prova, che devono essere conformi a quanto indicato nell’allegato B</w:t>
            </w:r>
            <w:r>
              <w:rPr>
                <w:noProof/>
                <w:sz w:val="24"/>
                <w:szCs w:val="24"/>
                <w:lang w:eastAsia="it-IT"/>
              </w:rPr>
              <w:t xml:space="preserve"> </w:t>
            </w:r>
            <w:r w:rsidRPr="006B56F9">
              <w:rPr>
                <w:noProof/>
                <w:sz w:val="24"/>
                <w:szCs w:val="24"/>
                <w:lang w:eastAsia="it-IT"/>
              </w:rPr>
              <w:t>della norma EN 61167:2011 per le lampade ad alogenuri metallici e nell’allegato G della norma EN 60662:2012 per</w:t>
            </w:r>
            <w:r>
              <w:rPr>
                <w:noProof/>
                <w:sz w:val="24"/>
                <w:szCs w:val="24"/>
                <w:lang w:eastAsia="it-IT"/>
              </w:rPr>
              <w:t xml:space="preserve"> </w:t>
            </w:r>
            <w:r w:rsidRPr="006B56F9">
              <w:rPr>
                <w:noProof/>
                <w:sz w:val="24"/>
                <w:szCs w:val="24"/>
                <w:lang w:eastAsia="it-IT"/>
              </w:rPr>
              <w:t>le lampade al sodio ad alta pressione, e/o le astrazioni statistiche impiegate.</w:t>
            </w:r>
          </w:p>
          <w:p w14:paraId="7BD77AB1" w14:textId="21D1E31D" w:rsidR="006B56F9" w:rsidRPr="006B56F9" w:rsidRDefault="0011648F" w:rsidP="006B56F9">
            <w:pPr>
              <w:rPr>
                <w:noProof/>
                <w:sz w:val="24"/>
                <w:szCs w:val="24"/>
                <w:lang w:eastAsia="it-IT"/>
              </w:rPr>
            </w:pPr>
            <w:r w:rsidRPr="00663046">
              <w:rPr>
                <w:noProof/>
                <w:sz w:val="24"/>
                <w:szCs w:val="24"/>
                <w:lang w:eastAsia="it-IT"/>
              </w:rPr>
              <mc:AlternateContent>
                <mc:Choice Requires="wps">
                  <w:drawing>
                    <wp:anchor distT="0" distB="0" distL="114300" distR="114300" simplePos="0" relativeHeight="252469248" behindDoc="1" locked="0" layoutInCell="1" allowOverlap="1" wp14:anchorId="5AFD776B" wp14:editId="50F008CB">
                      <wp:simplePos x="0" y="0"/>
                      <wp:positionH relativeFrom="column">
                        <wp:posOffset>1851025</wp:posOffset>
                      </wp:positionH>
                      <wp:positionV relativeFrom="paragraph">
                        <wp:posOffset>596075</wp:posOffset>
                      </wp:positionV>
                      <wp:extent cx="148590" cy="148590"/>
                      <wp:effectExtent l="0" t="0" r="22860" b="22860"/>
                      <wp:wrapTight wrapText="bothSides">
                        <wp:wrapPolygon edited="0">
                          <wp:start x="0" y="0"/>
                          <wp:lineTo x="0" y="22154"/>
                          <wp:lineTo x="22154" y="22154"/>
                          <wp:lineTo x="22154" y="0"/>
                          <wp:lineTo x="0" y="0"/>
                        </wp:wrapPolygon>
                      </wp:wrapTight>
                      <wp:docPr id="26" name="Rettangolo 2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CA620F" id="Rettangolo 26" o:spid="_x0000_s1026" style="position:absolute;margin-left:145.75pt;margin-top:46.95pt;width:11.7pt;height:11.7pt;z-index:-25084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hAmAIAAJA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" filled="f" strokecolor="black [3213]" strokeweight="1pt">
                      <w10:wrap type="tight"/>
                    </v:rect>
                  </w:pict>
                </mc:Fallback>
              </mc:AlternateContent>
            </w:r>
            <w:r w:rsidR="006B56F9" w:rsidRPr="006B56F9">
              <w:rPr>
                <w:noProof/>
                <w:sz w:val="24"/>
                <w:szCs w:val="24"/>
                <w:lang w:eastAsia="it-IT"/>
              </w:rPr>
              <w:t>I rapporti di prova devono essere emessi da organismi di valutazione della conformità (laboratori) accreditati o che operano</w:t>
            </w:r>
            <w:r w:rsidR="006B56F9">
              <w:rPr>
                <w:noProof/>
                <w:sz w:val="24"/>
                <w:szCs w:val="24"/>
                <w:lang w:eastAsia="it-IT"/>
              </w:rPr>
              <w:t xml:space="preserve"> </w:t>
            </w:r>
            <w:r w:rsidR="006B56F9" w:rsidRPr="006B56F9">
              <w:rPr>
                <w:noProof/>
                <w:sz w:val="24"/>
                <w:szCs w:val="24"/>
                <w:lang w:eastAsia="it-IT"/>
              </w:rPr>
              <w:t>sotto regime di sorveglianza da parte di un ente terzo indipendente.</w:t>
            </w:r>
            <w:r>
              <w:rPr>
                <w:noProof/>
                <w:sz w:val="24"/>
                <w:szCs w:val="24"/>
                <w:lang w:eastAsia="it-IT"/>
              </w:rPr>
              <w:t xml:space="preserve"> </w:t>
            </w:r>
          </w:p>
          <w:p w14:paraId="1DDE2896" w14:textId="0ECB7221" w:rsidR="00BF6CC5" w:rsidRPr="001334F7" w:rsidRDefault="0011648F" w:rsidP="006B56F9">
            <w:pPr>
              <w:rPr>
                <w:sz w:val="24"/>
                <w:szCs w:val="24"/>
                <w:lang w:eastAsia="it-IT"/>
              </w:rPr>
            </w:pPr>
            <w:r w:rsidRPr="00663046">
              <w:rPr>
                <w:noProof/>
                <w:sz w:val="24"/>
                <w:szCs w:val="24"/>
                <w:lang w:eastAsia="it-IT"/>
              </w:rPr>
              <mc:AlternateContent>
                <mc:Choice Requires="wps">
                  <w:drawing>
                    <wp:anchor distT="0" distB="0" distL="114300" distR="114300" simplePos="0" relativeHeight="252471296" behindDoc="1" locked="0" layoutInCell="1" allowOverlap="1" wp14:anchorId="47DCA860" wp14:editId="03621BF0">
                      <wp:simplePos x="0" y="0"/>
                      <wp:positionH relativeFrom="column">
                        <wp:posOffset>1870520</wp:posOffset>
                      </wp:positionH>
                      <wp:positionV relativeFrom="paragraph">
                        <wp:posOffset>1000125</wp:posOffset>
                      </wp:positionV>
                      <wp:extent cx="148590" cy="148590"/>
                      <wp:effectExtent l="0" t="0" r="22860" b="22860"/>
                      <wp:wrapTight wrapText="bothSides">
                        <wp:wrapPolygon edited="0">
                          <wp:start x="0" y="0"/>
                          <wp:lineTo x="0" y="22154"/>
                          <wp:lineTo x="22154" y="22154"/>
                          <wp:lineTo x="22154" y="0"/>
                          <wp:lineTo x="0" y="0"/>
                        </wp:wrapPolygon>
                      </wp:wrapTight>
                      <wp:docPr id="27" name="Rettangolo 2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ADCD3C" id="Rettangolo 27" o:spid="_x0000_s1026" style="position:absolute;margin-left:147.3pt;margin-top:78.75pt;width:11.7pt;height:11.7pt;z-index:-25084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JOzQmAIAAJA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" filled="f" strokecolor="black [3213]" strokeweight="1pt">
                      <w10:wrap type="tight"/>
                    </v:rect>
                  </w:pict>
                </mc:Fallback>
              </mc:AlternateContent>
            </w:r>
            <w:r w:rsidR="006B56F9" w:rsidRPr="006B56F9">
              <w:rPr>
                <w:noProof/>
                <w:sz w:val="24"/>
                <w:szCs w:val="24"/>
                <w:lang w:eastAsia="it-IT"/>
              </w:rPr>
              <w:t>L’offerente deve fornire una dichiarazione del proprio legale rappresentante o persona delegata per tale responsabilità</w:t>
            </w:r>
            <w:r w:rsidR="006B56F9">
              <w:rPr>
                <w:noProof/>
                <w:sz w:val="24"/>
                <w:szCs w:val="24"/>
                <w:lang w:eastAsia="it-IT"/>
              </w:rPr>
              <w:t xml:space="preserve"> </w:t>
            </w:r>
            <w:r w:rsidR="006B56F9" w:rsidRPr="006B56F9">
              <w:rPr>
                <w:noProof/>
                <w:sz w:val="24"/>
                <w:szCs w:val="24"/>
                <w:lang w:eastAsia="it-IT"/>
              </w:rPr>
              <w:t>attestante che il rapporto di prova si riferisce ad un campione tipico della fornitura e che indica le tolleranze di costruzione</w:t>
            </w:r>
            <w:r w:rsidR="006B56F9">
              <w:rPr>
                <w:noProof/>
                <w:sz w:val="24"/>
                <w:szCs w:val="24"/>
                <w:lang w:eastAsia="it-IT"/>
              </w:rPr>
              <w:t xml:space="preserve"> </w:t>
            </w:r>
            <w:r w:rsidR="006B56F9" w:rsidRPr="006B56F9">
              <w:rPr>
                <w:noProof/>
                <w:sz w:val="24"/>
                <w:szCs w:val="24"/>
                <w:lang w:eastAsia="it-IT"/>
              </w:rPr>
              <w:t>o di fornitura per tutti i parametri considerati.</w:t>
            </w:r>
          </w:p>
        </w:tc>
        <w:tc>
          <w:tcPr>
            <w:tcW w:w="1050" w:type="pct"/>
            <w:shd w:val="clear" w:color="auto" w:fill="FFFFFF" w:themeFill="background1"/>
            <w:vAlign w:val="center"/>
          </w:tcPr>
          <w:p w14:paraId="6EC7B272" w14:textId="6FAF492E" w:rsidR="00BF6CC5" w:rsidRPr="001334F7" w:rsidRDefault="006B56F9" w:rsidP="00834E5F">
            <w:pPr>
              <w:rPr>
                <w:sz w:val="24"/>
                <w:szCs w:val="24"/>
                <w:lang w:eastAsia="it-IT"/>
              </w:rPr>
            </w:pPr>
            <w:r w:rsidRPr="001334F7">
              <w:rPr>
                <w:noProof/>
                <w:sz w:val="24"/>
                <w:szCs w:val="24"/>
                <w:lang w:eastAsia="it-IT"/>
              </w:rPr>
              <mc:AlternateContent>
                <mc:Choice Requires="wps">
                  <w:drawing>
                    <wp:anchor distT="0" distB="0" distL="114300" distR="114300" simplePos="0" relativeHeight="252221440" behindDoc="0" locked="0" layoutInCell="1" allowOverlap="1" wp14:anchorId="628690FC" wp14:editId="5FA636B1">
                      <wp:simplePos x="0" y="0"/>
                      <wp:positionH relativeFrom="column">
                        <wp:posOffset>507365</wp:posOffset>
                      </wp:positionH>
                      <wp:positionV relativeFrom="paragraph">
                        <wp:posOffset>20955</wp:posOffset>
                      </wp:positionV>
                      <wp:extent cx="148590" cy="148590"/>
                      <wp:effectExtent l="0" t="0" r="22860" b="22860"/>
                      <wp:wrapNone/>
                      <wp:docPr id="25" name="Rettangolo 2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B3F7E0" id="Rettangolo 25" o:spid="_x0000_s1026" style="position:absolute;margin-left:39.95pt;margin-top:1.65pt;width:11.7pt;height:11.7pt;z-index:25222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PUrmAIAAJA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" filled="f" strokecolor="black [3213]" strokeweight="1pt"/>
                  </w:pict>
                </mc:Fallback>
              </mc:AlternateContent>
            </w:r>
            <w:r w:rsidR="00BF6CC5" w:rsidRPr="001334F7">
              <w:rPr>
                <w:noProof/>
                <w:sz w:val="24"/>
                <w:szCs w:val="24"/>
                <w:lang w:eastAsia="it-IT"/>
              </w:rPr>
              <mc:AlternateContent>
                <mc:Choice Requires="wps">
                  <w:drawing>
                    <wp:anchor distT="0" distB="0" distL="114300" distR="114300" simplePos="0" relativeHeight="252220416" behindDoc="0" locked="0" layoutInCell="1" allowOverlap="1" wp14:anchorId="30D247F5" wp14:editId="39018A5A">
                      <wp:simplePos x="0" y="0"/>
                      <wp:positionH relativeFrom="column">
                        <wp:posOffset>1457325</wp:posOffset>
                      </wp:positionH>
                      <wp:positionV relativeFrom="paragraph">
                        <wp:posOffset>8890</wp:posOffset>
                      </wp:positionV>
                      <wp:extent cx="148590" cy="148590"/>
                      <wp:effectExtent l="0" t="0" r="22860" b="22860"/>
                      <wp:wrapNone/>
                      <wp:docPr id="24" name="Rettangolo 2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9CA861" id="Rettangolo 24" o:spid="_x0000_s1026" style="position:absolute;margin-left:114.75pt;margin-top:.7pt;width:11.7pt;height:11.7pt;z-index:25222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8G7mAIAAJA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" filled="f" strokecolor="black [3213]" strokeweight="1pt"/>
                  </w:pict>
                </mc:Fallback>
              </mc:AlternateContent>
            </w:r>
            <w:r w:rsidR="00BF6CC5" w:rsidRPr="001334F7">
              <w:rPr>
                <w:sz w:val="24"/>
                <w:szCs w:val="24"/>
                <w:lang w:eastAsia="it-IT"/>
              </w:rPr>
              <w:t xml:space="preserve">         SI              </w:t>
            </w:r>
            <w:r w:rsidR="00BF6CC5">
              <w:rPr>
                <w:sz w:val="24"/>
                <w:szCs w:val="24"/>
                <w:lang w:eastAsia="it-IT"/>
              </w:rPr>
              <w:t xml:space="preserve">  </w:t>
            </w:r>
            <w:r w:rsidR="00BF6CC5" w:rsidRPr="001334F7">
              <w:rPr>
                <w:sz w:val="24"/>
                <w:szCs w:val="24"/>
                <w:lang w:eastAsia="it-IT"/>
              </w:rPr>
              <w:t xml:space="preserve">      NO  </w:t>
            </w:r>
          </w:p>
          <w:p w14:paraId="7E15A2D7" w14:textId="77777777" w:rsidR="00BF6CC5" w:rsidRPr="001334F7" w:rsidRDefault="00BF6CC5" w:rsidP="00834E5F">
            <w:pPr>
              <w:rPr>
                <w:sz w:val="24"/>
                <w:szCs w:val="24"/>
                <w:u w:val="single"/>
                <w:lang w:eastAsia="it-IT"/>
              </w:rPr>
            </w:pPr>
          </w:p>
          <w:p w14:paraId="1F1513CF" w14:textId="77777777" w:rsidR="00BF6CC5" w:rsidRPr="001334F7" w:rsidRDefault="00BF6CC5" w:rsidP="00834E5F">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7AFE816E" w14:textId="798ED11F" w:rsidR="00BF6CC5" w:rsidRDefault="00BF6CC5"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201"/>
        <w:gridCol w:w="5527"/>
        <w:gridCol w:w="2989"/>
      </w:tblGrid>
      <w:tr w:rsidR="00BF6CC5" w:rsidRPr="00195884" w14:paraId="36973E5E" w14:textId="77777777" w:rsidTr="00834E5F">
        <w:trPr>
          <w:trHeight w:val="853"/>
        </w:trPr>
        <w:tc>
          <w:tcPr>
            <w:tcW w:w="5000" w:type="pct"/>
            <w:gridSpan w:val="3"/>
            <w:tcBorders>
              <w:top w:val="nil"/>
              <w:left w:val="nil"/>
              <w:right w:val="nil"/>
            </w:tcBorders>
            <w:shd w:val="clear" w:color="auto" w:fill="auto"/>
            <w:vAlign w:val="center"/>
          </w:tcPr>
          <w:p w14:paraId="00A0DEFD" w14:textId="0A5F2B7E" w:rsidR="00BF6CC5" w:rsidRDefault="00BF6CC5" w:rsidP="002B5057">
            <w:pPr>
              <w:pStyle w:val="Titolo3"/>
              <w:framePr w:hSpace="0" w:wrap="auto" w:vAnchor="margin" w:hAnchor="text" w:xAlign="left" w:yAlign="inline"/>
              <w:rPr>
                <w:rFonts w:ascii="Calibri" w:eastAsia="Times New Roman" w:hAnsi="Calibri" w:cs="Times New Roman"/>
                <w:bCs/>
                <w:sz w:val="28"/>
                <w:szCs w:val="20"/>
              </w:rPr>
            </w:pPr>
            <w:bookmarkStart w:id="15" w:name="_Toc508292125"/>
            <w:r w:rsidRPr="00337318">
              <w:t xml:space="preserve">Criterio </w:t>
            </w:r>
            <w:r w:rsidR="00670557">
              <w:t>4</w:t>
            </w:r>
            <w:r>
              <w:t>.</w:t>
            </w:r>
            <w:r w:rsidR="004979B9">
              <w:t>1.3.4</w:t>
            </w:r>
            <w:r w:rsidRPr="00337318">
              <w:t xml:space="preserve">: </w:t>
            </w:r>
            <w:r w:rsidR="00DC464A">
              <w:t>Fattore di mantenimento del flusso luminoso e Fattore di sopravvivenza per lampade agli</w:t>
            </w:r>
            <w:r w:rsidR="002B5057">
              <w:t xml:space="preserve"> </w:t>
            </w:r>
            <w:r w:rsidR="00DC464A">
              <w:t>alogenuri metallici e lampade al sodio ad alta pressione con R</w:t>
            </w:r>
            <w:r w:rsidR="00DC464A" w:rsidRPr="00DC464A">
              <w:rPr>
                <w:vertAlign w:val="subscript"/>
              </w:rPr>
              <w:t>a</w:t>
            </w:r>
            <w:r w:rsidR="00DC464A">
              <w:t xml:space="preserve"> &gt; 60</w:t>
            </w:r>
            <w:bookmarkEnd w:id="15"/>
          </w:p>
        </w:tc>
      </w:tr>
      <w:tr w:rsidR="00BF6CC5" w:rsidRPr="00195884" w14:paraId="1FCC1313" w14:textId="77777777" w:rsidTr="00834E5F">
        <w:trPr>
          <w:trHeight w:val="833"/>
        </w:trPr>
        <w:tc>
          <w:tcPr>
            <w:tcW w:w="2092" w:type="pct"/>
            <w:tcBorders>
              <w:top w:val="single" w:sz="8" w:space="0" w:color="auto"/>
            </w:tcBorders>
            <w:shd w:val="clear" w:color="auto" w:fill="auto"/>
            <w:vAlign w:val="center"/>
            <w:hideMark/>
          </w:tcPr>
          <w:p w14:paraId="6340674D" w14:textId="77777777" w:rsidR="00BF6CC5" w:rsidRPr="00BE7FA9" w:rsidRDefault="00BF6CC5" w:rsidP="00834E5F">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38C7E165" w14:textId="77777777" w:rsidR="00BF6CC5" w:rsidRPr="00946E54" w:rsidRDefault="00BF6CC5" w:rsidP="00834E5F">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671EB329" w14:textId="77777777" w:rsidR="00BF6CC5" w:rsidRPr="00946E54" w:rsidRDefault="00BF6CC5" w:rsidP="00834E5F">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BF6CC5" w:rsidRPr="00A8505D" w14:paraId="2D6DFE74" w14:textId="77777777" w:rsidTr="00834E5F">
        <w:trPr>
          <w:trHeight w:val="5081"/>
        </w:trPr>
        <w:tc>
          <w:tcPr>
            <w:tcW w:w="2092" w:type="pct"/>
            <w:shd w:val="clear" w:color="auto" w:fill="auto"/>
          </w:tcPr>
          <w:p w14:paraId="51B2537E" w14:textId="1F16D7AB" w:rsidR="000455E4" w:rsidRDefault="00DC464A" w:rsidP="00DC464A">
            <w:pPr>
              <w:rPr>
                <w:sz w:val="24"/>
                <w:szCs w:val="24"/>
                <w:lang w:eastAsia="it-IT"/>
              </w:rPr>
            </w:pPr>
            <w:r w:rsidRPr="00DC464A">
              <w:rPr>
                <w:sz w:val="24"/>
                <w:szCs w:val="24"/>
                <w:lang w:eastAsia="it-IT"/>
              </w:rPr>
              <w:t>Per ottimizzare i costi di manutenzione le lampade agli alogenuri metallici debbono avere le seguenti</w:t>
            </w:r>
            <w:r>
              <w:rPr>
                <w:sz w:val="24"/>
                <w:szCs w:val="24"/>
                <w:lang w:eastAsia="it-IT"/>
              </w:rPr>
              <w:t xml:space="preserve"> </w:t>
            </w:r>
            <w:r w:rsidRPr="00DC464A">
              <w:rPr>
                <w:sz w:val="24"/>
                <w:szCs w:val="24"/>
                <w:lang w:eastAsia="it-IT"/>
              </w:rPr>
              <w:t>caratteristiche:</w:t>
            </w:r>
          </w:p>
          <w:p w14:paraId="4A5C7A5C" w14:textId="5EC85546" w:rsidR="00A61C84" w:rsidRDefault="00A61C84" w:rsidP="00A61C84">
            <w:pPr>
              <w:spacing w:after="0"/>
              <w:rPr>
                <w:sz w:val="24"/>
                <w:szCs w:val="24"/>
                <w:lang w:eastAsia="it-IT"/>
              </w:rPr>
            </w:pPr>
            <w:r>
              <w:rPr>
                <w:sz w:val="24"/>
                <w:szCs w:val="24"/>
                <w:lang w:eastAsia="it-IT"/>
              </w:rPr>
              <w:t>Tab. 4</w:t>
            </w:r>
          </w:p>
          <w:p w14:paraId="2EA7FC71" w14:textId="60A2FAF3" w:rsidR="00DC464A" w:rsidRPr="00670557" w:rsidRDefault="00DC464A" w:rsidP="00DC464A">
            <w:pPr>
              <w:rPr>
                <w:sz w:val="24"/>
                <w:szCs w:val="24"/>
                <w:lang w:eastAsia="it-IT"/>
              </w:rPr>
            </w:pPr>
            <w:r>
              <w:rPr>
                <w:noProof/>
              </w:rPr>
              <w:drawing>
                <wp:inline distT="0" distB="0" distL="0" distR="0" wp14:anchorId="67821FC8" wp14:editId="59BD7130">
                  <wp:extent cx="4484175" cy="866899"/>
                  <wp:effectExtent l="0" t="0" r="0" b="9525"/>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98335" cy="869636"/>
                          </a:xfrm>
                          <a:prstGeom prst="rect">
                            <a:avLst/>
                          </a:prstGeom>
                        </pic:spPr>
                      </pic:pic>
                    </a:graphicData>
                  </a:graphic>
                </wp:inline>
              </w:drawing>
            </w:r>
          </w:p>
        </w:tc>
        <w:tc>
          <w:tcPr>
            <w:tcW w:w="1858" w:type="pct"/>
            <w:shd w:val="clear" w:color="auto" w:fill="auto"/>
          </w:tcPr>
          <w:p w14:paraId="19ED5B6F" w14:textId="2E699B0F" w:rsidR="00DC464A" w:rsidRPr="00DC464A" w:rsidRDefault="00DC464A" w:rsidP="0011648F">
            <w:pPr>
              <w:spacing w:after="0"/>
              <w:rPr>
                <w:noProof/>
                <w:sz w:val="24"/>
                <w:szCs w:val="24"/>
                <w:lang w:eastAsia="it-IT"/>
              </w:rPr>
            </w:pPr>
            <w:r>
              <w:rPr>
                <w:noProof/>
                <w:sz w:val="24"/>
                <w:szCs w:val="24"/>
                <w:lang w:eastAsia="it-IT"/>
              </w:rPr>
              <w:t>L</w:t>
            </w:r>
            <w:r w:rsidRPr="00DC464A">
              <w:rPr>
                <w:noProof/>
                <w:sz w:val="24"/>
                <w:szCs w:val="24"/>
                <w:lang w:eastAsia="it-IT"/>
              </w:rPr>
              <w:t>’offerente deve dimostrare il soddisfacimento del criterio mediante un mezzo di prova appropriato (quale una</w:t>
            </w:r>
            <w:r>
              <w:rPr>
                <w:noProof/>
                <w:sz w:val="24"/>
                <w:szCs w:val="24"/>
                <w:lang w:eastAsia="it-IT"/>
              </w:rPr>
              <w:t xml:space="preserve"> </w:t>
            </w:r>
            <w:r w:rsidRPr="00DC464A">
              <w:rPr>
                <w:noProof/>
                <w:sz w:val="24"/>
                <w:szCs w:val="24"/>
                <w:lang w:eastAsia="it-IT"/>
              </w:rPr>
              <w:t>scheda tecnica della lampada, altra documentazione tecnica del fabbricante ove non possibile una relazione di prova di un</w:t>
            </w:r>
            <w:r>
              <w:rPr>
                <w:noProof/>
                <w:sz w:val="24"/>
                <w:szCs w:val="24"/>
                <w:lang w:eastAsia="it-IT"/>
              </w:rPr>
              <w:t xml:space="preserve"> </w:t>
            </w:r>
            <w:r w:rsidRPr="00DC464A">
              <w:rPr>
                <w:noProof/>
                <w:sz w:val="24"/>
                <w:szCs w:val="24"/>
                <w:lang w:eastAsia="it-IT"/>
              </w:rPr>
              <w:t>organismo riconosciuto) indicando le metodologie di prova, che devono essere conformi a quanto indicato negli allegati B e C</w:t>
            </w:r>
            <w:r>
              <w:rPr>
                <w:noProof/>
                <w:sz w:val="24"/>
                <w:szCs w:val="24"/>
                <w:lang w:eastAsia="it-IT"/>
              </w:rPr>
              <w:t xml:space="preserve"> </w:t>
            </w:r>
            <w:r w:rsidRPr="00DC464A">
              <w:rPr>
                <w:noProof/>
                <w:sz w:val="24"/>
                <w:szCs w:val="24"/>
                <w:lang w:eastAsia="it-IT"/>
              </w:rPr>
              <w:t>della norma EN 61167:2011 per le lampade ad alogenuri metallici e negli allegati G ed H della norma EN</w:t>
            </w:r>
            <w:r>
              <w:rPr>
                <w:noProof/>
                <w:sz w:val="24"/>
                <w:szCs w:val="24"/>
                <w:lang w:eastAsia="it-IT"/>
              </w:rPr>
              <w:t xml:space="preserve"> </w:t>
            </w:r>
            <w:r w:rsidRPr="00DC464A">
              <w:rPr>
                <w:noProof/>
                <w:sz w:val="24"/>
                <w:szCs w:val="24"/>
                <w:lang w:eastAsia="it-IT"/>
              </w:rPr>
              <w:t>60662:2012 per le lampade al sodio ad alta pressione, e/o le astrazioni statistiche impiegate.</w:t>
            </w:r>
          </w:p>
          <w:p w14:paraId="2D6C66CD" w14:textId="05E2737E" w:rsidR="00BF6CC5" w:rsidRDefault="0011648F" w:rsidP="00DC464A">
            <w:pPr>
              <w:rPr>
                <w:noProof/>
                <w:sz w:val="24"/>
                <w:szCs w:val="24"/>
                <w:lang w:eastAsia="it-IT"/>
              </w:rPr>
            </w:pPr>
            <w:r w:rsidRPr="00663046">
              <w:rPr>
                <w:noProof/>
                <w:sz w:val="24"/>
                <w:szCs w:val="24"/>
                <w:lang w:eastAsia="it-IT"/>
              </w:rPr>
              <mc:AlternateContent>
                <mc:Choice Requires="wps">
                  <w:drawing>
                    <wp:anchor distT="0" distB="0" distL="114300" distR="114300" simplePos="0" relativeHeight="252473344" behindDoc="1" locked="0" layoutInCell="1" allowOverlap="1" wp14:anchorId="13482D36" wp14:editId="3E4D0CD9">
                      <wp:simplePos x="0" y="0"/>
                      <wp:positionH relativeFrom="column">
                        <wp:posOffset>1855915</wp:posOffset>
                      </wp:positionH>
                      <wp:positionV relativeFrom="paragraph">
                        <wp:posOffset>595630</wp:posOffset>
                      </wp:positionV>
                      <wp:extent cx="148590" cy="148590"/>
                      <wp:effectExtent l="0" t="0" r="22860" b="22860"/>
                      <wp:wrapTight wrapText="bothSides">
                        <wp:wrapPolygon edited="0">
                          <wp:start x="0" y="0"/>
                          <wp:lineTo x="0" y="22154"/>
                          <wp:lineTo x="22154" y="22154"/>
                          <wp:lineTo x="22154" y="0"/>
                          <wp:lineTo x="0" y="0"/>
                        </wp:wrapPolygon>
                      </wp:wrapTight>
                      <wp:docPr id="28" name="Rettangolo 2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E51F44" id="Rettangolo 28" o:spid="_x0000_s1026" style="position:absolute;margin-left:146.15pt;margin-top:46.9pt;width:11.7pt;height:11.7pt;z-index:-25084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wbMmAIAAJA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" filled="f" strokecolor="black [3213]" strokeweight="1pt">
                      <w10:wrap type="tight"/>
                    </v:rect>
                  </w:pict>
                </mc:Fallback>
              </mc:AlternateContent>
            </w:r>
            <w:r w:rsidR="00DC464A" w:rsidRPr="00DC464A">
              <w:rPr>
                <w:noProof/>
                <w:sz w:val="24"/>
                <w:szCs w:val="24"/>
                <w:lang w:eastAsia="it-IT"/>
              </w:rPr>
              <w:t>I rapporti di prova devono essere emessi da organismi di valutazione della conformità (laboratori) accreditati o che operano</w:t>
            </w:r>
            <w:r w:rsidR="00DC464A">
              <w:rPr>
                <w:noProof/>
                <w:sz w:val="24"/>
                <w:szCs w:val="24"/>
                <w:lang w:eastAsia="it-IT"/>
              </w:rPr>
              <w:t xml:space="preserve"> </w:t>
            </w:r>
            <w:r w:rsidR="00DC464A" w:rsidRPr="00DC464A">
              <w:rPr>
                <w:noProof/>
                <w:sz w:val="24"/>
                <w:szCs w:val="24"/>
                <w:lang w:eastAsia="it-IT"/>
              </w:rPr>
              <w:t>sotto regime di sorveglianza da parte di un ente terzo indipendente.</w:t>
            </w:r>
            <w:r>
              <w:rPr>
                <w:noProof/>
                <w:sz w:val="24"/>
                <w:szCs w:val="24"/>
                <w:lang w:eastAsia="it-IT"/>
              </w:rPr>
              <w:t xml:space="preserve"> </w:t>
            </w:r>
          </w:p>
          <w:p w14:paraId="089C434B" w14:textId="5B754E63" w:rsidR="00DC464A" w:rsidRPr="001334F7" w:rsidRDefault="0011648F" w:rsidP="00DC464A">
            <w:pPr>
              <w:rPr>
                <w:sz w:val="24"/>
                <w:szCs w:val="24"/>
                <w:lang w:eastAsia="it-IT"/>
              </w:rPr>
            </w:pPr>
            <w:r w:rsidRPr="00663046">
              <w:rPr>
                <w:noProof/>
                <w:sz w:val="24"/>
                <w:szCs w:val="24"/>
                <w:lang w:eastAsia="it-IT"/>
              </w:rPr>
              <mc:AlternateContent>
                <mc:Choice Requires="wps">
                  <w:drawing>
                    <wp:anchor distT="0" distB="0" distL="114300" distR="114300" simplePos="0" relativeHeight="252475392" behindDoc="1" locked="0" layoutInCell="1" allowOverlap="1" wp14:anchorId="6FF6BE17" wp14:editId="16DB1BF2">
                      <wp:simplePos x="0" y="0"/>
                      <wp:positionH relativeFrom="column">
                        <wp:posOffset>1873695</wp:posOffset>
                      </wp:positionH>
                      <wp:positionV relativeFrom="paragraph">
                        <wp:posOffset>1000760</wp:posOffset>
                      </wp:positionV>
                      <wp:extent cx="148590" cy="148590"/>
                      <wp:effectExtent l="0" t="0" r="22860" b="22860"/>
                      <wp:wrapTight wrapText="bothSides">
                        <wp:wrapPolygon edited="0">
                          <wp:start x="0" y="0"/>
                          <wp:lineTo x="0" y="22154"/>
                          <wp:lineTo x="22154" y="22154"/>
                          <wp:lineTo x="22154" y="0"/>
                          <wp:lineTo x="0" y="0"/>
                        </wp:wrapPolygon>
                      </wp:wrapTight>
                      <wp:docPr id="30" name="Rettangolo 3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330F6B" id="Rettangolo 30" o:spid="_x0000_s1026" style="position:absolute;margin-left:147.55pt;margin-top:78.8pt;width:11.7pt;height:11.7pt;z-index:-25084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TumAIAAJA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" filled="f" strokecolor="black [3213]" strokeweight="1pt">
                      <w10:wrap type="tight"/>
                    </v:rect>
                  </w:pict>
                </mc:Fallback>
              </mc:AlternateContent>
            </w:r>
            <w:r w:rsidR="00DC464A" w:rsidRPr="00DC464A">
              <w:rPr>
                <w:sz w:val="24"/>
                <w:szCs w:val="24"/>
                <w:lang w:eastAsia="it-IT"/>
              </w:rPr>
              <w:t>L’offerente deve fornire una dichiarazione del proprio legale rappresentante o persona delegata per tale responsabilità</w:t>
            </w:r>
            <w:r w:rsidR="00DC464A">
              <w:rPr>
                <w:sz w:val="24"/>
                <w:szCs w:val="24"/>
                <w:lang w:eastAsia="it-IT"/>
              </w:rPr>
              <w:t xml:space="preserve"> </w:t>
            </w:r>
            <w:r w:rsidR="00DC464A" w:rsidRPr="00DC464A">
              <w:rPr>
                <w:sz w:val="24"/>
                <w:szCs w:val="24"/>
                <w:lang w:eastAsia="it-IT"/>
              </w:rPr>
              <w:t>attestante che il rapporto di prova si riferisce ad un campione tipico della fornitura e che indica le tolleranze di costruzione</w:t>
            </w:r>
            <w:r w:rsidR="00DC464A">
              <w:rPr>
                <w:sz w:val="24"/>
                <w:szCs w:val="24"/>
                <w:lang w:eastAsia="it-IT"/>
              </w:rPr>
              <w:t xml:space="preserve"> </w:t>
            </w:r>
            <w:r w:rsidR="00DC464A" w:rsidRPr="00DC464A">
              <w:rPr>
                <w:sz w:val="24"/>
                <w:szCs w:val="24"/>
                <w:lang w:eastAsia="it-IT"/>
              </w:rPr>
              <w:t>o di fornitura per tutti i parametri considerati.</w:t>
            </w:r>
          </w:p>
        </w:tc>
        <w:tc>
          <w:tcPr>
            <w:tcW w:w="1050" w:type="pct"/>
            <w:shd w:val="clear" w:color="auto" w:fill="FFFFFF" w:themeFill="background1"/>
            <w:vAlign w:val="center"/>
          </w:tcPr>
          <w:p w14:paraId="6DCE4360" w14:textId="3F7661DA" w:rsidR="00BF6CC5" w:rsidRPr="001334F7" w:rsidRDefault="00DC464A" w:rsidP="00834E5F">
            <w:pPr>
              <w:rPr>
                <w:sz w:val="24"/>
                <w:szCs w:val="24"/>
                <w:lang w:eastAsia="it-IT"/>
              </w:rPr>
            </w:pPr>
            <w:r w:rsidRPr="001334F7">
              <w:rPr>
                <w:noProof/>
                <w:sz w:val="24"/>
                <w:szCs w:val="24"/>
                <w:lang w:eastAsia="it-IT"/>
              </w:rPr>
              <mc:AlternateContent>
                <mc:Choice Requires="wps">
                  <w:drawing>
                    <wp:anchor distT="0" distB="0" distL="114300" distR="114300" simplePos="0" relativeHeight="252226560" behindDoc="0" locked="0" layoutInCell="1" allowOverlap="1" wp14:anchorId="2AF45568" wp14:editId="7E38E0B4">
                      <wp:simplePos x="0" y="0"/>
                      <wp:positionH relativeFrom="column">
                        <wp:posOffset>556895</wp:posOffset>
                      </wp:positionH>
                      <wp:positionV relativeFrom="paragraph">
                        <wp:posOffset>19685</wp:posOffset>
                      </wp:positionV>
                      <wp:extent cx="148590" cy="148590"/>
                      <wp:effectExtent l="0" t="0" r="22860" b="22860"/>
                      <wp:wrapNone/>
                      <wp:docPr id="31" name="Rettangolo 3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C5870C" id="Rettangolo 31" o:spid="_x0000_s1026" style="position:absolute;margin-left:43.85pt;margin-top:1.55pt;width:11.7pt;height:11.7pt;z-index:25222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" filled="f" strokecolor="black [3213]" strokeweight="1pt"/>
                  </w:pict>
                </mc:Fallback>
              </mc:AlternateContent>
            </w:r>
            <w:r w:rsidR="00BF6CC5" w:rsidRPr="001334F7">
              <w:rPr>
                <w:noProof/>
                <w:sz w:val="24"/>
                <w:szCs w:val="24"/>
                <w:lang w:eastAsia="it-IT"/>
              </w:rPr>
              <mc:AlternateContent>
                <mc:Choice Requires="wps">
                  <w:drawing>
                    <wp:anchor distT="0" distB="0" distL="114300" distR="114300" simplePos="0" relativeHeight="252225536" behindDoc="0" locked="0" layoutInCell="1" allowOverlap="1" wp14:anchorId="445D6A04" wp14:editId="323FAA3E">
                      <wp:simplePos x="0" y="0"/>
                      <wp:positionH relativeFrom="column">
                        <wp:posOffset>1510665</wp:posOffset>
                      </wp:positionH>
                      <wp:positionV relativeFrom="paragraph">
                        <wp:posOffset>13970</wp:posOffset>
                      </wp:positionV>
                      <wp:extent cx="148590" cy="148590"/>
                      <wp:effectExtent l="0" t="0" r="22860" b="22860"/>
                      <wp:wrapNone/>
                      <wp:docPr id="29" name="Rettangolo 2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FFF14A" id="Rettangolo 29" o:spid="_x0000_s1026" style="position:absolute;margin-left:118.95pt;margin-top:1.1pt;width:11.7pt;height:11.7pt;z-index:25222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" filled="f" strokecolor="black [3213]" strokeweight="1pt"/>
                  </w:pict>
                </mc:Fallback>
              </mc:AlternateContent>
            </w:r>
            <w:r w:rsidR="00BF6CC5" w:rsidRPr="001334F7">
              <w:rPr>
                <w:sz w:val="24"/>
                <w:szCs w:val="24"/>
                <w:lang w:eastAsia="it-IT"/>
              </w:rPr>
              <w:t xml:space="preserve">           SI              </w:t>
            </w:r>
            <w:r w:rsidR="00BF6CC5">
              <w:rPr>
                <w:sz w:val="24"/>
                <w:szCs w:val="24"/>
                <w:lang w:eastAsia="it-IT"/>
              </w:rPr>
              <w:t xml:space="preserve">  </w:t>
            </w:r>
            <w:r w:rsidR="00BF6CC5" w:rsidRPr="001334F7">
              <w:rPr>
                <w:sz w:val="24"/>
                <w:szCs w:val="24"/>
                <w:lang w:eastAsia="it-IT"/>
              </w:rPr>
              <w:t xml:space="preserve">      NO  </w:t>
            </w:r>
          </w:p>
          <w:p w14:paraId="1CFB9D62" w14:textId="77777777" w:rsidR="00BF6CC5" w:rsidRPr="001334F7" w:rsidRDefault="00BF6CC5" w:rsidP="00834E5F">
            <w:pPr>
              <w:rPr>
                <w:sz w:val="24"/>
                <w:szCs w:val="24"/>
                <w:u w:val="single"/>
                <w:lang w:eastAsia="it-IT"/>
              </w:rPr>
            </w:pPr>
          </w:p>
          <w:p w14:paraId="7BD17477" w14:textId="77777777" w:rsidR="00BF6CC5" w:rsidRPr="001334F7" w:rsidRDefault="00BF6CC5" w:rsidP="00834E5F">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778ED540" w14:textId="1108B442" w:rsidR="00BF6CC5" w:rsidRDefault="00BF6CC5" w:rsidP="002F0C04"/>
    <w:p w14:paraId="1857C65C" w14:textId="3A19CF44" w:rsidR="00BF6CC5" w:rsidRDefault="00BF6CC5"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161"/>
        <w:gridCol w:w="5547"/>
        <w:gridCol w:w="3009"/>
      </w:tblGrid>
      <w:tr w:rsidR="00BF6CC5" w:rsidRPr="00195884" w14:paraId="5B12940E" w14:textId="77777777" w:rsidTr="00834E5F">
        <w:trPr>
          <w:trHeight w:val="853"/>
        </w:trPr>
        <w:tc>
          <w:tcPr>
            <w:tcW w:w="5000" w:type="pct"/>
            <w:gridSpan w:val="3"/>
            <w:tcBorders>
              <w:top w:val="nil"/>
              <w:left w:val="nil"/>
              <w:right w:val="nil"/>
            </w:tcBorders>
            <w:shd w:val="clear" w:color="auto" w:fill="auto"/>
            <w:vAlign w:val="center"/>
          </w:tcPr>
          <w:p w14:paraId="73F36264" w14:textId="29592353" w:rsidR="00BF6CC5" w:rsidRDefault="00BF6CC5" w:rsidP="005079A6">
            <w:pPr>
              <w:pStyle w:val="Titolo3"/>
              <w:framePr w:hSpace="0" w:wrap="auto" w:vAnchor="margin" w:hAnchor="text" w:xAlign="left" w:yAlign="inline"/>
              <w:rPr>
                <w:rFonts w:ascii="Calibri" w:eastAsia="Times New Roman" w:hAnsi="Calibri" w:cs="Times New Roman"/>
                <w:bCs/>
                <w:sz w:val="28"/>
                <w:szCs w:val="20"/>
              </w:rPr>
            </w:pPr>
            <w:bookmarkStart w:id="16" w:name="_Toc508292126"/>
            <w:r w:rsidRPr="00337318">
              <w:t xml:space="preserve">Criterio </w:t>
            </w:r>
            <w:r w:rsidR="00670557">
              <w:t>4</w:t>
            </w:r>
            <w:r>
              <w:t>.</w:t>
            </w:r>
            <w:r w:rsidR="00DC464A">
              <w:t>1.3.5</w:t>
            </w:r>
            <w:r w:rsidRPr="00337318">
              <w:t xml:space="preserve">: </w:t>
            </w:r>
            <w:r w:rsidR="000455E4">
              <w:t>R</w:t>
            </w:r>
            <w:r w:rsidR="00DC464A" w:rsidRPr="00DC464A">
              <w:t>endimento degli alimentatori per lampade a scarica ad alta intensità</w:t>
            </w:r>
            <w:bookmarkEnd w:id="16"/>
          </w:p>
        </w:tc>
      </w:tr>
      <w:tr w:rsidR="00BF6CC5" w:rsidRPr="00195884" w14:paraId="75F488B2" w14:textId="77777777" w:rsidTr="00834E5F">
        <w:trPr>
          <w:trHeight w:val="833"/>
        </w:trPr>
        <w:tc>
          <w:tcPr>
            <w:tcW w:w="2092" w:type="pct"/>
            <w:tcBorders>
              <w:top w:val="single" w:sz="8" w:space="0" w:color="auto"/>
            </w:tcBorders>
            <w:shd w:val="clear" w:color="auto" w:fill="auto"/>
            <w:vAlign w:val="center"/>
            <w:hideMark/>
          </w:tcPr>
          <w:p w14:paraId="72C6D57E" w14:textId="77777777" w:rsidR="00BF6CC5" w:rsidRPr="00BE7FA9" w:rsidRDefault="00BF6CC5" w:rsidP="00834E5F">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50F93F01" w14:textId="77777777" w:rsidR="00BF6CC5" w:rsidRPr="00946E54" w:rsidRDefault="00BF6CC5" w:rsidP="00834E5F">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04F2E980" w14:textId="77777777" w:rsidR="00BF6CC5" w:rsidRPr="00946E54" w:rsidRDefault="00BF6CC5" w:rsidP="00834E5F">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BF6CC5" w:rsidRPr="00A8505D" w14:paraId="33568FF9" w14:textId="77777777" w:rsidTr="00834E5F">
        <w:trPr>
          <w:trHeight w:val="5081"/>
        </w:trPr>
        <w:tc>
          <w:tcPr>
            <w:tcW w:w="2092" w:type="pct"/>
            <w:shd w:val="clear" w:color="auto" w:fill="auto"/>
          </w:tcPr>
          <w:p w14:paraId="41CCC212" w14:textId="3F7CC552" w:rsidR="00BF6CC5" w:rsidRDefault="00DC464A" w:rsidP="00DC464A">
            <w:pPr>
              <w:rPr>
                <w:sz w:val="24"/>
                <w:szCs w:val="24"/>
                <w:lang w:eastAsia="it-IT"/>
              </w:rPr>
            </w:pPr>
            <w:r w:rsidRPr="00DC464A">
              <w:rPr>
                <w:sz w:val="24"/>
                <w:szCs w:val="24"/>
                <w:lang w:eastAsia="it-IT"/>
              </w:rPr>
              <w:t>Gli alimentatori per lampade a scarica ad alta intensità (lampade al sodio ad alta pressione e lampade</w:t>
            </w:r>
            <w:r>
              <w:rPr>
                <w:sz w:val="24"/>
                <w:szCs w:val="24"/>
                <w:lang w:eastAsia="it-IT"/>
              </w:rPr>
              <w:t xml:space="preserve"> </w:t>
            </w:r>
            <w:r w:rsidRPr="00DC464A">
              <w:rPr>
                <w:sz w:val="24"/>
                <w:szCs w:val="24"/>
                <w:lang w:eastAsia="it-IT"/>
              </w:rPr>
              <w:t>agli alogenuri metallici) devono avere i seguenti requisiti:</w:t>
            </w:r>
          </w:p>
          <w:p w14:paraId="30AA9F80" w14:textId="046792D2" w:rsidR="00A61C84" w:rsidRDefault="00A61C84" w:rsidP="00A61C84">
            <w:pPr>
              <w:spacing w:after="0"/>
              <w:rPr>
                <w:sz w:val="24"/>
                <w:szCs w:val="24"/>
                <w:lang w:eastAsia="it-IT"/>
              </w:rPr>
            </w:pPr>
            <w:r>
              <w:rPr>
                <w:sz w:val="24"/>
                <w:szCs w:val="24"/>
                <w:lang w:eastAsia="it-IT"/>
              </w:rPr>
              <w:t>Tab. 5</w:t>
            </w:r>
          </w:p>
          <w:p w14:paraId="71534304" w14:textId="497027EC" w:rsidR="00DC464A" w:rsidRPr="00DC464A" w:rsidRDefault="00DC464A" w:rsidP="00DC464A">
            <w:pPr>
              <w:rPr>
                <w:sz w:val="24"/>
                <w:szCs w:val="24"/>
                <w:lang w:eastAsia="it-IT"/>
              </w:rPr>
            </w:pPr>
            <w:r>
              <w:rPr>
                <w:noProof/>
              </w:rPr>
              <w:drawing>
                <wp:inline distT="0" distB="0" distL="0" distR="0" wp14:anchorId="6EB85B87" wp14:editId="629A6EE3">
                  <wp:extent cx="4458644" cy="1401288"/>
                  <wp:effectExtent l="0" t="0" r="0" b="889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81472" cy="1408462"/>
                          </a:xfrm>
                          <a:prstGeom prst="rect">
                            <a:avLst/>
                          </a:prstGeom>
                        </pic:spPr>
                      </pic:pic>
                    </a:graphicData>
                  </a:graphic>
                </wp:inline>
              </w:drawing>
            </w:r>
          </w:p>
        </w:tc>
        <w:tc>
          <w:tcPr>
            <w:tcW w:w="1858" w:type="pct"/>
            <w:shd w:val="clear" w:color="auto" w:fill="auto"/>
          </w:tcPr>
          <w:p w14:paraId="451636FE" w14:textId="33FA4B1E" w:rsidR="00DC464A" w:rsidRPr="00DC464A" w:rsidRDefault="00DC464A" w:rsidP="0011648F">
            <w:pPr>
              <w:spacing w:after="0"/>
              <w:rPr>
                <w:noProof/>
                <w:sz w:val="24"/>
                <w:szCs w:val="24"/>
                <w:lang w:eastAsia="it-IT"/>
              </w:rPr>
            </w:pPr>
            <w:r>
              <w:rPr>
                <w:noProof/>
                <w:sz w:val="24"/>
                <w:szCs w:val="24"/>
                <w:lang w:eastAsia="it-IT"/>
              </w:rPr>
              <w:t>L</w:t>
            </w:r>
            <w:r w:rsidRPr="00DC464A">
              <w:rPr>
                <w:noProof/>
                <w:sz w:val="24"/>
                <w:szCs w:val="24"/>
                <w:lang w:eastAsia="it-IT"/>
              </w:rPr>
              <w:t>’offerente deve dimostrare il soddisfacimento del criterio mediante un mezzo di prova appropriato (quale una</w:t>
            </w:r>
            <w:r>
              <w:rPr>
                <w:noProof/>
                <w:sz w:val="24"/>
                <w:szCs w:val="24"/>
                <w:lang w:eastAsia="it-IT"/>
              </w:rPr>
              <w:t xml:space="preserve"> </w:t>
            </w:r>
            <w:r w:rsidRPr="00DC464A">
              <w:rPr>
                <w:noProof/>
                <w:sz w:val="24"/>
                <w:szCs w:val="24"/>
                <w:lang w:eastAsia="it-IT"/>
              </w:rPr>
              <w:t>scheda tecnica degli alimentatori, altra documentazione tecnica del fabbricante ove non possibile una relazione di prova di</w:t>
            </w:r>
            <w:r>
              <w:rPr>
                <w:noProof/>
                <w:sz w:val="24"/>
                <w:szCs w:val="24"/>
                <w:lang w:eastAsia="it-IT"/>
              </w:rPr>
              <w:t xml:space="preserve"> </w:t>
            </w:r>
            <w:r w:rsidRPr="00DC464A">
              <w:rPr>
                <w:noProof/>
                <w:sz w:val="24"/>
                <w:szCs w:val="24"/>
                <w:lang w:eastAsia="it-IT"/>
              </w:rPr>
              <w:t>un organismo riconosciuto) indicando le metodologie di prova, che devono essere conformi a quanto indicato nella norma</w:t>
            </w:r>
            <w:r>
              <w:rPr>
                <w:noProof/>
                <w:sz w:val="24"/>
                <w:szCs w:val="24"/>
                <w:lang w:eastAsia="it-IT"/>
              </w:rPr>
              <w:t xml:space="preserve"> </w:t>
            </w:r>
            <w:r w:rsidRPr="00DC464A">
              <w:rPr>
                <w:noProof/>
                <w:sz w:val="24"/>
                <w:szCs w:val="24"/>
                <w:lang w:eastAsia="it-IT"/>
              </w:rPr>
              <w:t>EN 62442-2 e/o le astrazioni statistiche impiegate.</w:t>
            </w:r>
          </w:p>
          <w:p w14:paraId="79109869" w14:textId="64431F70" w:rsidR="00DC464A" w:rsidRPr="00DC464A" w:rsidRDefault="0011648F" w:rsidP="00DC464A">
            <w:pPr>
              <w:rPr>
                <w:noProof/>
                <w:sz w:val="24"/>
                <w:szCs w:val="24"/>
                <w:lang w:eastAsia="it-IT"/>
              </w:rPr>
            </w:pPr>
            <w:r w:rsidRPr="00663046">
              <w:rPr>
                <w:noProof/>
                <w:sz w:val="24"/>
                <w:szCs w:val="24"/>
                <w:lang w:eastAsia="it-IT"/>
              </w:rPr>
              <mc:AlternateContent>
                <mc:Choice Requires="wps">
                  <w:drawing>
                    <wp:anchor distT="0" distB="0" distL="114300" distR="114300" simplePos="0" relativeHeight="252477440" behindDoc="1" locked="0" layoutInCell="1" allowOverlap="1" wp14:anchorId="4AF878F9" wp14:editId="02679ACC">
                      <wp:simplePos x="0" y="0"/>
                      <wp:positionH relativeFrom="column">
                        <wp:posOffset>1855280</wp:posOffset>
                      </wp:positionH>
                      <wp:positionV relativeFrom="paragraph">
                        <wp:posOffset>588645</wp:posOffset>
                      </wp:positionV>
                      <wp:extent cx="148590" cy="148590"/>
                      <wp:effectExtent l="0" t="0" r="22860" b="22860"/>
                      <wp:wrapTight wrapText="bothSides">
                        <wp:wrapPolygon edited="0">
                          <wp:start x="0" y="0"/>
                          <wp:lineTo x="0" y="22154"/>
                          <wp:lineTo x="22154" y="22154"/>
                          <wp:lineTo x="22154" y="0"/>
                          <wp:lineTo x="0" y="0"/>
                        </wp:wrapPolygon>
                      </wp:wrapTight>
                      <wp:docPr id="229" name="Rettangolo 22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A922F7" id="Rettangolo 229" o:spid="_x0000_s1026" style="position:absolute;margin-left:146.1pt;margin-top:46.35pt;width:11.7pt;height:11.7pt;z-index:-25083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" filled="f" strokecolor="black [3213]" strokeweight="1pt">
                      <w10:wrap type="tight"/>
                    </v:rect>
                  </w:pict>
                </mc:Fallback>
              </mc:AlternateContent>
            </w:r>
            <w:r w:rsidR="00DC464A" w:rsidRPr="00DC464A">
              <w:rPr>
                <w:noProof/>
                <w:sz w:val="24"/>
                <w:szCs w:val="24"/>
                <w:lang w:eastAsia="it-IT"/>
              </w:rPr>
              <w:t>I rapporti di prova devono essere emessi da organismi di valutazione della conformità (laboratori) accreditati o che operano</w:t>
            </w:r>
            <w:r w:rsidR="00DC464A">
              <w:rPr>
                <w:noProof/>
                <w:sz w:val="24"/>
                <w:szCs w:val="24"/>
                <w:lang w:eastAsia="it-IT"/>
              </w:rPr>
              <w:t xml:space="preserve"> </w:t>
            </w:r>
            <w:r w:rsidR="00DC464A" w:rsidRPr="00DC464A">
              <w:rPr>
                <w:noProof/>
                <w:sz w:val="24"/>
                <w:szCs w:val="24"/>
                <w:lang w:eastAsia="it-IT"/>
              </w:rPr>
              <w:t>sotto regime di sorveglianza da parte di un ente terzo indipendente.</w:t>
            </w:r>
          </w:p>
          <w:p w14:paraId="6044D593" w14:textId="593CE359" w:rsidR="00BF6CC5" w:rsidRPr="001334F7" w:rsidRDefault="0011648F" w:rsidP="00DC464A">
            <w:pPr>
              <w:rPr>
                <w:sz w:val="24"/>
                <w:szCs w:val="24"/>
                <w:lang w:eastAsia="it-IT"/>
              </w:rPr>
            </w:pPr>
            <w:r w:rsidRPr="00663046">
              <w:rPr>
                <w:noProof/>
                <w:sz w:val="24"/>
                <w:szCs w:val="24"/>
                <w:lang w:eastAsia="it-IT"/>
              </w:rPr>
              <mc:AlternateContent>
                <mc:Choice Requires="wps">
                  <w:drawing>
                    <wp:anchor distT="0" distB="0" distL="114300" distR="114300" simplePos="0" relativeHeight="252479488" behindDoc="1" locked="0" layoutInCell="1" allowOverlap="1" wp14:anchorId="26F79810" wp14:editId="32D2FB21">
                      <wp:simplePos x="0" y="0"/>
                      <wp:positionH relativeFrom="column">
                        <wp:posOffset>1872615</wp:posOffset>
                      </wp:positionH>
                      <wp:positionV relativeFrom="paragraph">
                        <wp:posOffset>999935</wp:posOffset>
                      </wp:positionV>
                      <wp:extent cx="148590" cy="148590"/>
                      <wp:effectExtent l="0" t="0" r="22860" b="22860"/>
                      <wp:wrapTight wrapText="bothSides">
                        <wp:wrapPolygon edited="0">
                          <wp:start x="0" y="0"/>
                          <wp:lineTo x="0" y="22154"/>
                          <wp:lineTo x="22154" y="22154"/>
                          <wp:lineTo x="22154" y="0"/>
                          <wp:lineTo x="0" y="0"/>
                        </wp:wrapPolygon>
                      </wp:wrapTight>
                      <wp:docPr id="232" name="Rettangolo 23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2ED016" id="Rettangolo 232" o:spid="_x0000_s1026" style="position:absolute;margin-left:147.45pt;margin-top:78.75pt;width:11.7pt;height:11.7pt;z-index:-25083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" filled="f" strokecolor="black [3213]" strokeweight="1pt">
                      <w10:wrap type="tight"/>
                    </v:rect>
                  </w:pict>
                </mc:Fallback>
              </mc:AlternateContent>
            </w:r>
            <w:r w:rsidR="00DC464A" w:rsidRPr="00DC464A">
              <w:rPr>
                <w:noProof/>
                <w:sz w:val="24"/>
                <w:szCs w:val="24"/>
                <w:lang w:eastAsia="it-IT"/>
              </w:rPr>
              <w:t>L’offerente deve fornire una dichiarazione del proprio legale rappresentante o persona delegata per tale responsabilità</w:t>
            </w:r>
            <w:r w:rsidR="00DC464A">
              <w:rPr>
                <w:noProof/>
                <w:sz w:val="24"/>
                <w:szCs w:val="24"/>
                <w:lang w:eastAsia="it-IT"/>
              </w:rPr>
              <w:t xml:space="preserve"> </w:t>
            </w:r>
            <w:r w:rsidR="00DC464A" w:rsidRPr="00DC464A">
              <w:rPr>
                <w:noProof/>
                <w:sz w:val="24"/>
                <w:szCs w:val="24"/>
                <w:lang w:eastAsia="it-IT"/>
              </w:rPr>
              <w:t>attestante che il rapporto di prova si riferisce ad un campione tipico della fornitura e che indica le tolleranze di costruzione</w:t>
            </w:r>
            <w:r w:rsidR="00DC464A">
              <w:rPr>
                <w:noProof/>
                <w:sz w:val="24"/>
                <w:szCs w:val="24"/>
                <w:lang w:eastAsia="it-IT"/>
              </w:rPr>
              <w:t xml:space="preserve"> </w:t>
            </w:r>
            <w:r w:rsidR="00DC464A" w:rsidRPr="00DC464A">
              <w:rPr>
                <w:noProof/>
                <w:sz w:val="24"/>
                <w:szCs w:val="24"/>
                <w:lang w:eastAsia="it-IT"/>
              </w:rPr>
              <w:t>o di fornitura per tutti i parametri considerati.</w:t>
            </w:r>
          </w:p>
        </w:tc>
        <w:tc>
          <w:tcPr>
            <w:tcW w:w="1050" w:type="pct"/>
            <w:shd w:val="clear" w:color="auto" w:fill="FFFFFF" w:themeFill="background1"/>
            <w:vAlign w:val="center"/>
          </w:tcPr>
          <w:p w14:paraId="4BC25174" w14:textId="7A274F6B" w:rsidR="00BF6CC5" w:rsidRPr="001334F7" w:rsidRDefault="00DC464A" w:rsidP="00834E5F">
            <w:pPr>
              <w:rPr>
                <w:sz w:val="24"/>
                <w:szCs w:val="24"/>
                <w:lang w:eastAsia="it-IT"/>
              </w:rPr>
            </w:pPr>
            <w:r w:rsidRPr="001334F7">
              <w:rPr>
                <w:noProof/>
                <w:sz w:val="24"/>
                <w:szCs w:val="24"/>
                <w:lang w:eastAsia="it-IT"/>
              </w:rPr>
              <mc:AlternateContent>
                <mc:Choice Requires="wps">
                  <w:drawing>
                    <wp:anchor distT="0" distB="0" distL="114300" distR="114300" simplePos="0" relativeHeight="252230656" behindDoc="0" locked="0" layoutInCell="1" allowOverlap="1" wp14:anchorId="5652F660" wp14:editId="507462E6">
                      <wp:simplePos x="0" y="0"/>
                      <wp:positionH relativeFrom="column">
                        <wp:posOffset>1462405</wp:posOffset>
                      </wp:positionH>
                      <wp:positionV relativeFrom="paragraph">
                        <wp:posOffset>13970</wp:posOffset>
                      </wp:positionV>
                      <wp:extent cx="148590" cy="148590"/>
                      <wp:effectExtent l="0" t="0" r="22860" b="22860"/>
                      <wp:wrapNone/>
                      <wp:docPr id="36" name="Rettangolo 3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A5A3C0" id="Rettangolo 36" o:spid="_x0000_s1026" style="position:absolute;margin-left:115.15pt;margin-top:1.1pt;width:11.7pt;height:11.7pt;z-index:25223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231680" behindDoc="0" locked="0" layoutInCell="1" allowOverlap="1" wp14:anchorId="10B8E484" wp14:editId="0E5903DC">
                      <wp:simplePos x="0" y="0"/>
                      <wp:positionH relativeFrom="column">
                        <wp:posOffset>544195</wp:posOffset>
                      </wp:positionH>
                      <wp:positionV relativeFrom="paragraph">
                        <wp:posOffset>-1270</wp:posOffset>
                      </wp:positionV>
                      <wp:extent cx="148590" cy="148590"/>
                      <wp:effectExtent l="0" t="0" r="22860" b="22860"/>
                      <wp:wrapNone/>
                      <wp:docPr id="37" name="Rettangolo 3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5BD29C" id="Rettangolo 37" o:spid="_x0000_s1026" style="position:absolute;margin-left:42.85pt;margin-top:-.1pt;width:11.7pt;height:11.7pt;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XuomQIAAJA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" filled="f" strokecolor="black [3213]" strokeweight="1pt"/>
                  </w:pict>
                </mc:Fallback>
              </mc:AlternateContent>
            </w:r>
            <w:r w:rsidR="00BF6CC5" w:rsidRPr="001334F7">
              <w:rPr>
                <w:sz w:val="24"/>
                <w:szCs w:val="24"/>
                <w:lang w:eastAsia="it-IT"/>
              </w:rPr>
              <w:t xml:space="preserve">           SI              </w:t>
            </w:r>
            <w:r w:rsidR="00BF6CC5">
              <w:rPr>
                <w:sz w:val="24"/>
                <w:szCs w:val="24"/>
                <w:lang w:eastAsia="it-IT"/>
              </w:rPr>
              <w:t xml:space="preserve">  </w:t>
            </w:r>
            <w:r w:rsidR="00BF6CC5" w:rsidRPr="001334F7">
              <w:rPr>
                <w:sz w:val="24"/>
                <w:szCs w:val="24"/>
                <w:lang w:eastAsia="it-IT"/>
              </w:rPr>
              <w:t xml:space="preserve">     NO  </w:t>
            </w:r>
          </w:p>
          <w:p w14:paraId="78BB9BF0" w14:textId="77777777" w:rsidR="00BF6CC5" w:rsidRPr="001334F7" w:rsidRDefault="00BF6CC5" w:rsidP="00834E5F">
            <w:pPr>
              <w:rPr>
                <w:sz w:val="24"/>
                <w:szCs w:val="24"/>
                <w:u w:val="single"/>
                <w:lang w:eastAsia="it-IT"/>
              </w:rPr>
            </w:pPr>
          </w:p>
          <w:p w14:paraId="505A4D5C" w14:textId="77777777" w:rsidR="00BF6CC5" w:rsidRPr="001334F7" w:rsidRDefault="00BF6CC5" w:rsidP="00834E5F">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0B312B1D" w14:textId="38ED4CC0" w:rsidR="00BF6CC5" w:rsidRDefault="00BF6CC5"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322"/>
        <w:gridCol w:w="5467"/>
        <w:gridCol w:w="2928"/>
      </w:tblGrid>
      <w:tr w:rsidR="004C1BA3" w:rsidRPr="00195884" w14:paraId="407A393B" w14:textId="77777777" w:rsidTr="004E579D">
        <w:trPr>
          <w:trHeight w:val="853"/>
        </w:trPr>
        <w:tc>
          <w:tcPr>
            <w:tcW w:w="5000" w:type="pct"/>
            <w:gridSpan w:val="3"/>
            <w:tcBorders>
              <w:top w:val="nil"/>
              <w:left w:val="nil"/>
              <w:right w:val="nil"/>
            </w:tcBorders>
            <w:shd w:val="clear" w:color="auto" w:fill="auto"/>
            <w:vAlign w:val="center"/>
          </w:tcPr>
          <w:p w14:paraId="2E319DA9" w14:textId="58DA6551" w:rsidR="004C1BA3" w:rsidRDefault="004C1BA3" w:rsidP="004E579D">
            <w:pPr>
              <w:pStyle w:val="Titolo3"/>
              <w:framePr w:hSpace="0" w:wrap="auto" w:vAnchor="margin" w:hAnchor="text" w:xAlign="left" w:yAlign="inline"/>
              <w:rPr>
                <w:rFonts w:ascii="Calibri" w:eastAsia="Times New Roman" w:hAnsi="Calibri" w:cs="Times New Roman"/>
                <w:bCs/>
                <w:sz w:val="28"/>
                <w:szCs w:val="20"/>
              </w:rPr>
            </w:pPr>
            <w:bookmarkStart w:id="17" w:name="_Toc508292127"/>
            <w:r w:rsidRPr="00337318">
              <w:lastRenderedPageBreak/>
              <w:t>Criterio</w:t>
            </w:r>
            <w:r w:rsidR="00B86CC7">
              <w:t xml:space="preserve"> 4.1.3.6:</w:t>
            </w:r>
            <w:r w:rsidRPr="00337318">
              <w:t xml:space="preserve"> </w:t>
            </w:r>
            <w:r w:rsidR="00B86CC7" w:rsidRPr="00B86CC7">
              <w:t>Efficienza luminosa e indice di posizionamento cromatico dei moduli LED</w:t>
            </w:r>
            <w:bookmarkEnd w:id="17"/>
          </w:p>
        </w:tc>
      </w:tr>
      <w:tr w:rsidR="004C1BA3" w:rsidRPr="00195884" w14:paraId="7E8E6070" w14:textId="77777777" w:rsidTr="004E579D">
        <w:trPr>
          <w:trHeight w:val="833"/>
        </w:trPr>
        <w:tc>
          <w:tcPr>
            <w:tcW w:w="2092" w:type="pct"/>
            <w:tcBorders>
              <w:top w:val="single" w:sz="8" w:space="0" w:color="auto"/>
            </w:tcBorders>
            <w:shd w:val="clear" w:color="auto" w:fill="auto"/>
            <w:vAlign w:val="center"/>
            <w:hideMark/>
          </w:tcPr>
          <w:p w14:paraId="2BF2684C" w14:textId="77777777" w:rsidR="004C1BA3" w:rsidRPr="00BE7FA9" w:rsidRDefault="004C1BA3" w:rsidP="004E579D">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0D97F99D" w14:textId="77777777" w:rsidR="004C1BA3" w:rsidRPr="00946E54" w:rsidRDefault="004C1BA3" w:rsidP="004E579D">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1A4FB2E3" w14:textId="77777777" w:rsidR="004C1BA3" w:rsidRPr="00946E54" w:rsidRDefault="004C1BA3" w:rsidP="004E579D">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4C1BA3" w:rsidRPr="00A8505D" w14:paraId="30A62594" w14:textId="77777777" w:rsidTr="004E579D">
        <w:trPr>
          <w:trHeight w:val="5081"/>
        </w:trPr>
        <w:tc>
          <w:tcPr>
            <w:tcW w:w="2092" w:type="pct"/>
            <w:shd w:val="clear" w:color="auto" w:fill="auto"/>
          </w:tcPr>
          <w:p w14:paraId="672F419B" w14:textId="1F16EF94" w:rsidR="004C1BA3" w:rsidRDefault="00B86CC7" w:rsidP="00B86CC7">
            <w:pPr>
              <w:rPr>
                <w:sz w:val="24"/>
                <w:szCs w:val="24"/>
                <w:lang w:eastAsia="it-IT"/>
              </w:rPr>
            </w:pPr>
            <w:r w:rsidRPr="00B86CC7">
              <w:rPr>
                <w:sz w:val="24"/>
                <w:szCs w:val="24"/>
                <w:lang w:eastAsia="it-IT"/>
              </w:rPr>
              <w:t>I moduli LED devono raggiungere, alla potenza nominale di alimentazione (ovvero la potenza assorbita</w:t>
            </w:r>
            <w:r>
              <w:rPr>
                <w:sz w:val="24"/>
                <w:szCs w:val="24"/>
                <w:lang w:eastAsia="it-IT"/>
              </w:rPr>
              <w:t xml:space="preserve"> </w:t>
            </w:r>
            <w:r w:rsidRPr="00B86CC7">
              <w:rPr>
                <w:sz w:val="24"/>
                <w:szCs w:val="24"/>
                <w:lang w:eastAsia="it-IT"/>
              </w:rPr>
              <w:t>dal solo modulo LED) le seguenti caratteristiche:</w:t>
            </w:r>
          </w:p>
          <w:p w14:paraId="4DF1CD1E" w14:textId="043874FE" w:rsidR="00711E7D" w:rsidRDefault="00711E7D" w:rsidP="00711E7D">
            <w:pPr>
              <w:spacing w:after="0"/>
              <w:rPr>
                <w:sz w:val="24"/>
                <w:szCs w:val="24"/>
                <w:lang w:eastAsia="it-IT"/>
              </w:rPr>
            </w:pPr>
            <w:r>
              <w:rPr>
                <w:sz w:val="24"/>
                <w:szCs w:val="24"/>
                <w:lang w:eastAsia="it-IT"/>
              </w:rPr>
              <w:t>Tab. 6</w:t>
            </w:r>
          </w:p>
          <w:p w14:paraId="446A43AD" w14:textId="1C48F274" w:rsidR="00B86CC7" w:rsidRDefault="00B86CC7" w:rsidP="00B86CC7">
            <w:pPr>
              <w:rPr>
                <w:sz w:val="24"/>
                <w:szCs w:val="24"/>
                <w:lang w:eastAsia="it-IT"/>
              </w:rPr>
            </w:pPr>
            <w:r>
              <w:rPr>
                <w:noProof/>
              </w:rPr>
              <w:drawing>
                <wp:inline distT="0" distB="0" distL="0" distR="0" wp14:anchorId="3589FA99" wp14:editId="0DB399D6">
                  <wp:extent cx="4560776" cy="996286"/>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672876" cy="1020774"/>
                          </a:xfrm>
                          <a:prstGeom prst="rect">
                            <a:avLst/>
                          </a:prstGeom>
                        </pic:spPr>
                      </pic:pic>
                    </a:graphicData>
                  </a:graphic>
                </wp:inline>
              </w:drawing>
            </w:r>
          </w:p>
          <w:p w14:paraId="16411929" w14:textId="22AEC895" w:rsidR="00B86CC7" w:rsidRPr="00B86CC7" w:rsidRDefault="00B86CC7" w:rsidP="00D5459E">
            <w:pPr>
              <w:spacing w:after="0"/>
              <w:rPr>
                <w:sz w:val="24"/>
                <w:szCs w:val="24"/>
                <w:lang w:eastAsia="it-IT"/>
              </w:rPr>
            </w:pPr>
            <w:r w:rsidRPr="00B86CC7">
              <w:rPr>
                <w:sz w:val="24"/>
                <w:szCs w:val="24"/>
                <w:lang w:eastAsia="it-IT"/>
              </w:rPr>
              <w:t>Inoltre, per evitare effetti cromatici indesiderati, nel caso di moduli a luce bianca (Ra &gt;</w:t>
            </w:r>
            <w:r>
              <w:rPr>
                <w:sz w:val="24"/>
                <w:szCs w:val="24"/>
                <w:lang w:eastAsia="it-IT"/>
              </w:rPr>
              <w:t xml:space="preserve"> </w:t>
            </w:r>
            <w:r w:rsidRPr="00B86CC7">
              <w:rPr>
                <w:sz w:val="24"/>
                <w:szCs w:val="24"/>
                <w:lang w:eastAsia="it-IT"/>
              </w:rPr>
              <w:t>60), i diodi</w:t>
            </w:r>
            <w:r>
              <w:rPr>
                <w:sz w:val="24"/>
                <w:szCs w:val="24"/>
                <w:lang w:eastAsia="it-IT"/>
              </w:rPr>
              <w:t xml:space="preserve"> </w:t>
            </w:r>
            <w:r w:rsidRPr="00B86CC7">
              <w:rPr>
                <w:sz w:val="24"/>
                <w:szCs w:val="24"/>
                <w:lang w:eastAsia="it-IT"/>
              </w:rPr>
              <w:t>utilizzati all’interno dello stesso modulo LED devono rispettare una o entrambe le seguenti specifiche:</w:t>
            </w:r>
          </w:p>
          <w:p w14:paraId="38A89FB8" w14:textId="157C9C26" w:rsidR="00B86CC7" w:rsidRPr="00B86CC7" w:rsidRDefault="00B86CC7" w:rsidP="002128F7">
            <w:pPr>
              <w:pStyle w:val="Paragrafoelenco"/>
              <w:numPr>
                <w:ilvl w:val="0"/>
                <w:numId w:val="5"/>
              </w:numPr>
              <w:rPr>
                <w:sz w:val="24"/>
                <w:szCs w:val="24"/>
                <w:lang w:eastAsia="it-IT"/>
              </w:rPr>
            </w:pPr>
            <w:r w:rsidRPr="00B86CC7">
              <w:rPr>
                <w:sz w:val="24"/>
                <w:szCs w:val="24"/>
                <w:lang w:eastAsia="it-IT"/>
              </w:rPr>
              <w:t xml:space="preserve">una variazione massima di cromaticità pari a </w:t>
            </w:r>
            <w:r>
              <w:rPr>
                <w:rFonts w:cstheme="minorHAnsi"/>
                <w:sz w:val="24"/>
                <w:szCs w:val="24"/>
                <w:lang w:eastAsia="it-IT"/>
              </w:rPr>
              <w:t>∆</w:t>
            </w:r>
            <w:r w:rsidRPr="00B86CC7">
              <w:rPr>
                <w:sz w:val="24"/>
                <w:szCs w:val="24"/>
                <w:lang w:eastAsia="it-IT"/>
              </w:rPr>
              <w:t xml:space="preserve">u’v’ </w:t>
            </w:r>
            <w:r>
              <w:rPr>
                <w:rFonts w:cstheme="minorHAnsi"/>
                <w:sz w:val="24"/>
                <w:szCs w:val="24"/>
                <w:lang w:eastAsia="it-IT"/>
              </w:rPr>
              <w:t>≤</w:t>
            </w:r>
            <w:r w:rsidRPr="00B86CC7">
              <w:rPr>
                <w:sz w:val="24"/>
                <w:szCs w:val="24"/>
                <w:lang w:eastAsia="it-IT"/>
              </w:rPr>
              <w:t xml:space="preserve"> 0,004</w:t>
            </w:r>
            <w:r>
              <w:rPr>
                <w:rStyle w:val="Rimandonotaapidipagina"/>
                <w:sz w:val="24"/>
                <w:szCs w:val="24"/>
                <w:lang w:eastAsia="it-IT"/>
              </w:rPr>
              <w:footnoteReference w:id="1"/>
            </w:r>
            <w:r w:rsidRPr="00B86CC7">
              <w:rPr>
                <w:sz w:val="24"/>
                <w:szCs w:val="24"/>
                <w:lang w:eastAsia="it-IT"/>
              </w:rPr>
              <w:t xml:space="preserve"> misurata dal punto cromatico medio ponderato sul diagramma CIE 1976;</w:t>
            </w:r>
          </w:p>
          <w:p w14:paraId="7C3D1A6E" w14:textId="7DC37866" w:rsidR="00B86CC7" w:rsidRPr="00B86CC7" w:rsidRDefault="00B86CC7" w:rsidP="002128F7">
            <w:pPr>
              <w:pStyle w:val="Paragrafoelenco"/>
              <w:numPr>
                <w:ilvl w:val="0"/>
                <w:numId w:val="5"/>
              </w:numPr>
              <w:rPr>
                <w:sz w:val="24"/>
                <w:szCs w:val="24"/>
                <w:lang w:eastAsia="it-IT"/>
              </w:rPr>
            </w:pPr>
            <w:r w:rsidRPr="00B86CC7">
              <w:rPr>
                <w:sz w:val="24"/>
                <w:szCs w:val="24"/>
                <w:lang w:eastAsia="it-IT"/>
              </w:rPr>
              <w:t>una variazione massima pari o inferiore a un</w:t>
            </w:r>
            <w:r>
              <w:rPr>
                <w:sz w:val="24"/>
                <w:szCs w:val="24"/>
                <w:lang w:eastAsia="it-IT"/>
              </w:rPr>
              <w:t>’</w:t>
            </w:r>
            <w:r w:rsidRPr="00B86CC7">
              <w:rPr>
                <w:sz w:val="24"/>
                <w:szCs w:val="24"/>
                <w:lang w:eastAsia="it-IT"/>
              </w:rPr>
              <w:t>ellisse di MacAdam a 5-step</w:t>
            </w:r>
            <w:r>
              <w:rPr>
                <w:rStyle w:val="Rimandonotaapidipagina"/>
                <w:sz w:val="24"/>
                <w:szCs w:val="24"/>
                <w:lang w:eastAsia="it-IT"/>
              </w:rPr>
              <w:footnoteReference w:id="2"/>
            </w:r>
            <w:r w:rsidRPr="00B86CC7">
              <w:rPr>
                <w:sz w:val="24"/>
                <w:szCs w:val="24"/>
                <w:lang w:eastAsia="it-IT"/>
              </w:rPr>
              <w:t xml:space="preserve"> sul diagramma CIE 1931.</w:t>
            </w:r>
          </w:p>
        </w:tc>
        <w:tc>
          <w:tcPr>
            <w:tcW w:w="1858" w:type="pct"/>
            <w:shd w:val="clear" w:color="auto" w:fill="auto"/>
          </w:tcPr>
          <w:p w14:paraId="22BA28A3" w14:textId="7B30B774" w:rsidR="00B86CC7" w:rsidRPr="00B86CC7" w:rsidRDefault="00B86CC7" w:rsidP="00D5459E">
            <w:pPr>
              <w:spacing w:after="0"/>
              <w:rPr>
                <w:sz w:val="24"/>
                <w:szCs w:val="24"/>
                <w:lang w:eastAsia="it-IT"/>
              </w:rPr>
            </w:pPr>
            <w:r>
              <w:rPr>
                <w:sz w:val="24"/>
                <w:szCs w:val="24"/>
                <w:lang w:eastAsia="it-IT"/>
              </w:rPr>
              <w:t>L</w:t>
            </w:r>
            <w:r w:rsidRPr="00B86CC7">
              <w:rPr>
                <w:sz w:val="24"/>
                <w:szCs w:val="24"/>
                <w:lang w:eastAsia="it-IT"/>
              </w:rPr>
              <w:t>’offerente deve dimostrare il soddisfacimento del criterio mediante un mezzo di prova appropriato (quale una</w:t>
            </w:r>
            <w:r>
              <w:rPr>
                <w:sz w:val="24"/>
                <w:szCs w:val="24"/>
                <w:lang w:eastAsia="it-IT"/>
              </w:rPr>
              <w:t xml:space="preserve"> </w:t>
            </w:r>
            <w:r w:rsidRPr="00B86CC7">
              <w:rPr>
                <w:sz w:val="24"/>
                <w:szCs w:val="24"/>
                <w:lang w:eastAsia="it-IT"/>
              </w:rPr>
              <w:t>scheda tecnica del modulo LED, altra documentazione tecnica del fabbricante ove non possibile una relazione di prova di</w:t>
            </w:r>
            <w:r>
              <w:rPr>
                <w:sz w:val="24"/>
                <w:szCs w:val="24"/>
                <w:lang w:eastAsia="it-IT"/>
              </w:rPr>
              <w:t xml:space="preserve"> </w:t>
            </w:r>
            <w:r w:rsidRPr="00B86CC7">
              <w:rPr>
                <w:sz w:val="24"/>
                <w:szCs w:val="24"/>
                <w:lang w:eastAsia="it-IT"/>
              </w:rPr>
              <w:t>un organismo riconosciuto) che in particolare deve fornire:</w:t>
            </w:r>
          </w:p>
          <w:p w14:paraId="5AB5B401" w14:textId="519883C1" w:rsidR="00B86CC7" w:rsidRPr="00B86CC7" w:rsidRDefault="00B86CC7" w:rsidP="002128F7">
            <w:pPr>
              <w:pStyle w:val="Paragrafoelenco"/>
              <w:numPr>
                <w:ilvl w:val="1"/>
                <w:numId w:val="6"/>
              </w:numPr>
              <w:ind w:left="689"/>
              <w:rPr>
                <w:sz w:val="24"/>
                <w:szCs w:val="24"/>
                <w:lang w:eastAsia="it-IT"/>
              </w:rPr>
            </w:pPr>
            <w:r w:rsidRPr="00B86CC7">
              <w:rPr>
                <w:sz w:val="24"/>
                <w:szCs w:val="24"/>
                <w:lang w:eastAsia="it-IT"/>
              </w:rPr>
              <w:t>i valori dell’efficienza luminosa,</w:t>
            </w:r>
          </w:p>
          <w:p w14:paraId="07C76C73" w14:textId="2132B349" w:rsidR="00B86CC7" w:rsidRPr="00B86CC7" w:rsidRDefault="00B86CC7" w:rsidP="002128F7">
            <w:pPr>
              <w:pStyle w:val="Paragrafoelenco"/>
              <w:numPr>
                <w:ilvl w:val="1"/>
                <w:numId w:val="6"/>
              </w:numPr>
              <w:ind w:left="689"/>
              <w:rPr>
                <w:sz w:val="24"/>
                <w:szCs w:val="24"/>
                <w:lang w:eastAsia="it-IT"/>
              </w:rPr>
            </w:pPr>
            <w:r w:rsidRPr="00B86CC7">
              <w:rPr>
                <w:sz w:val="24"/>
                <w:szCs w:val="24"/>
                <w:lang w:eastAsia="it-IT"/>
              </w:rPr>
              <w:t>il posizionamento cromatico del modulo LED</w:t>
            </w:r>
            <w:r w:rsidR="00D5459E">
              <w:rPr>
                <w:sz w:val="24"/>
                <w:szCs w:val="24"/>
                <w:lang w:eastAsia="it-IT"/>
              </w:rPr>
              <w:t>.</w:t>
            </w:r>
          </w:p>
          <w:p w14:paraId="4F6A1DAD" w14:textId="4B4B6580" w:rsidR="00B86CC7" w:rsidRPr="00B86CC7" w:rsidRDefault="00EB7951" w:rsidP="00B86CC7">
            <w:pPr>
              <w:rPr>
                <w:sz w:val="24"/>
                <w:szCs w:val="24"/>
                <w:lang w:eastAsia="it-IT"/>
              </w:rPr>
            </w:pPr>
            <w:r w:rsidRPr="00663046">
              <w:rPr>
                <w:noProof/>
                <w:sz w:val="24"/>
                <w:szCs w:val="24"/>
                <w:lang w:eastAsia="it-IT"/>
              </w:rPr>
              <mc:AlternateContent>
                <mc:Choice Requires="wps">
                  <w:drawing>
                    <wp:anchor distT="0" distB="0" distL="114300" distR="114300" simplePos="0" relativeHeight="252481536" behindDoc="1" locked="0" layoutInCell="1" allowOverlap="1" wp14:anchorId="60E8D3A4" wp14:editId="0D15AFAD">
                      <wp:simplePos x="0" y="0"/>
                      <wp:positionH relativeFrom="column">
                        <wp:posOffset>1854010</wp:posOffset>
                      </wp:positionH>
                      <wp:positionV relativeFrom="paragraph">
                        <wp:posOffset>598170</wp:posOffset>
                      </wp:positionV>
                      <wp:extent cx="148590" cy="148590"/>
                      <wp:effectExtent l="0" t="0" r="22860" b="22860"/>
                      <wp:wrapTight wrapText="bothSides">
                        <wp:wrapPolygon edited="0">
                          <wp:start x="0" y="0"/>
                          <wp:lineTo x="0" y="22154"/>
                          <wp:lineTo x="22154" y="22154"/>
                          <wp:lineTo x="22154" y="0"/>
                          <wp:lineTo x="0" y="0"/>
                        </wp:wrapPolygon>
                      </wp:wrapTight>
                      <wp:docPr id="236" name="Rettangolo 23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371A04" id="Rettangolo 236" o:spid="_x0000_s1026" style="position:absolute;margin-left:146pt;margin-top:47.1pt;width:11.7pt;height:11.7pt;z-index:-25083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" filled="f" strokecolor="black [3213]" strokeweight="1pt">
                      <w10:wrap type="tight"/>
                    </v:rect>
                  </w:pict>
                </mc:Fallback>
              </mc:AlternateContent>
            </w:r>
            <w:r w:rsidR="00B86CC7" w:rsidRPr="00B86CC7">
              <w:rPr>
                <w:sz w:val="24"/>
                <w:szCs w:val="24"/>
                <w:lang w:eastAsia="it-IT"/>
              </w:rPr>
              <w:t>I rapporti di prova devono essere emessi da organismi di valutazione della conformità (laboratori) accreditati o che operano</w:t>
            </w:r>
            <w:r w:rsidR="00B86CC7">
              <w:rPr>
                <w:sz w:val="24"/>
                <w:szCs w:val="24"/>
                <w:lang w:eastAsia="it-IT"/>
              </w:rPr>
              <w:t xml:space="preserve"> </w:t>
            </w:r>
            <w:r w:rsidR="00B86CC7" w:rsidRPr="00B86CC7">
              <w:rPr>
                <w:sz w:val="24"/>
                <w:szCs w:val="24"/>
                <w:lang w:eastAsia="it-IT"/>
              </w:rPr>
              <w:t>sotto regime di sorveglianza da parte di un ente terzo indipendente.</w:t>
            </w:r>
          </w:p>
          <w:p w14:paraId="69D2A8DA" w14:textId="4A6FA3B4" w:rsidR="00B86CC7" w:rsidRPr="00B86CC7" w:rsidRDefault="00EB7951" w:rsidP="00B86CC7">
            <w:pPr>
              <w:rPr>
                <w:sz w:val="24"/>
                <w:szCs w:val="24"/>
                <w:lang w:eastAsia="it-IT"/>
              </w:rPr>
            </w:pPr>
            <w:r w:rsidRPr="00663046">
              <w:rPr>
                <w:noProof/>
                <w:sz w:val="24"/>
                <w:szCs w:val="24"/>
                <w:lang w:eastAsia="it-IT"/>
              </w:rPr>
              <mc:AlternateContent>
                <mc:Choice Requires="wps">
                  <w:drawing>
                    <wp:anchor distT="0" distB="0" distL="114300" distR="114300" simplePos="0" relativeHeight="252483584" behindDoc="1" locked="0" layoutInCell="1" allowOverlap="1" wp14:anchorId="54BC98C9" wp14:editId="55ED0420">
                      <wp:simplePos x="0" y="0"/>
                      <wp:positionH relativeFrom="column">
                        <wp:posOffset>1874330</wp:posOffset>
                      </wp:positionH>
                      <wp:positionV relativeFrom="paragraph">
                        <wp:posOffset>1000125</wp:posOffset>
                      </wp:positionV>
                      <wp:extent cx="148590" cy="148590"/>
                      <wp:effectExtent l="0" t="0" r="22860" b="22860"/>
                      <wp:wrapTight wrapText="bothSides">
                        <wp:wrapPolygon edited="0">
                          <wp:start x="0" y="0"/>
                          <wp:lineTo x="0" y="22154"/>
                          <wp:lineTo x="22154" y="22154"/>
                          <wp:lineTo x="22154" y="0"/>
                          <wp:lineTo x="0" y="0"/>
                        </wp:wrapPolygon>
                      </wp:wrapTight>
                      <wp:docPr id="237" name="Rettangolo 23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342E80" id="Rettangolo 237" o:spid="_x0000_s1026" style="position:absolute;margin-left:147.6pt;margin-top:78.75pt;width:11.7pt;height:11.7pt;z-index:-25083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8QImg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" filled="f" strokecolor="black [3213]" strokeweight="1pt">
                      <w10:wrap type="tight"/>
                    </v:rect>
                  </w:pict>
                </mc:Fallback>
              </mc:AlternateContent>
            </w:r>
            <w:r w:rsidR="00B86CC7" w:rsidRPr="00B86CC7">
              <w:rPr>
                <w:sz w:val="24"/>
                <w:szCs w:val="24"/>
                <w:lang w:eastAsia="it-IT"/>
              </w:rPr>
              <w:t>L’offerente deve fornire una dichiarazione del proprio legale rappresentante o persona delegata per tale responsabilità</w:t>
            </w:r>
            <w:r w:rsidR="00B86CC7">
              <w:rPr>
                <w:sz w:val="24"/>
                <w:szCs w:val="24"/>
                <w:lang w:eastAsia="it-IT"/>
              </w:rPr>
              <w:t xml:space="preserve"> </w:t>
            </w:r>
            <w:r w:rsidR="00B86CC7" w:rsidRPr="00B86CC7">
              <w:rPr>
                <w:sz w:val="24"/>
                <w:szCs w:val="24"/>
                <w:lang w:eastAsia="it-IT"/>
              </w:rPr>
              <w:t>attestante che il rapporto di prova si riferisce ad un campione tipico della fornitura e che indica le tolleranze di costruzione</w:t>
            </w:r>
            <w:r w:rsidR="00B86CC7">
              <w:rPr>
                <w:sz w:val="24"/>
                <w:szCs w:val="24"/>
                <w:lang w:eastAsia="it-IT"/>
              </w:rPr>
              <w:t xml:space="preserve"> </w:t>
            </w:r>
            <w:r w:rsidR="00B86CC7" w:rsidRPr="00B86CC7">
              <w:rPr>
                <w:sz w:val="24"/>
                <w:szCs w:val="24"/>
                <w:lang w:eastAsia="it-IT"/>
              </w:rPr>
              <w:t>o di fornitura per tutti i parametri considerati.</w:t>
            </w:r>
          </w:p>
          <w:p w14:paraId="33F3BF37" w14:textId="36655249" w:rsidR="00B86CC7" w:rsidRPr="00B86CC7" w:rsidRDefault="00B86CC7" w:rsidP="00B86CC7">
            <w:pPr>
              <w:rPr>
                <w:sz w:val="24"/>
                <w:szCs w:val="24"/>
                <w:lang w:eastAsia="it-IT"/>
              </w:rPr>
            </w:pPr>
            <w:r w:rsidRPr="00B86CC7">
              <w:rPr>
                <w:sz w:val="24"/>
                <w:szCs w:val="24"/>
                <w:lang w:eastAsia="it-IT"/>
              </w:rPr>
              <w:lastRenderedPageBreak/>
              <w:t>Le misure debbono essere effettuate secondo quanto prescritto dalla norma UNI EN 13032-4 ed essere conformi alla</w:t>
            </w:r>
            <w:r>
              <w:rPr>
                <w:sz w:val="24"/>
                <w:szCs w:val="24"/>
                <w:lang w:eastAsia="it-IT"/>
              </w:rPr>
              <w:t xml:space="preserve"> </w:t>
            </w:r>
            <w:r w:rsidRPr="00B86CC7">
              <w:rPr>
                <w:sz w:val="24"/>
                <w:szCs w:val="24"/>
                <w:lang w:eastAsia="it-IT"/>
              </w:rPr>
              <w:t>normativa specifica del settore quale EN 62717.</w:t>
            </w:r>
          </w:p>
          <w:p w14:paraId="3888C323" w14:textId="3E7BCD6E" w:rsidR="004C1BA3" w:rsidRPr="001334F7" w:rsidRDefault="00654C91" w:rsidP="00B86CC7">
            <w:pPr>
              <w:rPr>
                <w:sz w:val="24"/>
                <w:szCs w:val="24"/>
                <w:lang w:eastAsia="it-IT"/>
              </w:rPr>
            </w:pPr>
            <w:r w:rsidRPr="00663046">
              <w:rPr>
                <w:noProof/>
                <w:sz w:val="24"/>
                <w:szCs w:val="24"/>
                <w:lang w:eastAsia="it-IT"/>
              </w:rPr>
              <mc:AlternateContent>
                <mc:Choice Requires="wps">
                  <w:drawing>
                    <wp:anchor distT="0" distB="0" distL="114300" distR="114300" simplePos="0" relativeHeight="252485632" behindDoc="1" locked="0" layoutInCell="1" allowOverlap="1" wp14:anchorId="4409F6AA" wp14:editId="5E8FEC51">
                      <wp:simplePos x="0" y="0"/>
                      <wp:positionH relativeFrom="column">
                        <wp:posOffset>3136900</wp:posOffset>
                      </wp:positionH>
                      <wp:positionV relativeFrom="paragraph">
                        <wp:posOffset>2220150</wp:posOffset>
                      </wp:positionV>
                      <wp:extent cx="148590" cy="148590"/>
                      <wp:effectExtent l="0" t="0" r="22860" b="22860"/>
                      <wp:wrapTight wrapText="bothSides">
                        <wp:wrapPolygon edited="0">
                          <wp:start x="0" y="0"/>
                          <wp:lineTo x="0" y="22154"/>
                          <wp:lineTo x="22154" y="22154"/>
                          <wp:lineTo x="22154" y="0"/>
                          <wp:lineTo x="0" y="0"/>
                        </wp:wrapPolygon>
                      </wp:wrapTight>
                      <wp:docPr id="238" name="Rettangolo 23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D0F810" id="Rettangolo 238" o:spid="_x0000_s1026" style="position:absolute;margin-left:247pt;margin-top:174.8pt;width:11.7pt;height:11.7pt;z-index:-25083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5cYmQ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" filled="f" strokecolor="black [3213]" strokeweight="1pt">
                      <w10:wrap type="tight"/>
                    </v:rect>
                  </w:pict>
                </mc:Fallback>
              </mc:AlternateContent>
            </w:r>
            <w:r w:rsidR="00B86CC7" w:rsidRPr="00B86CC7">
              <w:rPr>
                <w:sz w:val="24"/>
                <w:szCs w:val="24"/>
                <w:lang w:eastAsia="it-IT"/>
              </w:rPr>
              <w:t>Nel caso in cui non esista un test di prova standardizzato (UNI, EN, ISO) il richiedente deve fornire evidenze ottenute</w:t>
            </w:r>
            <w:r w:rsidR="00B86CC7">
              <w:rPr>
                <w:sz w:val="24"/>
                <w:szCs w:val="24"/>
                <w:lang w:eastAsia="it-IT"/>
              </w:rPr>
              <w:t xml:space="preserve"> </w:t>
            </w:r>
            <w:r w:rsidR="00B86CC7" w:rsidRPr="00B86CC7">
              <w:rPr>
                <w:sz w:val="24"/>
                <w:szCs w:val="24"/>
                <w:lang w:eastAsia="it-IT"/>
              </w:rPr>
              <w:t>da organismi di valutazione della conformità (laboratori), accreditati per lo stesso settore o per settori affini o che operano</w:t>
            </w:r>
            <w:r w:rsidR="00B86CC7">
              <w:rPr>
                <w:sz w:val="24"/>
                <w:szCs w:val="24"/>
                <w:lang w:eastAsia="it-IT"/>
              </w:rPr>
              <w:t xml:space="preserve"> </w:t>
            </w:r>
            <w:r w:rsidR="00B86CC7" w:rsidRPr="00B86CC7">
              <w:rPr>
                <w:sz w:val="24"/>
                <w:szCs w:val="24"/>
                <w:lang w:eastAsia="it-IT"/>
              </w:rPr>
              <w:t xml:space="preserve">sotto regime di sorveglianza da parte di un ente terzo </w:t>
            </w:r>
            <w:r w:rsidR="00B86CC7">
              <w:rPr>
                <w:sz w:val="24"/>
                <w:szCs w:val="24"/>
                <w:lang w:eastAsia="it-IT"/>
              </w:rPr>
              <w:t>i</w:t>
            </w:r>
            <w:r w:rsidR="00B86CC7" w:rsidRPr="00B86CC7">
              <w:rPr>
                <w:sz w:val="24"/>
                <w:szCs w:val="24"/>
                <w:lang w:eastAsia="it-IT"/>
              </w:rPr>
              <w:t>ndipendente, applicando un metodo di prova interno e il metodo</w:t>
            </w:r>
            <w:r w:rsidR="00B86CC7">
              <w:rPr>
                <w:sz w:val="24"/>
                <w:szCs w:val="24"/>
                <w:lang w:eastAsia="it-IT"/>
              </w:rPr>
              <w:t xml:space="preserve"> </w:t>
            </w:r>
            <w:r w:rsidR="00B86CC7" w:rsidRPr="00B86CC7">
              <w:rPr>
                <w:sz w:val="24"/>
                <w:szCs w:val="24"/>
                <w:lang w:eastAsia="it-IT"/>
              </w:rPr>
              <w:t>utilizzato deve essere descritto in dettaglio (metodo di campionamento, limiti di rilevazione, campo di misura, incertezza di</w:t>
            </w:r>
            <w:r w:rsidR="00B86CC7">
              <w:rPr>
                <w:sz w:val="24"/>
                <w:szCs w:val="24"/>
                <w:lang w:eastAsia="it-IT"/>
              </w:rPr>
              <w:t xml:space="preserve"> </w:t>
            </w:r>
            <w:r w:rsidR="00B86CC7" w:rsidRPr="00B86CC7">
              <w:rPr>
                <w:sz w:val="24"/>
                <w:szCs w:val="24"/>
                <w:lang w:eastAsia="it-IT"/>
              </w:rPr>
              <w:t>misura, ecc.) in modo da rendere possibile la verifica dell’esattezza e affidabilità del metodo adottato.</w:t>
            </w:r>
          </w:p>
        </w:tc>
        <w:tc>
          <w:tcPr>
            <w:tcW w:w="1050" w:type="pct"/>
            <w:shd w:val="clear" w:color="auto" w:fill="FFFFFF" w:themeFill="background1"/>
            <w:vAlign w:val="center"/>
          </w:tcPr>
          <w:p w14:paraId="71B2E835" w14:textId="77777777" w:rsidR="004C1BA3" w:rsidRPr="001334F7" w:rsidRDefault="004C1BA3" w:rsidP="004E579D">
            <w:pPr>
              <w:rPr>
                <w:sz w:val="24"/>
                <w:szCs w:val="24"/>
                <w:lang w:eastAsia="it-IT"/>
              </w:rPr>
            </w:pPr>
            <w:r w:rsidRPr="001334F7">
              <w:rPr>
                <w:noProof/>
                <w:sz w:val="24"/>
                <w:szCs w:val="24"/>
                <w:lang w:eastAsia="it-IT"/>
              </w:rPr>
              <w:lastRenderedPageBreak/>
              <mc:AlternateContent>
                <mc:Choice Requires="wps">
                  <w:drawing>
                    <wp:anchor distT="0" distB="0" distL="114300" distR="114300" simplePos="0" relativeHeight="252356608" behindDoc="0" locked="0" layoutInCell="1" allowOverlap="1" wp14:anchorId="2D38756D" wp14:editId="69FD95D6">
                      <wp:simplePos x="0" y="0"/>
                      <wp:positionH relativeFrom="column">
                        <wp:posOffset>1462405</wp:posOffset>
                      </wp:positionH>
                      <wp:positionV relativeFrom="paragraph">
                        <wp:posOffset>13970</wp:posOffset>
                      </wp:positionV>
                      <wp:extent cx="148590" cy="148590"/>
                      <wp:effectExtent l="0" t="0" r="22860" b="22860"/>
                      <wp:wrapNone/>
                      <wp:docPr id="10" name="Rettangolo 1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D5D0CA" id="Rettangolo 10" o:spid="_x0000_s1026" style="position:absolute;margin-left:115.15pt;margin-top:1.1pt;width:11.7pt;height:11.7pt;z-index:25235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357632" behindDoc="0" locked="0" layoutInCell="1" allowOverlap="1" wp14:anchorId="406A1845" wp14:editId="4131EDA0">
                      <wp:simplePos x="0" y="0"/>
                      <wp:positionH relativeFrom="column">
                        <wp:posOffset>544195</wp:posOffset>
                      </wp:positionH>
                      <wp:positionV relativeFrom="paragraph">
                        <wp:posOffset>-1270</wp:posOffset>
                      </wp:positionV>
                      <wp:extent cx="148590" cy="148590"/>
                      <wp:effectExtent l="0" t="0" r="22860" b="22860"/>
                      <wp:wrapNone/>
                      <wp:docPr id="11" name="Rettangolo 1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55B745" id="Rettangolo 11" o:spid="_x0000_s1026" style="position:absolute;margin-left:42.85pt;margin-top:-.1pt;width:11.7pt;height:11.7pt;z-index:25235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778338EE" w14:textId="77777777" w:rsidR="004C1BA3" w:rsidRPr="001334F7" w:rsidRDefault="004C1BA3" w:rsidP="004E579D">
            <w:pPr>
              <w:rPr>
                <w:sz w:val="24"/>
                <w:szCs w:val="24"/>
                <w:u w:val="single"/>
                <w:lang w:eastAsia="it-IT"/>
              </w:rPr>
            </w:pPr>
          </w:p>
          <w:p w14:paraId="002BF016" w14:textId="77777777" w:rsidR="004C1BA3" w:rsidRPr="001334F7" w:rsidRDefault="004C1BA3" w:rsidP="004E579D">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02A63F57" w14:textId="3CCB7D10" w:rsidR="00DC464A" w:rsidRDefault="00DC464A" w:rsidP="002F0C04"/>
    <w:p w14:paraId="6589A8F3" w14:textId="300156E3" w:rsidR="00DC464A" w:rsidRDefault="00DC464A" w:rsidP="002F0C04"/>
    <w:p w14:paraId="3E6F10D7" w14:textId="4337EE33" w:rsidR="00DC464A" w:rsidRDefault="00DC464A" w:rsidP="002F0C04"/>
    <w:p w14:paraId="53B9EA7A" w14:textId="11E4957D" w:rsidR="00DC464A" w:rsidRDefault="00DC464A" w:rsidP="002F0C04"/>
    <w:p w14:paraId="094786D3" w14:textId="77777777" w:rsidR="00DC464A" w:rsidRDefault="00DC464A" w:rsidP="002F0C04"/>
    <w:p w14:paraId="6B867A87" w14:textId="1D7421B5" w:rsidR="0017038B" w:rsidRDefault="0017038B" w:rsidP="002F0C04"/>
    <w:p w14:paraId="0B3DDB2C" w14:textId="6D529791" w:rsidR="0017038B" w:rsidRDefault="0017038B" w:rsidP="002F0C04"/>
    <w:p w14:paraId="148D88B2" w14:textId="412AD5FD" w:rsidR="0017038B" w:rsidRDefault="0017038B" w:rsidP="002F0C04"/>
    <w:p w14:paraId="23601B76" w14:textId="603A777C" w:rsidR="0015333C" w:rsidRDefault="0015333C"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340"/>
        <w:gridCol w:w="5458"/>
        <w:gridCol w:w="2919"/>
      </w:tblGrid>
      <w:tr w:rsidR="0015333C" w:rsidRPr="00195884" w14:paraId="4B3B2ECA" w14:textId="77777777" w:rsidTr="00017DB2">
        <w:trPr>
          <w:trHeight w:val="853"/>
        </w:trPr>
        <w:tc>
          <w:tcPr>
            <w:tcW w:w="5000" w:type="pct"/>
            <w:gridSpan w:val="3"/>
            <w:tcBorders>
              <w:top w:val="nil"/>
              <w:left w:val="nil"/>
              <w:right w:val="nil"/>
            </w:tcBorders>
            <w:shd w:val="clear" w:color="auto" w:fill="auto"/>
            <w:vAlign w:val="center"/>
          </w:tcPr>
          <w:p w14:paraId="5E284DBD" w14:textId="75ACD0E8" w:rsidR="0015333C" w:rsidRDefault="0015333C" w:rsidP="00017DB2">
            <w:pPr>
              <w:pStyle w:val="Titolo3"/>
              <w:framePr w:hSpace="0" w:wrap="auto" w:vAnchor="margin" w:hAnchor="text" w:xAlign="left" w:yAlign="inline"/>
              <w:rPr>
                <w:rFonts w:ascii="Calibri" w:eastAsia="Times New Roman" w:hAnsi="Calibri" w:cs="Times New Roman"/>
                <w:bCs/>
                <w:sz w:val="28"/>
                <w:szCs w:val="20"/>
              </w:rPr>
            </w:pPr>
            <w:bookmarkStart w:id="18" w:name="_Toc508292128"/>
            <w:r w:rsidRPr="00337318">
              <w:lastRenderedPageBreak/>
              <w:t xml:space="preserve">Criterio </w:t>
            </w:r>
            <w:r>
              <w:t>4.1.3.7</w:t>
            </w:r>
            <w:r w:rsidRPr="00337318">
              <w:t xml:space="preserve">: </w:t>
            </w:r>
            <w:r w:rsidRPr="0015333C">
              <w:t>Fattore di mantenimento del flusso luminoso e Tasso di guasto dei moduli LED</w:t>
            </w:r>
            <w:bookmarkEnd w:id="18"/>
          </w:p>
        </w:tc>
      </w:tr>
      <w:tr w:rsidR="0015333C" w:rsidRPr="00195884" w14:paraId="7D9CBDF3" w14:textId="77777777" w:rsidTr="00017DB2">
        <w:trPr>
          <w:trHeight w:val="833"/>
        </w:trPr>
        <w:tc>
          <w:tcPr>
            <w:tcW w:w="2092" w:type="pct"/>
            <w:tcBorders>
              <w:top w:val="single" w:sz="8" w:space="0" w:color="auto"/>
            </w:tcBorders>
            <w:shd w:val="clear" w:color="auto" w:fill="auto"/>
            <w:vAlign w:val="center"/>
            <w:hideMark/>
          </w:tcPr>
          <w:p w14:paraId="387EE123" w14:textId="77777777" w:rsidR="0015333C" w:rsidRPr="00BE7FA9" w:rsidRDefault="0015333C" w:rsidP="00017DB2">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768FC8D0" w14:textId="77777777" w:rsidR="0015333C" w:rsidRPr="00946E54" w:rsidRDefault="0015333C" w:rsidP="00017DB2">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0517D03F" w14:textId="77777777" w:rsidR="0015333C" w:rsidRPr="00946E54" w:rsidRDefault="0015333C" w:rsidP="00017DB2">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15333C" w:rsidRPr="00A8505D" w14:paraId="3A1FBE9C" w14:textId="77777777" w:rsidTr="00017DB2">
        <w:trPr>
          <w:trHeight w:val="5081"/>
        </w:trPr>
        <w:tc>
          <w:tcPr>
            <w:tcW w:w="2092" w:type="pct"/>
            <w:shd w:val="clear" w:color="auto" w:fill="auto"/>
          </w:tcPr>
          <w:p w14:paraId="31599063" w14:textId="4082B578" w:rsidR="0015333C" w:rsidRDefault="0015333C" w:rsidP="0015333C">
            <w:pPr>
              <w:rPr>
                <w:sz w:val="24"/>
                <w:szCs w:val="24"/>
                <w:lang w:eastAsia="it-IT"/>
              </w:rPr>
            </w:pPr>
            <w:r w:rsidRPr="0015333C">
              <w:rPr>
                <w:sz w:val="24"/>
                <w:szCs w:val="24"/>
                <w:lang w:eastAsia="it-IT"/>
              </w:rPr>
              <w:t>Per ottimizzare i costi di manutenzione, i moduli LED debbono presentare, coerentemente con le</w:t>
            </w:r>
            <w:r>
              <w:rPr>
                <w:sz w:val="24"/>
                <w:szCs w:val="24"/>
                <w:lang w:eastAsia="it-IT"/>
              </w:rPr>
              <w:t xml:space="preserve"> </w:t>
            </w:r>
            <w:r w:rsidRPr="0015333C">
              <w:rPr>
                <w:sz w:val="24"/>
                <w:szCs w:val="24"/>
                <w:lang w:eastAsia="it-IT"/>
              </w:rPr>
              <w:t>indicazioni fornite dalla norma EN 62717 e s. m. e i., alla temperatura di funzionamento t</w:t>
            </w:r>
            <w:r w:rsidRPr="0015333C">
              <w:rPr>
                <w:sz w:val="24"/>
                <w:szCs w:val="24"/>
                <w:vertAlign w:val="subscript"/>
                <w:lang w:eastAsia="it-IT"/>
              </w:rPr>
              <w:t>p</w:t>
            </w:r>
            <w:r w:rsidRPr="0015333C">
              <w:rPr>
                <w:sz w:val="24"/>
                <w:szCs w:val="24"/>
                <w:lang w:eastAsia="it-IT"/>
              </w:rPr>
              <w:t xml:space="preserve"> e alla</w:t>
            </w:r>
            <w:r>
              <w:rPr>
                <w:sz w:val="24"/>
                <w:szCs w:val="24"/>
                <w:lang w:eastAsia="it-IT"/>
              </w:rPr>
              <w:t xml:space="preserve"> </w:t>
            </w:r>
            <w:r w:rsidRPr="0015333C">
              <w:rPr>
                <w:sz w:val="24"/>
                <w:szCs w:val="24"/>
                <w:lang w:eastAsia="it-IT"/>
              </w:rPr>
              <w:t>corrente di alimentazione più alte (condizioni più gravose), le seguenti caratteristiche:</w:t>
            </w:r>
          </w:p>
          <w:p w14:paraId="7178807A" w14:textId="37D912C6" w:rsidR="00711E7D" w:rsidRDefault="00711E7D" w:rsidP="00711E7D">
            <w:pPr>
              <w:spacing w:after="0"/>
              <w:rPr>
                <w:sz w:val="24"/>
                <w:szCs w:val="24"/>
                <w:lang w:eastAsia="it-IT"/>
              </w:rPr>
            </w:pPr>
            <w:r>
              <w:rPr>
                <w:sz w:val="24"/>
                <w:szCs w:val="24"/>
                <w:lang w:eastAsia="it-IT"/>
              </w:rPr>
              <w:t>Tab. 7</w:t>
            </w:r>
          </w:p>
          <w:p w14:paraId="7288D025" w14:textId="038DE6FE" w:rsidR="0015333C" w:rsidRDefault="0015333C" w:rsidP="0015333C">
            <w:pPr>
              <w:rPr>
                <w:sz w:val="24"/>
                <w:szCs w:val="24"/>
                <w:lang w:eastAsia="it-IT"/>
              </w:rPr>
            </w:pPr>
            <w:r>
              <w:rPr>
                <w:noProof/>
              </w:rPr>
              <w:drawing>
                <wp:inline distT="0" distB="0" distL="0" distR="0" wp14:anchorId="75E33D71" wp14:editId="610CE8AB">
                  <wp:extent cx="4572000" cy="608718"/>
                  <wp:effectExtent l="0" t="0" r="0" b="1270"/>
                  <wp:docPr id="166" name="Immagin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97598" cy="612126"/>
                          </a:xfrm>
                          <a:prstGeom prst="rect">
                            <a:avLst/>
                          </a:prstGeom>
                        </pic:spPr>
                      </pic:pic>
                    </a:graphicData>
                  </a:graphic>
                </wp:inline>
              </w:drawing>
            </w:r>
          </w:p>
          <w:p w14:paraId="17FB04AB" w14:textId="77777777" w:rsidR="0015333C" w:rsidRPr="0015333C" w:rsidRDefault="0015333C" w:rsidP="0015333C">
            <w:pPr>
              <w:rPr>
                <w:sz w:val="24"/>
                <w:szCs w:val="24"/>
                <w:lang w:eastAsia="it-IT"/>
              </w:rPr>
            </w:pPr>
            <w:r w:rsidRPr="0015333C">
              <w:rPr>
                <w:sz w:val="24"/>
                <w:szCs w:val="24"/>
                <w:lang w:eastAsia="it-IT"/>
              </w:rPr>
              <w:t>in cui:</w:t>
            </w:r>
          </w:p>
          <w:p w14:paraId="13EED53D" w14:textId="77777777" w:rsidR="0015333C" w:rsidRPr="0015333C" w:rsidRDefault="0015333C" w:rsidP="0015333C">
            <w:pPr>
              <w:rPr>
                <w:sz w:val="24"/>
                <w:szCs w:val="24"/>
                <w:lang w:eastAsia="it-IT"/>
              </w:rPr>
            </w:pPr>
            <w:r w:rsidRPr="0015333C">
              <w:rPr>
                <w:sz w:val="24"/>
                <w:szCs w:val="24"/>
                <w:lang w:eastAsia="it-IT"/>
              </w:rPr>
              <w:t>L</w:t>
            </w:r>
            <w:r w:rsidRPr="0015333C">
              <w:rPr>
                <w:sz w:val="24"/>
                <w:szCs w:val="24"/>
                <w:vertAlign w:val="subscript"/>
                <w:lang w:eastAsia="it-IT"/>
              </w:rPr>
              <w:t>80</w:t>
            </w:r>
            <w:r w:rsidRPr="0015333C">
              <w:rPr>
                <w:sz w:val="24"/>
                <w:szCs w:val="24"/>
                <w:lang w:eastAsia="it-IT"/>
              </w:rPr>
              <w:t>: Flusso luminoso nominale maggiore o uguale all’80% del flusso luminoso nominale iniziale</w:t>
            </w:r>
          </w:p>
          <w:p w14:paraId="2C9EC50D" w14:textId="4C7732B7" w:rsidR="0015333C" w:rsidRPr="00DC464A" w:rsidRDefault="0015333C" w:rsidP="0015333C">
            <w:pPr>
              <w:rPr>
                <w:sz w:val="24"/>
                <w:szCs w:val="24"/>
                <w:lang w:eastAsia="it-IT"/>
              </w:rPr>
            </w:pPr>
            <w:r w:rsidRPr="0015333C">
              <w:rPr>
                <w:sz w:val="24"/>
                <w:szCs w:val="24"/>
                <w:lang w:eastAsia="it-IT"/>
              </w:rPr>
              <w:t>B</w:t>
            </w:r>
            <w:r w:rsidRPr="0015333C">
              <w:rPr>
                <w:sz w:val="24"/>
                <w:szCs w:val="24"/>
                <w:vertAlign w:val="subscript"/>
                <w:lang w:eastAsia="it-IT"/>
              </w:rPr>
              <w:t>10</w:t>
            </w:r>
            <w:r w:rsidRPr="0015333C">
              <w:rPr>
                <w:sz w:val="24"/>
                <w:szCs w:val="24"/>
                <w:lang w:eastAsia="it-IT"/>
              </w:rPr>
              <w:t>: Tasso di guasto inferiore o uguale al 10%</w:t>
            </w:r>
          </w:p>
        </w:tc>
        <w:tc>
          <w:tcPr>
            <w:tcW w:w="1858" w:type="pct"/>
            <w:shd w:val="clear" w:color="auto" w:fill="auto"/>
          </w:tcPr>
          <w:p w14:paraId="567385A5" w14:textId="162DBB6E" w:rsidR="0015333C" w:rsidRPr="0015333C" w:rsidRDefault="0015333C" w:rsidP="00D5459E">
            <w:pPr>
              <w:spacing w:after="0"/>
              <w:rPr>
                <w:sz w:val="24"/>
                <w:szCs w:val="24"/>
                <w:lang w:eastAsia="it-IT"/>
              </w:rPr>
            </w:pPr>
            <w:r>
              <w:rPr>
                <w:sz w:val="24"/>
                <w:szCs w:val="24"/>
                <w:lang w:eastAsia="it-IT"/>
              </w:rPr>
              <w:t>L</w:t>
            </w:r>
            <w:r w:rsidRPr="0015333C">
              <w:rPr>
                <w:sz w:val="24"/>
                <w:szCs w:val="24"/>
                <w:lang w:eastAsia="it-IT"/>
              </w:rPr>
              <w:t>’offerente deve dimostrare il soddisfacimento del criterio mediante un mezzo di prova appropriato (quale una</w:t>
            </w:r>
            <w:r>
              <w:rPr>
                <w:sz w:val="24"/>
                <w:szCs w:val="24"/>
                <w:lang w:eastAsia="it-IT"/>
              </w:rPr>
              <w:t xml:space="preserve"> </w:t>
            </w:r>
            <w:r w:rsidRPr="0015333C">
              <w:rPr>
                <w:sz w:val="24"/>
                <w:szCs w:val="24"/>
                <w:lang w:eastAsia="it-IT"/>
              </w:rPr>
              <w:t>scheda tecnica del modulo LED, altra documentazione tecnica del fabbricante ove non possibile una relazione di prova di</w:t>
            </w:r>
            <w:r>
              <w:rPr>
                <w:sz w:val="24"/>
                <w:szCs w:val="24"/>
                <w:lang w:eastAsia="it-IT"/>
              </w:rPr>
              <w:t xml:space="preserve"> </w:t>
            </w:r>
            <w:r w:rsidRPr="0015333C">
              <w:rPr>
                <w:sz w:val="24"/>
                <w:szCs w:val="24"/>
                <w:lang w:eastAsia="it-IT"/>
              </w:rPr>
              <w:t>un organismo riconosciuto) indicando le metodologie di prova, che devono essere conformi a quanto indicato nella norma</w:t>
            </w:r>
            <w:r>
              <w:rPr>
                <w:sz w:val="24"/>
                <w:szCs w:val="24"/>
                <w:lang w:eastAsia="it-IT"/>
              </w:rPr>
              <w:t xml:space="preserve"> </w:t>
            </w:r>
            <w:r w:rsidRPr="0015333C">
              <w:rPr>
                <w:sz w:val="24"/>
                <w:szCs w:val="24"/>
                <w:lang w:eastAsia="it-IT"/>
              </w:rPr>
              <w:t>EN e/o le astrazioni statistiche impiegate.</w:t>
            </w:r>
          </w:p>
          <w:p w14:paraId="732B1FEF" w14:textId="36AC5E12" w:rsidR="0015333C" w:rsidRPr="0015333C" w:rsidRDefault="00D5459E" w:rsidP="0015333C">
            <w:pPr>
              <w:rPr>
                <w:sz w:val="24"/>
                <w:szCs w:val="24"/>
                <w:lang w:eastAsia="it-IT"/>
              </w:rPr>
            </w:pPr>
            <w:r w:rsidRPr="00663046">
              <w:rPr>
                <w:noProof/>
                <w:sz w:val="24"/>
                <w:szCs w:val="24"/>
                <w:lang w:eastAsia="it-IT"/>
              </w:rPr>
              <mc:AlternateContent>
                <mc:Choice Requires="wps">
                  <w:drawing>
                    <wp:anchor distT="0" distB="0" distL="114300" distR="114300" simplePos="0" relativeHeight="252487680" behindDoc="1" locked="0" layoutInCell="1" allowOverlap="1" wp14:anchorId="0E433775" wp14:editId="202E42F7">
                      <wp:simplePos x="0" y="0"/>
                      <wp:positionH relativeFrom="column">
                        <wp:posOffset>1852930</wp:posOffset>
                      </wp:positionH>
                      <wp:positionV relativeFrom="paragraph">
                        <wp:posOffset>588455</wp:posOffset>
                      </wp:positionV>
                      <wp:extent cx="148590" cy="148590"/>
                      <wp:effectExtent l="0" t="0" r="22860" b="22860"/>
                      <wp:wrapTight wrapText="bothSides">
                        <wp:wrapPolygon edited="0">
                          <wp:start x="0" y="0"/>
                          <wp:lineTo x="0" y="22154"/>
                          <wp:lineTo x="22154" y="22154"/>
                          <wp:lineTo x="22154" y="0"/>
                          <wp:lineTo x="0" y="0"/>
                        </wp:wrapPolygon>
                      </wp:wrapTight>
                      <wp:docPr id="243" name="Rettangolo 24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03D52A" id="Rettangolo 243" o:spid="_x0000_s1026" style="position:absolute;margin-left:145.9pt;margin-top:46.35pt;width:11.7pt;height:11.7pt;z-index:-25082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F37mQ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" filled="f" strokecolor="black [3213]" strokeweight="1pt">
                      <w10:wrap type="tight"/>
                    </v:rect>
                  </w:pict>
                </mc:Fallback>
              </mc:AlternateContent>
            </w:r>
            <w:r w:rsidR="0015333C" w:rsidRPr="0015333C">
              <w:rPr>
                <w:sz w:val="24"/>
                <w:szCs w:val="24"/>
                <w:lang w:eastAsia="it-IT"/>
              </w:rPr>
              <w:t>I rapporti di prova devono essere emessi da organismi di valutazione della conformità (laboratori) accreditati o che operano</w:t>
            </w:r>
            <w:r w:rsidR="0015333C">
              <w:rPr>
                <w:sz w:val="24"/>
                <w:szCs w:val="24"/>
                <w:lang w:eastAsia="it-IT"/>
              </w:rPr>
              <w:t xml:space="preserve"> </w:t>
            </w:r>
            <w:r w:rsidR="0015333C" w:rsidRPr="0015333C">
              <w:rPr>
                <w:sz w:val="24"/>
                <w:szCs w:val="24"/>
                <w:lang w:eastAsia="it-IT"/>
              </w:rPr>
              <w:t>sotto regime di sorveglianza da parte di un ente terzo indipendente.</w:t>
            </w:r>
          </w:p>
          <w:p w14:paraId="2B8C8BB8" w14:textId="78493A0F" w:rsidR="0015333C" w:rsidRPr="001334F7" w:rsidRDefault="00D5459E" w:rsidP="0015333C">
            <w:pPr>
              <w:rPr>
                <w:sz w:val="24"/>
                <w:szCs w:val="24"/>
                <w:lang w:eastAsia="it-IT"/>
              </w:rPr>
            </w:pPr>
            <w:r w:rsidRPr="00663046">
              <w:rPr>
                <w:noProof/>
                <w:sz w:val="24"/>
                <w:szCs w:val="24"/>
                <w:lang w:eastAsia="it-IT"/>
              </w:rPr>
              <mc:AlternateContent>
                <mc:Choice Requires="wps">
                  <w:drawing>
                    <wp:anchor distT="0" distB="0" distL="114300" distR="114300" simplePos="0" relativeHeight="252489728" behindDoc="1" locked="0" layoutInCell="1" allowOverlap="1" wp14:anchorId="66AE2490" wp14:editId="125D3FD6">
                      <wp:simplePos x="0" y="0"/>
                      <wp:positionH relativeFrom="column">
                        <wp:posOffset>1865440</wp:posOffset>
                      </wp:positionH>
                      <wp:positionV relativeFrom="paragraph">
                        <wp:posOffset>1000125</wp:posOffset>
                      </wp:positionV>
                      <wp:extent cx="148590" cy="148590"/>
                      <wp:effectExtent l="0" t="0" r="22860" b="22860"/>
                      <wp:wrapTight wrapText="bothSides">
                        <wp:wrapPolygon edited="0">
                          <wp:start x="0" y="0"/>
                          <wp:lineTo x="0" y="22154"/>
                          <wp:lineTo x="22154" y="22154"/>
                          <wp:lineTo x="22154" y="0"/>
                          <wp:lineTo x="0" y="0"/>
                        </wp:wrapPolygon>
                      </wp:wrapTight>
                      <wp:docPr id="246" name="Rettangolo 24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8D1445" id="Rettangolo 246" o:spid="_x0000_s1026" style="position:absolute;margin-left:146.9pt;margin-top:78.75pt;width:11.7pt;height:11.7pt;z-index:-25082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kNCmQ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" filled="f" strokecolor="black [3213]" strokeweight="1pt">
                      <w10:wrap type="tight"/>
                    </v:rect>
                  </w:pict>
                </mc:Fallback>
              </mc:AlternateContent>
            </w:r>
            <w:r w:rsidR="0015333C" w:rsidRPr="0015333C">
              <w:rPr>
                <w:sz w:val="24"/>
                <w:szCs w:val="24"/>
                <w:lang w:eastAsia="it-IT"/>
              </w:rPr>
              <w:t>L’offerente deve fornire una dichiarazione del proprio legale rappresentante o persona delegata per tale responsabilità</w:t>
            </w:r>
            <w:r w:rsidR="0015333C">
              <w:rPr>
                <w:sz w:val="24"/>
                <w:szCs w:val="24"/>
                <w:lang w:eastAsia="it-IT"/>
              </w:rPr>
              <w:t xml:space="preserve"> </w:t>
            </w:r>
            <w:r w:rsidR="0015333C" w:rsidRPr="0015333C">
              <w:rPr>
                <w:sz w:val="24"/>
                <w:szCs w:val="24"/>
                <w:lang w:eastAsia="it-IT"/>
              </w:rPr>
              <w:t>attestante che il rapporto di prova si riferisce ad un campione tipico della fornitura e che indica le tolleranze di costruzione</w:t>
            </w:r>
            <w:r w:rsidR="0015333C">
              <w:rPr>
                <w:sz w:val="24"/>
                <w:szCs w:val="24"/>
                <w:lang w:eastAsia="it-IT"/>
              </w:rPr>
              <w:t xml:space="preserve"> </w:t>
            </w:r>
            <w:r w:rsidR="0015333C" w:rsidRPr="0015333C">
              <w:rPr>
                <w:sz w:val="24"/>
                <w:szCs w:val="24"/>
                <w:lang w:eastAsia="it-IT"/>
              </w:rPr>
              <w:t>o di fornitura per tutti i parametri considerati</w:t>
            </w:r>
            <w:r w:rsidR="0015333C">
              <w:rPr>
                <w:sz w:val="24"/>
                <w:szCs w:val="24"/>
                <w:lang w:eastAsia="it-IT"/>
              </w:rPr>
              <w:t>.</w:t>
            </w:r>
          </w:p>
        </w:tc>
        <w:tc>
          <w:tcPr>
            <w:tcW w:w="1050" w:type="pct"/>
            <w:shd w:val="clear" w:color="auto" w:fill="FFFFFF" w:themeFill="background1"/>
            <w:vAlign w:val="center"/>
          </w:tcPr>
          <w:p w14:paraId="49D8E5FD" w14:textId="77777777" w:rsidR="0015333C" w:rsidRPr="001334F7" w:rsidRDefault="0015333C" w:rsidP="00017DB2">
            <w:pPr>
              <w:rPr>
                <w:sz w:val="24"/>
                <w:szCs w:val="24"/>
                <w:lang w:eastAsia="it-IT"/>
              </w:rPr>
            </w:pPr>
            <w:r w:rsidRPr="001334F7">
              <w:rPr>
                <w:noProof/>
                <w:sz w:val="24"/>
                <w:szCs w:val="24"/>
                <w:lang w:eastAsia="it-IT"/>
              </w:rPr>
              <mc:AlternateContent>
                <mc:Choice Requires="wps">
                  <w:drawing>
                    <wp:anchor distT="0" distB="0" distL="114300" distR="114300" simplePos="0" relativeHeight="252359680" behindDoc="0" locked="0" layoutInCell="1" allowOverlap="1" wp14:anchorId="7D4230BE" wp14:editId="6F54ED58">
                      <wp:simplePos x="0" y="0"/>
                      <wp:positionH relativeFrom="column">
                        <wp:posOffset>1462405</wp:posOffset>
                      </wp:positionH>
                      <wp:positionV relativeFrom="paragraph">
                        <wp:posOffset>13970</wp:posOffset>
                      </wp:positionV>
                      <wp:extent cx="148590" cy="148590"/>
                      <wp:effectExtent l="0" t="0" r="22860" b="22860"/>
                      <wp:wrapNone/>
                      <wp:docPr id="41" name="Rettangolo 4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50BC9B" id="Rettangolo 41" o:spid="_x0000_s1026" style="position:absolute;margin-left:115.15pt;margin-top:1.1pt;width:11.7pt;height:11.7pt;z-index:25235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360704" behindDoc="0" locked="0" layoutInCell="1" allowOverlap="1" wp14:anchorId="282240C8" wp14:editId="451BFD37">
                      <wp:simplePos x="0" y="0"/>
                      <wp:positionH relativeFrom="column">
                        <wp:posOffset>544195</wp:posOffset>
                      </wp:positionH>
                      <wp:positionV relativeFrom="paragraph">
                        <wp:posOffset>-1270</wp:posOffset>
                      </wp:positionV>
                      <wp:extent cx="148590" cy="148590"/>
                      <wp:effectExtent l="0" t="0" r="22860" b="22860"/>
                      <wp:wrapNone/>
                      <wp:docPr id="42" name="Rettangolo 4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DC908A" id="Rettangolo 42" o:spid="_x0000_s1026" style="position:absolute;margin-left:42.85pt;margin-top:-.1pt;width:11.7pt;height:11.7pt;z-index:25236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pulmAIAAJA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20FBF414" w14:textId="77777777" w:rsidR="0015333C" w:rsidRPr="001334F7" w:rsidRDefault="0015333C" w:rsidP="00017DB2">
            <w:pPr>
              <w:rPr>
                <w:sz w:val="24"/>
                <w:szCs w:val="24"/>
                <w:u w:val="single"/>
                <w:lang w:eastAsia="it-IT"/>
              </w:rPr>
            </w:pPr>
          </w:p>
          <w:p w14:paraId="7CCF5C95" w14:textId="77777777" w:rsidR="0015333C" w:rsidRPr="001334F7" w:rsidRDefault="0015333C" w:rsidP="00017DB2">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3E06C456" w14:textId="509ED474" w:rsidR="0015333C" w:rsidRDefault="0015333C" w:rsidP="002F0C04"/>
    <w:p w14:paraId="6349C19E" w14:textId="10B615D5" w:rsidR="0015333C" w:rsidRDefault="0015333C" w:rsidP="002F0C04"/>
    <w:p w14:paraId="3470410E" w14:textId="3C843762" w:rsidR="0015333C" w:rsidRDefault="0015333C"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370"/>
        <w:gridCol w:w="5443"/>
        <w:gridCol w:w="2904"/>
      </w:tblGrid>
      <w:tr w:rsidR="0015333C" w:rsidRPr="00195884" w14:paraId="1133F677" w14:textId="77777777" w:rsidTr="00017DB2">
        <w:trPr>
          <w:trHeight w:val="853"/>
        </w:trPr>
        <w:tc>
          <w:tcPr>
            <w:tcW w:w="5000" w:type="pct"/>
            <w:gridSpan w:val="3"/>
            <w:tcBorders>
              <w:top w:val="nil"/>
              <w:left w:val="nil"/>
              <w:right w:val="nil"/>
            </w:tcBorders>
            <w:shd w:val="clear" w:color="auto" w:fill="auto"/>
            <w:vAlign w:val="center"/>
          </w:tcPr>
          <w:p w14:paraId="01D9879B" w14:textId="560134CF" w:rsidR="0015333C" w:rsidRDefault="0015333C" w:rsidP="00017DB2">
            <w:pPr>
              <w:pStyle w:val="Titolo3"/>
              <w:framePr w:hSpace="0" w:wrap="auto" w:vAnchor="margin" w:hAnchor="text" w:xAlign="left" w:yAlign="inline"/>
              <w:rPr>
                <w:rFonts w:ascii="Calibri" w:eastAsia="Times New Roman" w:hAnsi="Calibri" w:cs="Times New Roman"/>
                <w:bCs/>
                <w:sz w:val="28"/>
                <w:szCs w:val="20"/>
              </w:rPr>
            </w:pPr>
            <w:bookmarkStart w:id="19" w:name="_Toc508292129"/>
            <w:r w:rsidRPr="00337318">
              <w:lastRenderedPageBreak/>
              <w:t xml:space="preserve">Criterio </w:t>
            </w:r>
            <w:r>
              <w:t>4.1.3.8</w:t>
            </w:r>
            <w:r w:rsidRPr="00337318">
              <w:t xml:space="preserve">: </w:t>
            </w:r>
            <w:r w:rsidRPr="0015333C">
              <w:t>Rendimento degli alimentatori per moduli LED</w:t>
            </w:r>
            <w:bookmarkEnd w:id="19"/>
          </w:p>
        </w:tc>
      </w:tr>
      <w:tr w:rsidR="0015333C" w:rsidRPr="00195884" w14:paraId="5B7231CA" w14:textId="77777777" w:rsidTr="00017DB2">
        <w:trPr>
          <w:trHeight w:val="833"/>
        </w:trPr>
        <w:tc>
          <w:tcPr>
            <w:tcW w:w="2092" w:type="pct"/>
            <w:tcBorders>
              <w:top w:val="single" w:sz="8" w:space="0" w:color="auto"/>
            </w:tcBorders>
            <w:shd w:val="clear" w:color="auto" w:fill="auto"/>
            <w:vAlign w:val="center"/>
            <w:hideMark/>
          </w:tcPr>
          <w:p w14:paraId="1182ECB5" w14:textId="77777777" w:rsidR="0015333C" w:rsidRPr="00BE7FA9" w:rsidRDefault="0015333C" w:rsidP="00017DB2">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66BF8C15" w14:textId="77777777" w:rsidR="0015333C" w:rsidRPr="00946E54" w:rsidRDefault="0015333C" w:rsidP="00017DB2">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5D6DE189" w14:textId="77777777" w:rsidR="0015333C" w:rsidRPr="00946E54" w:rsidRDefault="0015333C" w:rsidP="00017DB2">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15333C" w:rsidRPr="00A8505D" w14:paraId="748460A0" w14:textId="77777777" w:rsidTr="00017DB2">
        <w:trPr>
          <w:trHeight w:val="5081"/>
        </w:trPr>
        <w:tc>
          <w:tcPr>
            <w:tcW w:w="2092" w:type="pct"/>
            <w:shd w:val="clear" w:color="auto" w:fill="auto"/>
          </w:tcPr>
          <w:p w14:paraId="3C413593" w14:textId="6C2BF84A" w:rsidR="0015333C" w:rsidRDefault="0015333C" w:rsidP="00017DB2">
            <w:pPr>
              <w:rPr>
                <w:sz w:val="24"/>
                <w:szCs w:val="24"/>
                <w:lang w:eastAsia="it-IT"/>
              </w:rPr>
            </w:pPr>
            <w:r w:rsidRPr="0015333C">
              <w:rPr>
                <w:sz w:val="24"/>
                <w:szCs w:val="24"/>
                <w:lang w:eastAsia="it-IT"/>
              </w:rPr>
              <w:t>Gli alimentatori per moduli LED devono avere le seguenti caratteristiche:</w:t>
            </w:r>
          </w:p>
          <w:p w14:paraId="6DE11A07" w14:textId="6B4ED81C" w:rsidR="00711E7D" w:rsidRDefault="00711E7D" w:rsidP="00711E7D">
            <w:pPr>
              <w:spacing w:after="0"/>
              <w:rPr>
                <w:sz w:val="24"/>
                <w:szCs w:val="24"/>
                <w:lang w:eastAsia="it-IT"/>
              </w:rPr>
            </w:pPr>
            <w:r>
              <w:rPr>
                <w:sz w:val="24"/>
                <w:szCs w:val="24"/>
                <w:lang w:eastAsia="it-IT"/>
              </w:rPr>
              <w:t>Tab. 8</w:t>
            </w:r>
          </w:p>
          <w:p w14:paraId="574CBA6A" w14:textId="77777777" w:rsidR="0015333C" w:rsidRDefault="0015333C" w:rsidP="00017DB2">
            <w:pPr>
              <w:rPr>
                <w:sz w:val="24"/>
                <w:szCs w:val="24"/>
                <w:lang w:eastAsia="it-IT"/>
              </w:rPr>
            </w:pPr>
            <w:r>
              <w:rPr>
                <w:noProof/>
              </w:rPr>
              <w:drawing>
                <wp:inline distT="0" distB="0" distL="0" distR="0" wp14:anchorId="6DC4B816" wp14:editId="7AB081CB">
                  <wp:extent cx="4589369" cy="1869743"/>
                  <wp:effectExtent l="0" t="0" r="1905" b="0"/>
                  <wp:docPr id="167" name="Immagin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97777" cy="1873169"/>
                          </a:xfrm>
                          <a:prstGeom prst="rect">
                            <a:avLst/>
                          </a:prstGeom>
                        </pic:spPr>
                      </pic:pic>
                    </a:graphicData>
                  </a:graphic>
                </wp:inline>
              </w:drawing>
            </w:r>
          </w:p>
          <w:p w14:paraId="0BD5A55F" w14:textId="0F5A505F" w:rsidR="0015333C" w:rsidRPr="00DC464A" w:rsidRDefault="0015333C" w:rsidP="00017DB2">
            <w:pPr>
              <w:rPr>
                <w:sz w:val="24"/>
                <w:szCs w:val="24"/>
                <w:lang w:eastAsia="it-IT"/>
              </w:rPr>
            </w:pPr>
          </w:p>
        </w:tc>
        <w:tc>
          <w:tcPr>
            <w:tcW w:w="1858" w:type="pct"/>
            <w:shd w:val="clear" w:color="auto" w:fill="auto"/>
          </w:tcPr>
          <w:p w14:paraId="64AB8F92" w14:textId="5425616F" w:rsidR="0015333C" w:rsidRPr="0015333C" w:rsidRDefault="0015333C" w:rsidP="00D5459E">
            <w:pPr>
              <w:spacing w:after="0"/>
              <w:rPr>
                <w:sz w:val="24"/>
                <w:szCs w:val="24"/>
                <w:lang w:eastAsia="it-IT"/>
              </w:rPr>
            </w:pPr>
            <w:r>
              <w:rPr>
                <w:sz w:val="24"/>
                <w:szCs w:val="24"/>
                <w:lang w:eastAsia="it-IT"/>
              </w:rPr>
              <w:t>L</w:t>
            </w:r>
            <w:r w:rsidRPr="0015333C">
              <w:rPr>
                <w:sz w:val="24"/>
                <w:szCs w:val="24"/>
                <w:lang w:eastAsia="it-IT"/>
              </w:rPr>
              <w:t>’offerente deve dimostrare il soddisfacimento del criterio mediante un mezzo di prova appropriato (quale una</w:t>
            </w:r>
            <w:r>
              <w:rPr>
                <w:sz w:val="24"/>
                <w:szCs w:val="24"/>
                <w:lang w:eastAsia="it-IT"/>
              </w:rPr>
              <w:t xml:space="preserve"> </w:t>
            </w:r>
            <w:r w:rsidRPr="0015333C">
              <w:rPr>
                <w:sz w:val="24"/>
                <w:szCs w:val="24"/>
                <w:lang w:eastAsia="it-IT"/>
              </w:rPr>
              <w:t>scheda tecnica degli alimentatori, altra documentazione tecnica del fabbricante ove non possibile una relazione di prova di</w:t>
            </w:r>
            <w:r>
              <w:rPr>
                <w:sz w:val="24"/>
                <w:szCs w:val="24"/>
                <w:lang w:eastAsia="it-IT"/>
              </w:rPr>
              <w:t xml:space="preserve"> </w:t>
            </w:r>
            <w:r w:rsidRPr="0015333C">
              <w:rPr>
                <w:sz w:val="24"/>
                <w:szCs w:val="24"/>
                <w:lang w:eastAsia="it-IT"/>
              </w:rPr>
              <w:t>un organismo riconosciuto).</w:t>
            </w:r>
          </w:p>
          <w:p w14:paraId="04F3084A" w14:textId="4358C96E" w:rsidR="0015333C" w:rsidRPr="0015333C" w:rsidRDefault="00D5459E" w:rsidP="0015333C">
            <w:pPr>
              <w:rPr>
                <w:sz w:val="24"/>
                <w:szCs w:val="24"/>
                <w:lang w:eastAsia="it-IT"/>
              </w:rPr>
            </w:pPr>
            <w:r w:rsidRPr="00663046">
              <w:rPr>
                <w:noProof/>
                <w:sz w:val="24"/>
                <w:szCs w:val="24"/>
                <w:lang w:eastAsia="it-IT"/>
              </w:rPr>
              <mc:AlternateContent>
                <mc:Choice Requires="wps">
                  <w:drawing>
                    <wp:anchor distT="0" distB="0" distL="114300" distR="114300" simplePos="0" relativeHeight="252491776" behindDoc="1" locked="0" layoutInCell="1" allowOverlap="1" wp14:anchorId="08DC3FA1" wp14:editId="1B49A6A8">
                      <wp:simplePos x="0" y="0"/>
                      <wp:positionH relativeFrom="column">
                        <wp:posOffset>2007235</wp:posOffset>
                      </wp:positionH>
                      <wp:positionV relativeFrom="paragraph">
                        <wp:posOffset>599250</wp:posOffset>
                      </wp:positionV>
                      <wp:extent cx="148590" cy="148590"/>
                      <wp:effectExtent l="0" t="0" r="22860" b="22860"/>
                      <wp:wrapTight wrapText="bothSides">
                        <wp:wrapPolygon edited="0">
                          <wp:start x="0" y="0"/>
                          <wp:lineTo x="0" y="22154"/>
                          <wp:lineTo x="22154" y="22154"/>
                          <wp:lineTo x="22154" y="0"/>
                          <wp:lineTo x="0" y="0"/>
                        </wp:wrapPolygon>
                      </wp:wrapTight>
                      <wp:docPr id="249" name="Rettangolo 24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9A5818" id="Rettangolo 249" o:spid="_x0000_s1026" style="position:absolute;margin-left:158.05pt;margin-top:47.2pt;width:11.7pt;height:11.7pt;z-index:-25082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" filled="f" strokecolor="black [3213]" strokeweight="1pt">
                      <w10:wrap type="tight"/>
                    </v:rect>
                  </w:pict>
                </mc:Fallback>
              </mc:AlternateContent>
            </w:r>
            <w:r w:rsidR="0015333C" w:rsidRPr="0015333C">
              <w:rPr>
                <w:sz w:val="24"/>
                <w:szCs w:val="24"/>
                <w:lang w:eastAsia="it-IT"/>
              </w:rPr>
              <w:t>I rapporti di prova devono essere emessi da organismi di valutazione della conformità (laboratori) accreditati o che operano</w:t>
            </w:r>
            <w:r w:rsidR="0015333C">
              <w:rPr>
                <w:sz w:val="24"/>
                <w:szCs w:val="24"/>
                <w:lang w:eastAsia="it-IT"/>
              </w:rPr>
              <w:t xml:space="preserve"> </w:t>
            </w:r>
            <w:r w:rsidR="0015333C" w:rsidRPr="0015333C">
              <w:rPr>
                <w:sz w:val="24"/>
                <w:szCs w:val="24"/>
                <w:lang w:eastAsia="it-IT"/>
              </w:rPr>
              <w:t>sotto regime di sorveglianza da parte di un ente terzo indipendente.</w:t>
            </w:r>
          </w:p>
          <w:p w14:paraId="1B134634" w14:textId="14348F55" w:rsidR="0015333C" w:rsidRPr="0015333C" w:rsidRDefault="00D5459E" w:rsidP="0015333C">
            <w:pPr>
              <w:rPr>
                <w:sz w:val="24"/>
                <w:szCs w:val="24"/>
                <w:lang w:eastAsia="it-IT"/>
              </w:rPr>
            </w:pPr>
            <w:r w:rsidRPr="00663046">
              <w:rPr>
                <w:noProof/>
                <w:sz w:val="24"/>
                <w:szCs w:val="24"/>
                <w:lang w:eastAsia="it-IT"/>
              </w:rPr>
              <mc:AlternateContent>
                <mc:Choice Requires="wps">
                  <w:drawing>
                    <wp:anchor distT="0" distB="0" distL="114300" distR="114300" simplePos="0" relativeHeight="252493824" behindDoc="1" locked="0" layoutInCell="1" allowOverlap="1" wp14:anchorId="6AA05F15" wp14:editId="1E1E65EF">
                      <wp:simplePos x="0" y="0"/>
                      <wp:positionH relativeFrom="column">
                        <wp:posOffset>3132455</wp:posOffset>
                      </wp:positionH>
                      <wp:positionV relativeFrom="paragraph">
                        <wp:posOffset>2211895</wp:posOffset>
                      </wp:positionV>
                      <wp:extent cx="148590" cy="148590"/>
                      <wp:effectExtent l="0" t="0" r="22860" b="22860"/>
                      <wp:wrapTight wrapText="bothSides">
                        <wp:wrapPolygon edited="0">
                          <wp:start x="0" y="0"/>
                          <wp:lineTo x="0" y="22154"/>
                          <wp:lineTo x="22154" y="22154"/>
                          <wp:lineTo x="22154" y="0"/>
                          <wp:lineTo x="0" y="0"/>
                        </wp:wrapPolygon>
                      </wp:wrapTight>
                      <wp:docPr id="32" name="Rettangolo 3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06F6A9" id="Rettangolo 32" o:spid="_x0000_s1026" style="position:absolute;margin-left:246.65pt;margin-top:174.15pt;width:11.7pt;height:11.7pt;z-index:-25082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Q0VmAIAAJA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" filled="f" strokecolor="black [3213]" strokeweight="1pt">
                      <w10:wrap type="tight"/>
                    </v:rect>
                  </w:pict>
                </mc:Fallback>
              </mc:AlternateContent>
            </w:r>
            <w:r w:rsidR="0015333C" w:rsidRPr="0015333C">
              <w:rPr>
                <w:sz w:val="24"/>
                <w:szCs w:val="24"/>
                <w:lang w:eastAsia="it-IT"/>
              </w:rPr>
              <w:t>Nel caso in cui non esista un test di prova standardizzato (UNI, EN, ISO) il richiedente deve fornire evidenze ottenute</w:t>
            </w:r>
            <w:r w:rsidR="0015333C">
              <w:rPr>
                <w:sz w:val="24"/>
                <w:szCs w:val="24"/>
                <w:lang w:eastAsia="it-IT"/>
              </w:rPr>
              <w:t xml:space="preserve"> </w:t>
            </w:r>
            <w:r w:rsidR="0015333C" w:rsidRPr="0015333C">
              <w:rPr>
                <w:sz w:val="24"/>
                <w:szCs w:val="24"/>
                <w:lang w:eastAsia="it-IT"/>
              </w:rPr>
              <w:t>da organismi di valutazione della conformità (laboratori), accreditati per lo stesso settore o per settori affini o che operano</w:t>
            </w:r>
            <w:r w:rsidR="0015333C">
              <w:rPr>
                <w:sz w:val="24"/>
                <w:szCs w:val="24"/>
                <w:lang w:eastAsia="it-IT"/>
              </w:rPr>
              <w:t xml:space="preserve"> </w:t>
            </w:r>
            <w:r w:rsidR="0015333C" w:rsidRPr="0015333C">
              <w:rPr>
                <w:sz w:val="24"/>
                <w:szCs w:val="24"/>
                <w:lang w:eastAsia="it-IT"/>
              </w:rPr>
              <w:t>sotto regime di sorveglianza da parte di un ente terzo indipendente, applicando un metodo di prova interno e il metodo</w:t>
            </w:r>
            <w:r w:rsidR="0015333C">
              <w:rPr>
                <w:sz w:val="24"/>
                <w:szCs w:val="24"/>
                <w:lang w:eastAsia="it-IT"/>
              </w:rPr>
              <w:t xml:space="preserve"> </w:t>
            </w:r>
            <w:r w:rsidR="0015333C" w:rsidRPr="0015333C">
              <w:rPr>
                <w:sz w:val="24"/>
                <w:szCs w:val="24"/>
                <w:lang w:eastAsia="it-IT"/>
              </w:rPr>
              <w:t>utilizzato deve essere descritto in dettaglio (metodo di campionamento, limiti di rilevazione, campo di misura, incertezza di</w:t>
            </w:r>
            <w:r w:rsidR="0015333C">
              <w:rPr>
                <w:sz w:val="24"/>
                <w:szCs w:val="24"/>
                <w:lang w:eastAsia="it-IT"/>
              </w:rPr>
              <w:t xml:space="preserve"> </w:t>
            </w:r>
            <w:r w:rsidR="0015333C" w:rsidRPr="0015333C">
              <w:rPr>
                <w:sz w:val="24"/>
                <w:szCs w:val="24"/>
                <w:lang w:eastAsia="it-IT"/>
              </w:rPr>
              <w:t>misura, ecc.) in modo da rendere possibile la verifica dell’esattezza e affidabilità del metodo adottato.</w:t>
            </w:r>
          </w:p>
          <w:p w14:paraId="24C7C37A" w14:textId="7DCFEDDF" w:rsidR="0015333C" w:rsidRPr="001334F7" w:rsidRDefault="00FF7641" w:rsidP="00380068">
            <w:pPr>
              <w:rPr>
                <w:sz w:val="24"/>
                <w:szCs w:val="24"/>
                <w:lang w:eastAsia="it-IT"/>
              </w:rPr>
            </w:pPr>
            <w:r w:rsidRPr="00663046">
              <w:rPr>
                <w:noProof/>
                <w:sz w:val="24"/>
                <w:szCs w:val="24"/>
                <w:lang w:eastAsia="it-IT"/>
              </w:rPr>
              <w:lastRenderedPageBreak/>
              <mc:AlternateContent>
                <mc:Choice Requires="wps">
                  <w:drawing>
                    <wp:anchor distT="0" distB="0" distL="114300" distR="114300" simplePos="0" relativeHeight="252495872" behindDoc="1" locked="0" layoutInCell="1" allowOverlap="1" wp14:anchorId="2359BED2" wp14:editId="3FC69EEB">
                      <wp:simplePos x="0" y="0"/>
                      <wp:positionH relativeFrom="column">
                        <wp:posOffset>1869250</wp:posOffset>
                      </wp:positionH>
                      <wp:positionV relativeFrom="paragraph">
                        <wp:posOffset>991235</wp:posOffset>
                      </wp:positionV>
                      <wp:extent cx="148590" cy="148590"/>
                      <wp:effectExtent l="0" t="0" r="22860" b="22860"/>
                      <wp:wrapTight wrapText="bothSides">
                        <wp:wrapPolygon edited="0">
                          <wp:start x="0" y="0"/>
                          <wp:lineTo x="0" y="22154"/>
                          <wp:lineTo x="22154" y="22154"/>
                          <wp:lineTo x="22154" y="0"/>
                          <wp:lineTo x="0" y="0"/>
                        </wp:wrapPolygon>
                      </wp:wrapTight>
                      <wp:docPr id="35" name="Rettangolo 3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870B52" id="Rettangolo 35" o:spid="_x0000_s1026" style="position:absolute;margin-left:147.2pt;margin-top:78.05pt;width:11.7pt;height:11.7pt;z-index:-25082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" filled="f" strokecolor="black [3213]" strokeweight="1pt">
                      <w10:wrap type="tight"/>
                    </v:rect>
                  </w:pict>
                </mc:Fallback>
              </mc:AlternateContent>
            </w:r>
            <w:r w:rsidR="0015333C" w:rsidRPr="0015333C">
              <w:rPr>
                <w:sz w:val="24"/>
                <w:szCs w:val="24"/>
                <w:lang w:eastAsia="it-IT"/>
              </w:rPr>
              <w:t>L’offerente deve fornire una dichiarazione del proprio legale rappresentante o persona delegata per tale responsabilità</w:t>
            </w:r>
            <w:r w:rsidR="00380068">
              <w:rPr>
                <w:sz w:val="24"/>
                <w:szCs w:val="24"/>
                <w:lang w:eastAsia="it-IT"/>
              </w:rPr>
              <w:t xml:space="preserve"> </w:t>
            </w:r>
            <w:r w:rsidR="0015333C" w:rsidRPr="0015333C">
              <w:rPr>
                <w:sz w:val="24"/>
                <w:szCs w:val="24"/>
                <w:lang w:eastAsia="it-IT"/>
              </w:rPr>
              <w:t>attestante che il rapporto di prova si riferisce ad un campione tipico della fornitura e che indica le tolleranze di costruzione</w:t>
            </w:r>
            <w:r w:rsidR="00380068">
              <w:rPr>
                <w:sz w:val="24"/>
                <w:szCs w:val="24"/>
                <w:lang w:eastAsia="it-IT"/>
              </w:rPr>
              <w:t xml:space="preserve"> </w:t>
            </w:r>
            <w:r w:rsidR="0015333C" w:rsidRPr="0015333C">
              <w:rPr>
                <w:sz w:val="24"/>
                <w:szCs w:val="24"/>
                <w:lang w:eastAsia="it-IT"/>
              </w:rPr>
              <w:t>o di fornitura per tutti i parametri considerati.</w:t>
            </w:r>
          </w:p>
        </w:tc>
        <w:tc>
          <w:tcPr>
            <w:tcW w:w="1050" w:type="pct"/>
            <w:shd w:val="clear" w:color="auto" w:fill="FFFFFF" w:themeFill="background1"/>
            <w:vAlign w:val="center"/>
          </w:tcPr>
          <w:p w14:paraId="1EA2ED06" w14:textId="77777777" w:rsidR="0015333C" w:rsidRPr="001334F7" w:rsidRDefault="0015333C" w:rsidP="00017DB2">
            <w:pPr>
              <w:rPr>
                <w:sz w:val="24"/>
                <w:szCs w:val="24"/>
                <w:lang w:eastAsia="it-IT"/>
              </w:rPr>
            </w:pPr>
            <w:r w:rsidRPr="001334F7">
              <w:rPr>
                <w:noProof/>
                <w:sz w:val="24"/>
                <w:szCs w:val="24"/>
                <w:lang w:eastAsia="it-IT"/>
              </w:rPr>
              <w:lastRenderedPageBreak/>
              <mc:AlternateContent>
                <mc:Choice Requires="wps">
                  <w:drawing>
                    <wp:anchor distT="0" distB="0" distL="114300" distR="114300" simplePos="0" relativeHeight="252362752" behindDoc="0" locked="0" layoutInCell="1" allowOverlap="1" wp14:anchorId="52AC242C" wp14:editId="30F48261">
                      <wp:simplePos x="0" y="0"/>
                      <wp:positionH relativeFrom="column">
                        <wp:posOffset>1462405</wp:posOffset>
                      </wp:positionH>
                      <wp:positionV relativeFrom="paragraph">
                        <wp:posOffset>13970</wp:posOffset>
                      </wp:positionV>
                      <wp:extent cx="148590" cy="148590"/>
                      <wp:effectExtent l="0" t="0" r="22860" b="22860"/>
                      <wp:wrapNone/>
                      <wp:docPr id="44" name="Rettangolo 4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CBBD90" id="Rettangolo 44" o:spid="_x0000_s1026" style="position:absolute;margin-left:115.15pt;margin-top:1.1pt;width:11.7pt;height:11.7pt;z-index:25236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cBzmAIAAJA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363776" behindDoc="0" locked="0" layoutInCell="1" allowOverlap="1" wp14:anchorId="2F3A8746" wp14:editId="73645F92">
                      <wp:simplePos x="0" y="0"/>
                      <wp:positionH relativeFrom="column">
                        <wp:posOffset>544195</wp:posOffset>
                      </wp:positionH>
                      <wp:positionV relativeFrom="paragraph">
                        <wp:posOffset>-1270</wp:posOffset>
                      </wp:positionV>
                      <wp:extent cx="148590" cy="148590"/>
                      <wp:effectExtent l="0" t="0" r="22860" b="22860"/>
                      <wp:wrapNone/>
                      <wp:docPr id="45" name="Rettangolo 4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3BB147" id="Rettangolo 45" o:spid="_x0000_s1026" style="position:absolute;margin-left:42.85pt;margin-top:-.1pt;width:11.7pt;height:11.7pt;z-index:25236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vTjmAIAAJA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6B6BC084" w14:textId="77777777" w:rsidR="0015333C" w:rsidRPr="001334F7" w:rsidRDefault="0015333C" w:rsidP="00017DB2">
            <w:pPr>
              <w:rPr>
                <w:sz w:val="24"/>
                <w:szCs w:val="24"/>
                <w:u w:val="single"/>
                <w:lang w:eastAsia="it-IT"/>
              </w:rPr>
            </w:pPr>
          </w:p>
          <w:p w14:paraId="1FC570C8" w14:textId="77777777" w:rsidR="0015333C" w:rsidRPr="001334F7" w:rsidRDefault="0015333C" w:rsidP="00017DB2">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374D796D" w14:textId="54774BAB" w:rsidR="0015333C" w:rsidRDefault="0015333C" w:rsidP="002F0C04"/>
    <w:p w14:paraId="7F9EB150" w14:textId="7A913C85" w:rsidR="0015333C" w:rsidRDefault="0015333C" w:rsidP="002F0C04"/>
    <w:p w14:paraId="30CBBA5F" w14:textId="2741A722" w:rsidR="0015333C" w:rsidRDefault="0015333C"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160"/>
        <w:gridCol w:w="5548"/>
        <w:gridCol w:w="3009"/>
      </w:tblGrid>
      <w:tr w:rsidR="0015333C" w:rsidRPr="00195884" w14:paraId="35878A65" w14:textId="77777777" w:rsidTr="00017DB2">
        <w:trPr>
          <w:trHeight w:val="853"/>
        </w:trPr>
        <w:tc>
          <w:tcPr>
            <w:tcW w:w="5000" w:type="pct"/>
            <w:gridSpan w:val="3"/>
            <w:tcBorders>
              <w:top w:val="nil"/>
              <w:left w:val="nil"/>
              <w:right w:val="nil"/>
            </w:tcBorders>
            <w:shd w:val="clear" w:color="auto" w:fill="auto"/>
            <w:vAlign w:val="center"/>
          </w:tcPr>
          <w:p w14:paraId="7FC7F824" w14:textId="46A1B9D8" w:rsidR="0015333C" w:rsidRDefault="0015333C" w:rsidP="00017DB2">
            <w:pPr>
              <w:pStyle w:val="Titolo3"/>
              <w:framePr w:hSpace="0" w:wrap="auto" w:vAnchor="margin" w:hAnchor="text" w:xAlign="left" w:yAlign="inline"/>
              <w:rPr>
                <w:rFonts w:ascii="Calibri" w:eastAsia="Times New Roman" w:hAnsi="Calibri" w:cs="Times New Roman"/>
                <w:bCs/>
                <w:sz w:val="28"/>
                <w:szCs w:val="20"/>
              </w:rPr>
            </w:pPr>
            <w:bookmarkStart w:id="20" w:name="_Toc508292130"/>
            <w:r w:rsidRPr="00337318">
              <w:lastRenderedPageBreak/>
              <w:t xml:space="preserve">Criterio </w:t>
            </w:r>
            <w:r>
              <w:t>4.1.3.</w:t>
            </w:r>
            <w:r w:rsidR="00380068">
              <w:t>9</w:t>
            </w:r>
            <w:r w:rsidRPr="00337318">
              <w:t xml:space="preserve">: </w:t>
            </w:r>
            <w:r w:rsidR="00380068" w:rsidRPr="00380068">
              <w:t>Efficienza luminosa di sorgenti luminose di altro tipo</w:t>
            </w:r>
            <w:bookmarkEnd w:id="20"/>
          </w:p>
        </w:tc>
      </w:tr>
      <w:tr w:rsidR="0015333C" w:rsidRPr="00195884" w14:paraId="72E56875" w14:textId="77777777" w:rsidTr="00017DB2">
        <w:trPr>
          <w:trHeight w:val="833"/>
        </w:trPr>
        <w:tc>
          <w:tcPr>
            <w:tcW w:w="2092" w:type="pct"/>
            <w:tcBorders>
              <w:top w:val="single" w:sz="8" w:space="0" w:color="auto"/>
            </w:tcBorders>
            <w:shd w:val="clear" w:color="auto" w:fill="auto"/>
            <w:vAlign w:val="center"/>
            <w:hideMark/>
          </w:tcPr>
          <w:p w14:paraId="2BD50E59" w14:textId="77777777" w:rsidR="0015333C" w:rsidRPr="00BE7FA9" w:rsidRDefault="0015333C" w:rsidP="00017DB2">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27943504" w14:textId="77777777" w:rsidR="0015333C" w:rsidRPr="00946E54" w:rsidRDefault="0015333C" w:rsidP="00017DB2">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7BC29545" w14:textId="77777777" w:rsidR="0015333C" w:rsidRPr="00946E54" w:rsidRDefault="0015333C" w:rsidP="00017DB2">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15333C" w:rsidRPr="00A8505D" w14:paraId="06D1025A" w14:textId="77777777" w:rsidTr="00017DB2">
        <w:trPr>
          <w:trHeight w:val="5081"/>
        </w:trPr>
        <w:tc>
          <w:tcPr>
            <w:tcW w:w="2092" w:type="pct"/>
            <w:shd w:val="clear" w:color="auto" w:fill="auto"/>
          </w:tcPr>
          <w:p w14:paraId="74DEAD8C" w14:textId="77777777" w:rsidR="00711E7D" w:rsidRDefault="00380068" w:rsidP="00380068">
            <w:pPr>
              <w:rPr>
                <w:sz w:val="24"/>
                <w:szCs w:val="24"/>
                <w:lang w:eastAsia="it-IT"/>
              </w:rPr>
            </w:pPr>
            <w:r w:rsidRPr="00380068">
              <w:rPr>
                <w:sz w:val="24"/>
                <w:szCs w:val="24"/>
                <w:lang w:eastAsia="it-IT"/>
              </w:rPr>
              <w:t>Le sorgenti luminose diverse dalle lampade ad alogenuri metallici, da quelle al sodio ad alta pressione e</w:t>
            </w:r>
            <w:r>
              <w:rPr>
                <w:sz w:val="24"/>
                <w:szCs w:val="24"/>
                <w:lang w:eastAsia="it-IT"/>
              </w:rPr>
              <w:t xml:space="preserve"> </w:t>
            </w:r>
            <w:r w:rsidRPr="00380068">
              <w:rPr>
                <w:sz w:val="24"/>
                <w:szCs w:val="24"/>
                <w:lang w:eastAsia="it-IT"/>
              </w:rPr>
              <w:t xml:space="preserve">dai moduli o diodi LED debbono rispettare almeno le seguenti caratteristiche: </w:t>
            </w:r>
          </w:p>
          <w:p w14:paraId="33AC9F6F" w14:textId="24DE6499" w:rsidR="00711E7D" w:rsidRDefault="00711E7D" w:rsidP="00711E7D">
            <w:pPr>
              <w:spacing w:after="0"/>
              <w:rPr>
                <w:sz w:val="24"/>
                <w:szCs w:val="24"/>
                <w:lang w:eastAsia="it-IT"/>
              </w:rPr>
            </w:pPr>
            <w:r>
              <w:rPr>
                <w:sz w:val="24"/>
                <w:szCs w:val="24"/>
                <w:lang w:eastAsia="it-IT"/>
              </w:rPr>
              <w:t>Tab. 9</w:t>
            </w:r>
          </w:p>
          <w:p w14:paraId="10AA4EE7" w14:textId="6D0353A4" w:rsidR="00380068" w:rsidRDefault="00380068" w:rsidP="00380068">
            <w:pPr>
              <w:rPr>
                <w:sz w:val="24"/>
                <w:szCs w:val="24"/>
                <w:lang w:eastAsia="it-IT"/>
              </w:rPr>
            </w:pPr>
            <w:r>
              <w:rPr>
                <w:noProof/>
              </w:rPr>
              <w:drawing>
                <wp:inline distT="0" distB="0" distL="0" distR="0" wp14:anchorId="38305EFD" wp14:editId="3C9E2315">
                  <wp:extent cx="4449171" cy="866836"/>
                  <wp:effectExtent l="0" t="0" r="8890" b="0"/>
                  <wp:docPr id="168" name="Immagin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56888" cy="868339"/>
                          </a:xfrm>
                          <a:prstGeom prst="rect">
                            <a:avLst/>
                          </a:prstGeom>
                        </pic:spPr>
                      </pic:pic>
                    </a:graphicData>
                  </a:graphic>
                </wp:inline>
              </w:drawing>
            </w:r>
          </w:p>
          <w:p w14:paraId="263CA532" w14:textId="0F8C33C2" w:rsidR="00380068" w:rsidRPr="00DC464A" w:rsidRDefault="00380068" w:rsidP="00380068">
            <w:pPr>
              <w:rPr>
                <w:sz w:val="24"/>
                <w:szCs w:val="24"/>
                <w:lang w:eastAsia="it-IT"/>
              </w:rPr>
            </w:pPr>
          </w:p>
        </w:tc>
        <w:tc>
          <w:tcPr>
            <w:tcW w:w="1858" w:type="pct"/>
            <w:shd w:val="clear" w:color="auto" w:fill="auto"/>
          </w:tcPr>
          <w:p w14:paraId="38156FBB" w14:textId="067FEDF0" w:rsidR="00380068" w:rsidRPr="00380068" w:rsidRDefault="007572FD" w:rsidP="00380068">
            <w:pPr>
              <w:rPr>
                <w:sz w:val="24"/>
                <w:szCs w:val="24"/>
                <w:lang w:eastAsia="it-IT"/>
              </w:rPr>
            </w:pPr>
            <w:r w:rsidRPr="00663046">
              <w:rPr>
                <w:noProof/>
                <w:sz w:val="24"/>
                <w:szCs w:val="24"/>
                <w:lang w:eastAsia="it-IT"/>
              </w:rPr>
              <mc:AlternateContent>
                <mc:Choice Requires="wps">
                  <w:drawing>
                    <wp:anchor distT="0" distB="0" distL="114300" distR="114300" simplePos="0" relativeHeight="252497920" behindDoc="1" locked="0" layoutInCell="1" allowOverlap="1" wp14:anchorId="6E8BE42F" wp14:editId="583A0B94">
                      <wp:simplePos x="0" y="0"/>
                      <wp:positionH relativeFrom="column">
                        <wp:posOffset>3116580</wp:posOffset>
                      </wp:positionH>
                      <wp:positionV relativeFrom="paragraph">
                        <wp:posOffset>998665</wp:posOffset>
                      </wp:positionV>
                      <wp:extent cx="148590" cy="148590"/>
                      <wp:effectExtent l="0" t="0" r="22860" b="22860"/>
                      <wp:wrapTight wrapText="bothSides">
                        <wp:wrapPolygon edited="0">
                          <wp:start x="0" y="0"/>
                          <wp:lineTo x="0" y="22154"/>
                          <wp:lineTo x="22154" y="22154"/>
                          <wp:lineTo x="22154" y="0"/>
                          <wp:lineTo x="0" y="0"/>
                        </wp:wrapPolygon>
                      </wp:wrapTight>
                      <wp:docPr id="38" name="Rettangolo 3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BBD680" id="Rettangolo 38" o:spid="_x0000_s1026" style="position:absolute;margin-left:245.4pt;margin-top:78.65pt;width:11.7pt;height:11.7pt;z-index:-25081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pG0mAIAAJA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" filled="f" strokecolor="black [3213]" strokeweight="1pt">
                      <w10:wrap type="tight"/>
                    </v:rect>
                  </w:pict>
                </mc:Fallback>
              </mc:AlternateContent>
            </w:r>
            <w:r w:rsidR="00380068">
              <w:rPr>
                <w:sz w:val="24"/>
                <w:szCs w:val="24"/>
                <w:lang w:eastAsia="it-IT"/>
              </w:rPr>
              <w:t>L</w:t>
            </w:r>
            <w:r w:rsidR="00380068" w:rsidRPr="00380068">
              <w:rPr>
                <w:sz w:val="24"/>
                <w:szCs w:val="24"/>
                <w:lang w:eastAsia="it-IT"/>
              </w:rPr>
              <w:t>’offerente deve dimostrare il soddisfacimento del criterio mediante un mezzo di prova appropriato (quale una</w:t>
            </w:r>
            <w:r w:rsidR="00380068">
              <w:rPr>
                <w:sz w:val="24"/>
                <w:szCs w:val="24"/>
                <w:lang w:eastAsia="it-IT"/>
              </w:rPr>
              <w:t xml:space="preserve"> </w:t>
            </w:r>
            <w:r w:rsidR="00380068" w:rsidRPr="00380068">
              <w:rPr>
                <w:sz w:val="24"/>
                <w:szCs w:val="24"/>
                <w:lang w:eastAsia="it-IT"/>
              </w:rPr>
              <w:t>scheda tecnica degli alimentatori, altra documentazione tecnica del fabbricante ove non possibile una relazione di prova di</w:t>
            </w:r>
            <w:r w:rsidR="00380068">
              <w:rPr>
                <w:sz w:val="24"/>
                <w:szCs w:val="24"/>
                <w:lang w:eastAsia="it-IT"/>
              </w:rPr>
              <w:t xml:space="preserve"> </w:t>
            </w:r>
            <w:r w:rsidR="00380068" w:rsidRPr="00380068">
              <w:rPr>
                <w:sz w:val="24"/>
                <w:szCs w:val="24"/>
                <w:lang w:eastAsia="it-IT"/>
              </w:rPr>
              <w:t>un organismo riconosciuto) indicando le metodologie di prova.</w:t>
            </w:r>
          </w:p>
          <w:p w14:paraId="5B0823E7" w14:textId="42EFBC13" w:rsidR="0015333C" w:rsidRPr="001334F7" w:rsidRDefault="007572FD" w:rsidP="00380068">
            <w:pPr>
              <w:rPr>
                <w:sz w:val="24"/>
                <w:szCs w:val="24"/>
                <w:lang w:eastAsia="it-IT"/>
              </w:rPr>
            </w:pPr>
            <w:r w:rsidRPr="00663046">
              <w:rPr>
                <w:noProof/>
                <w:sz w:val="24"/>
                <w:szCs w:val="24"/>
                <w:lang w:eastAsia="it-IT"/>
              </w:rPr>
              <mc:AlternateContent>
                <mc:Choice Requires="wps">
                  <w:drawing>
                    <wp:anchor distT="0" distB="0" distL="114300" distR="114300" simplePos="0" relativeHeight="252499968" behindDoc="1" locked="0" layoutInCell="1" allowOverlap="1" wp14:anchorId="029A695F" wp14:editId="59CBE760">
                      <wp:simplePos x="0" y="0"/>
                      <wp:positionH relativeFrom="column">
                        <wp:posOffset>1222375</wp:posOffset>
                      </wp:positionH>
                      <wp:positionV relativeFrom="paragraph">
                        <wp:posOffset>2204530</wp:posOffset>
                      </wp:positionV>
                      <wp:extent cx="148590" cy="148590"/>
                      <wp:effectExtent l="0" t="0" r="22860" b="22860"/>
                      <wp:wrapTight wrapText="bothSides">
                        <wp:wrapPolygon edited="0">
                          <wp:start x="0" y="0"/>
                          <wp:lineTo x="0" y="22154"/>
                          <wp:lineTo x="22154" y="22154"/>
                          <wp:lineTo x="22154" y="0"/>
                          <wp:lineTo x="0" y="0"/>
                        </wp:wrapPolygon>
                      </wp:wrapTight>
                      <wp:docPr id="39" name="Rettangolo 3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D97AD1" id="Rettangolo 39" o:spid="_x0000_s1026" style="position:absolute;margin-left:96.25pt;margin-top:173.6pt;width:11.7pt;height:11.7pt;z-index:-25081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aUkmQIAAJA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" filled="f" strokecolor="black [3213]" strokeweight="1pt">
                      <w10:wrap type="tight"/>
                    </v:rect>
                  </w:pict>
                </mc:Fallback>
              </mc:AlternateContent>
            </w:r>
            <w:r w:rsidR="00380068" w:rsidRPr="00380068">
              <w:rPr>
                <w:sz w:val="24"/>
                <w:szCs w:val="24"/>
                <w:lang w:eastAsia="it-IT"/>
              </w:rPr>
              <w:t>Nel caso in cui non esista un test di prova standardizzato (UNI, EN, ISO) il richiedente deve fornire evidenze ottenute</w:t>
            </w:r>
            <w:r w:rsidR="00380068">
              <w:rPr>
                <w:sz w:val="24"/>
                <w:szCs w:val="24"/>
                <w:lang w:eastAsia="it-IT"/>
              </w:rPr>
              <w:t xml:space="preserve"> </w:t>
            </w:r>
            <w:r w:rsidR="00380068" w:rsidRPr="00380068">
              <w:rPr>
                <w:sz w:val="24"/>
                <w:szCs w:val="24"/>
                <w:lang w:eastAsia="it-IT"/>
              </w:rPr>
              <w:t>da organismi di valutazione della conformità (laboratori), accreditati per lo stesso settore o per settori affini o che operano</w:t>
            </w:r>
            <w:r w:rsidR="00380068">
              <w:rPr>
                <w:sz w:val="24"/>
                <w:szCs w:val="24"/>
                <w:lang w:eastAsia="it-IT"/>
              </w:rPr>
              <w:t xml:space="preserve"> </w:t>
            </w:r>
            <w:r w:rsidR="00380068" w:rsidRPr="00380068">
              <w:rPr>
                <w:sz w:val="24"/>
                <w:szCs w:val="24"/>
                <w:lang w:eastAsia="it-IT"/>
              </w:rPr>
              <w:t>sotto regime di sorveglianza da parte di un ente terzo indipendente, applicando un metodo di prova interno e il metodo</w:t>
            </w:r>
            <w:r w:rsidR="00380068">
              <w:rPr>
                <w:sz w:val="24"/>
                <w:szCs w:val="24"/>
                <w:lang w:eastAsia="it-IT"/>
              </w:rPr>
              <w:t xml:space="preserve"> </w:t>
            </w:r>
            <w:r w:rsidR="00380068" w:rsidRPr="00380068">
              <w:rPr>
                <w:sz w:val="24"/>
                <w:szCs w:val="24"/>
                <w:lang w:eastAsia="it-IT"/>
              </w:rPr>
              <w:t>utilizzato deve essere descritto in dettaglio (metodo di campionamento, limiti di rilevazione, campo di misura, incertezza di</w:t>
            </w:r>
            <w:r w:rsidR="00380068">
              <w:rPr>
                <w:sz w:val="24"/>
                <w:szCs w:val="24"/>
                <w:lang w:eastAsia="it-IT"/>
              </w:rPr>
              <w:t xml:space="preserve"> </w:t>
            </w:r>
            <w:r w:rsidR="00380068" w:rsidRPr="00380068">
              <w:rPr>
                <w:sz w:val="24"/>
                <w:szCs w:val="24"/>
                <w:lang w:eastAsia="it-IT"/>
              </w:rPr>
              <w:t>misura, ecc.) in modo da rendere possibile la verifica dell’esattezza e affidabilità del metodo adottato.</w:t>
            </w:r>
          </w:p>
        </w:tc>
        <w:tc>
          <w:tcPr>
            <w:tcW w:w="1050" w:type="pct"/>
            <w:shd w:val="clear" w:color="auto" w:fill="FFFFFF" w:themeFill="background1"/>
            <w:vAlign w:val="center"/>
          </w:tcPr>
          <w:p w14:paraId="62562DA2" w14:textId="77777777" w:rsidR="0015333C" w:rsidRPr="001334F7" w:rsidRDefault="0015333C" w:rsidP="00017DB2">
            <w:pPr>
              <w:rPr>
                <w:sz w:val="24"/>
                <w:szCs w:val="24"/>
                <w:lang w:eastAsia="it-IT"/>
              </w:rPr>
            </w:pPr>
            <w:r w:rsidRPr="001334F7">
              <w:rPr>
                <w:noProof/>
                <w:sz w:val="24"/>
                <w:szCs w:val="24"/>
                <w:lang w:eastAsia="it-IT"/>
              </w:rPr>
              <mc:AlternateContent>
                <mc:Choice Requires="wps">
                  <w:drawing>
                    <wp:anchor distT="0" distB="0" distL="114300" distR="114300" simplePos="0" relativeHeight="252365824" behindDoc="0" locked="0" layoutInCell="1" allowOverlap="1" wp14:anchorId="78CDF6DF" wp14:editId="1084BFA0">
                      <wp:simplePos x="0" y="0"/>
                      <wp:positionH relativeFrom="column">
                        <wp:posOffset>1462405</wp:posOffset>
                      </wp:positionH>
                      <wp:positionV relativeFrom="paragraph">
                        <wp:posOffset>13970</wp:posOffset>
                      </wp:positionV>
                      <wp:extent cx="148590" cy="148590"/>
                      <wp:effectExtent l="0" t="0" r="22860" b="22860"/>
                      <wp:wrapNone/>
                      <wp:docPr id="49" name="Rettangolo 4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DCF9AA" id="Rettangolo 49" o:spid="_x0000_s1026" style="position:absolute;margin-left:115.15pt;margin-top:1.1pt;width:11.7pt;height:11.7pt;z-index:25236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366848" behindDoc="0" locked="0" layoutInCell="1" allowOverlap="1" wp14:anchorId="4FB82548" wp14:editId="667B11EC">
                      <wp:simplePos x="0" y="0"/>
                      <wp:positionH relativeFrom="column">
                        <wp:posOffset>544195</wp:posOffset>
                      </wp:positionH>
                      <wp:positionV relativeFrom="paragraph">
                        <wp:posOffset>-1270</wp:posOffset>
                      </wp:positionV>
                      <wp:extent cx="148590" cy="148590"/>
                      <wp:effectExtent l="0" t="0" r="22860" b="22860"/>
                      <wp:wrapNone/>
                      <wp:docPr id="50" name="Rettangolo 5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A0C75F" id="Rettangolo 50" o:spid="_x0000_s1026" style="position:absolute;margin-left:42.85pt;margin-top:-.1pt;width:11.7pt;height:11.7pt;z-index:25236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xUmlwIAAJA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1F217C17" w14:textId="77777777" w:rsidR="0015333C" w:rsidRPr="001334F7" w:rsidRDefault="0015333C" w:rsidP="00017DB2">
            <w:pPr>
              <w:rPr>
                <w:sz w:val="24"/>
                <w:szCs w:val="24"/>
                <w:u w:val="single"/>
                <w:lang w:eastAsia="it-IT"/>
              </w:rPr>
            </w:pPr>
          </w:p>
          <w:p w14:paraId="62A248D5" w14:textId="77777777" w:rsidR="0015333C" w:rsidRPr="001334F7" w:rsidRDefault="0015333C" w:rsidP="00017DB2">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1CB58CEF" w14:textId="2748A668" w:rsidR="0015333C" w:rsidRDefault="0015333C" w:rsidP="002F0C04"/>
    <w:p w14:paraId="2924B3A8" w14:textId="2A2DE450" w:rsidR="0015333C" w:rsidRDefault="0015333C" w:rsidP="002F0C04"/>
    <w:p w14:paraId="3D9C9B2B" w14:textId="084846AB" w:rsidR="0015333C" w:rsidRDefault="0015333C"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15333C" w:rsidRPr="00195884" w14:paraId="419DC0DD" w14:textId="77777777" w:rsidTr="00017DB2">
        <w:trPr>
          <w:trHeight w:val="853"/>
        </w:trPr>
        <w:tc>
          <w:tcPr>
            <w:tcW w:w="5000" w:type="pct"/>
            <w:gridSpan w:val="3"/>
            <w:tcBorders>
              <w:top w:val="nil"/>
              <w:left w:val="nil"/>
              <w:right w:val="nil"/>
            </w:tcBorders>
            <w:shd w:val="clear" w:color="auto" w:fill="auto"/>
            <w:vAlign w:val="center"/>
          </w:tcPr>
          <w:p w14:paraId="2A23FC96" w14:textId="5C6682C9" w:rsidR="0015333C" w:rsidRDefault="0015333C" w:rsidP="00017DB2">
            <w:pPr>
              <w:pStyle w:val="Titolo3"/>
              <w:framePr w:hSpace="0" w:wrap="auto" w:vAnchor="margin" w:hAnchor="text" w:xAlign="left" w:yAlign="inline"/>
              <w:rPr>
                <w:rFonts w:ascii="Calibri" w:eastAsia="Times New Roman" w:hAnsi="Calibri" w:cs="Times New Roman"/>
                <w:bCs/>
                <w:sz w:val="28"/>
                <w:szCs w:val="20"/>
              </w:rPr>
            </w:pPr>
            <w:bookmarkStart w:id="21" w:name="_Toc508292131"/>
            <w:r w:rsidRPr="00337318">
              <w:lastRenderedPageBreak/>
              <w:t xml:space="preserve">Criterio </w:t>
            </w:r>
            <w:r>
              <w:t>4.1.3.</w:t>
            </w:r>
            <w:r w:rsidR="00CA53EC">
              <w:t>10</w:t>
            </w:r>
            <w:r w:rsidRPr="00337318">
              <w:t xml:space="preserve">: </w:t>
            </w:r>
            <w:r w:rsidR="00CA53EC" w:rsidRPr="00CA53EC">
              <w:t>Informazioni sulle lampade a scarica ad alta intensità</w:t>
            </w:r>
            <w:bookmarkEnd w:id="21"/>
          </w:p>
        </w:tc>
      </w:tr>
      <w:tr w:rsidR="0015333C" w:rsidRPr="00195884" w14:paraId="04B9501E" w14:textId="77777777" w:rsidTr="00017DB2">
        <w:trPr>
          <w:trHeight w:val="833"/>
        </w:trPr>
        <w:tc>
          <w:tcPr>
            <w:tcW w:w="2092" w:type="pct"/>
            <w:tcBorders>
              <w:top w:val="single" w:sz="8" w:space="0" w:color="auto"/>
            </w:tcBorders>
            <w:shd w:val="clear" w:color="auto" w:fill="auto"/>
            <w:vAlign w:val="center"/>
            <w:hideMark/>
          </w:tcPr>
          <w:p w14:paraId="5BFCA4DE" w14:textId="77777777" w:rsidR="0015333C" w:rsidRPr="00BE7FA9" w:rsidRDefault="0015333C" w:rsidP="00017DB2">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064DB68A" w14:textId="77777777" w:rsidR="0015333C" w:rsidRPr="00946E54" w:rsidRDefault="0015333C" w:rsidP="00017DB2">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6E607019" w14:textId="77777777" w:rsidR="0015333C" w:rsidRPr="00946E54" w:rsidRDefault="0015333C" w:rsidP="00017DB2">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15333C" w:rsidRPr="00A8505D" w14:paraId="465D7721" w14:textId="77777777" w:rsidTr="00017DB2">
        <w:trPr>
          <w:trHeight w:val="5081"/>
        </w:trPr>
        <w:tc>
          <w:tcPr>
            <w:tcW w:w="2092" w:type="pct"/>
            <w:shd w:val="clear" w:color="auto" w:fill="auto"/>
          </w:tcPr>
          <w:p w14:paraId="3953FC48" w14:textId="32A477DA" w:rsidR="00CA53EC" w:rsidRPr="00CA53EC" w:rsidRDefault="00CA53EC" w:rsidP="00CA53EC">
            <w:pPr>
              <w:rPr>
                <w:sz w:val="24"/>
                <w:szCs w:val="24"/>
                <w:lang w:eastAsia="it-IT"/>
              </w:rPr>
            </w:pPr>
            <w:r w:rsidRPr="00CA53EC">
              <w:rPr>
                <w:sz w:val="24"/>
                <w:szCs w:val="24"/>
                <w:lang w:eastAsia="it-IT"/>
              </w:rPr>
              <w:t>Oltre a quelle già previste dai precedenti criteri, l’offerente deve fornire per le lampade a scarica ad alta</w:t>
            </w:r>
            <w:r>
              <w:rPr>
                <w:sz w:val="24"/>
                <w:szCs w:val="24"/>
                <w:lang w:eastAsia="it-IT"/>
              </w:rPr>
              <w:t xml:space="preserve"> </w:t>
            </w:r>
            <w:r w:rsidRPr="00CA53EC">
              <w:rPr>
                <w:sz w:val="24"/>
                <w:szCs w:val="24"/>
                <w:lang w:eastAsia="it-IT"/>
              </w:rPr>
              <w:t>intensità le seguenti informazioni:</w:t>
            </w:r>
          </w:p>
          <w:p w14:paraId="7EB88721" w14:textId="0B622A26" w:rsidR="00CA53EC" w:rsidRPr="00CA53EC" w:rsidRDefault="00CA53EC" w:rsidP="002128F7">
            <w:pPr>
              <w:pStyle w:val="Paragrafoelenco"/>
              <w:numPr>
                <w:ilvl w:val="0"/>
                <w:numId w:val="7"/>
              </w:numPr>
              <w:rPr>
                <w:sz w:val="24"/>
                <w:szCs w:val="24"/>
                <w:lang w:eastAsia="it-IT"/>
              </w:rPr>
            </w:pPr>
            <w:r w:rsidRPr="00CA53EC">
              <w:rPr>
                <w:sz w:val="24"/>
                <w:szCs w:val="24"/>
                <w:lang w:eastAsia="it-IT"/>
              </w:rPr>
              <w:t>dati tecnici essenziali: marca, modello, tipo di attacco, dimensioni, potenza nominale, tensione</w:t>
            </w:r>
            <w:r>
              <w:rPr>
                <w:sz w:val="24"/>
                <w:szCs w:val="24"/>
                <w:lang w:eastAsia="it-IT"/>
              </w:rPr>
              <w:t xml:space="preserve"> </w:t>
            </w:r>
            <w:r w:rsidRPr="00CA53EC">
              <w:rPr>
                <w:sz w:val="24"/>
                <w:szCs w:val="24"/>
                <w:lang w:eastAsia="it-IT"/>
              </w:rPr>
              <w:t>nominale, sigla ILCOS,</w:t>
            </w:r>
          </w:p>
          <w:p w14:paraId="08250609" w14:textId="481060CC" w:rsidR="00CA53EC" w:rsidRPr="00CA53EC" w:rsidRDefault="00CA53EC" w:rsidP="002128F7">
            <w:pPr>
              <w:pStyle w:val="Paragrafoelenco"/>
              <w:numPr>
                <w:ilvl w:val="0"/>
                <w:numId w:val="7"/>
              </w:numPr>
              <w:rPr>
                <w:sz w:val="24"/>
                <w:szCs w:val="24"/>
                <w:lang w:eastAsia="it-IT"/>
              </w:rPr>
            </w:pPr>
            <w:r w:rsidRPr="00CA53EC">
              <w:rPr>
                <w:sz w:val="24"/>
                <w:szCs w:val="24"/>
                <w:lang w:eastAsia="it-IT"/>
              </w:rPr>
              <w:t>indice di resa cromatica (Ra),</w:t>
            </w:r>
          </w:p>
          <w:p w14:paraId="34A39F8C" w14:textId="2F795992" w:rsidR="0015333C" w:rsidRPr="00CA53EC" w:rsidRDefault="00CA53EC" w:rsidP="002128F7">
            <w:pPr>
              <w:pStyle w:val="Paragrafoelenco"/>
              <w:numPr>
                <w:ilvl w:val="0"/>
                <w:numId w:val="7"/>
              </w:numPr>
              <w:rPr>
                <w:sz w:val="24"/>
                <w:szCs w:val="24"/>
                <w:lang w:eastAsia="it-IT"/>
              </w:rPr>
            </w:pPr>
            <w:r w:rsidRPr="00CA53EC">
              <w:rPr>
                <w:sz w:val="24"/>
                <w:szCs w:val="24"/>
                <w:lang w:eastAsia="it-IT"/>
              </w:rPr>
              <w:t>flusso luminoso nominale.</w:t>
            </w:r>
          </w:p>
        </w:tc>
        <w:tc>
          <w:tcPr>
            <w:tcW w:w="1858" w:type="pct"/>
            <w:shd w:val="clear" w:color="auto" w:fill="auto"/>
          </w:tcPr>
          <w:p w14:paraId="78D762D1" w14:textId="17DF0B8F" w:rsidR="00CA53EC" w:rsidRPr="00CA53EC" w:rsidRDefault="00CA53EC" w:rsidP="007572FD">
            <w:pPr>
              <w:spacing w:after="0"/>
              <w:rPr>
                <w:sz w:val="24"/>
                <w:szCs w:val="24"/>
                <w:lang w:eastAsia="it-IT"/>
              </w:rPr>
            </w:pPr>
            <w:r>
              <w:rPr>
                <w:sz w:val="24"/>
                <w:szCs w:val="24"/>
                <w:lang w:eastAsia="it-IT"/>
              </w:rPr>
              <w:t>L</w:t>
            </w:r>
            <w:r w:rsidRPr="00CA53EC">
              <w:rPr>
                <w:sz w:val="24"/>
                <w:szCs w:val="24"/>
                <w:lang w:eastAsia="it-IT"/>
              </w:rPr>
              <w:t>’offerente deve dimostrare il soddisfacimento del criterio mediante un mezzo di prova appropriato (quale una</w:t>
            </w:r>
            <w:r>
              <w:rPr>
                <w:sz w:val="24"/>
                <w:szCs w:val="24"/>
                <w:lang w:eastAsia="it-IT"/>
              </w:rPr>
              <w:t xml:space="preserve"> </w:t>
            </w:r>
            <w:r w:rsidRPr="00CA53EC">
              <w:rPr>
                <w:sz w:val="24"/>
                <w:szCs w:val="24"/>
                <w:lang w:eastAsia="it-IT"/>
              </w:rPr>
              <w:t>scheda tecnica della sorgente, altra documentazione tecnica del fabbricante ove non possibile una relazione di prova di un</w:t>
            </w:r>
            <w:r>
              <w:rPr>
                <w:sz w:val="24"/>
                <w:szCs w:val="24"/>
                <w:lang w:eastAsia="it-IT"/>
              </w:rPr>
              <w:t xml:space="preserve"> </w:t>
            </w:r>
            <w:r w:rsidRPr="00CA53EC">
              <w:rPr>
                <w:sz w:val="24"/>
                <w:szCs w:val="24"/>
                <w:lang w:eastAsia="it-IT"/>
              </w:rPr>
              <w:t>organismo riconosciuto).</w:t>
            </w:r>
            <w:r w:rsidR="007572FD">
              <w:rPr>
                <w:sz w:val="24"/>
                <w:szCs w:val="24"/>
                <w:lang w:eastAsia="it-IT"/>
              </w:rPr>
              <w:t xml:space="preserve"> </w:t>
            </w:r>
          </w:p>
          <w:p w14:paraId="118E1726" w14:textId="73F131AF" w:rsidR="00CA53EC" w:rsidRPr="00CA53EC" w:rsidRDefault="00CA53EC" w:rsidP="00CA53EC">
            <w:pPr>
              <w:rPr>
                <w:sz w:val="24"/>
                <w:szCs w:val="24"/>
                <w:lang w:eastAsia="it-IT"/>
              </w:rPr>
            </w:pPr>
            <w:r w:rsidRPr="00CA53EC">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CA53EC">
              <w:rPr>
                <w:sz w:val="24"/>
                <w:szCs w:val="24"/>
                <w:lang w:eastAsia="it-IT"/>
              </w:rPr>
              <w:t>sotto regime di sorveglianza da parte di un ente terzo indipendente</w:t>
            </w:r>
            <w:r>
              <w:rPr>
                <w:sz w:val="24"/>
                <w:szCs w:val="24"/>
                <w:lang w:eastAsia="it-IT"/>
              </w:rPr>
              <w:t xml:space="preserve">. </w:t>
            </w:r>
            <w:r w:rsidR="007572FD" w:rsidRPr="00663046">
              <w:rPr>
                <w:noProof/>
                <w:sz w:val="24"/>
                <w:szCs w:val="24"/>
                <w:lang w:eastAsia="it-IT"/>
              </w:rPr>
              <mc:AlternateContent>
                <mc:Choice Requires="wps">
                  <w:drawing>
                    <wp:inline distT="0" distB="0" distL="0" distR="0" wp14:anchorId="070BFA0B" wp14:editId="71842806">
                      <wp:extent cx="148590" cy="148590"/>
                      <wp:effectExtent l="0" t="0" r="22860" b="22860"/>
                      <wp:docPr id="43" name="Rettangolo 4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C53E04E" id="Rettangolo 43"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a81mAIAAJA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DTqa81mAIAAJA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77D3B5E0" w14:textId="6D38A553" w:rsidR="0015333C" w:rsidRPr="001334F7" w:rsidRDefault="00CA53EC" w:rsidP="00CA53EC">
            <w:pPr>
              <w:rPr>
                <w:sz w:val="24"/>
                <w:szCs w:val="24"/>
                <w:lang w:eastAsia="it-IT"/>
              </w:rPr>
            </w:pPr>
            <w:r w:rsidRPr="00CA53EC">
              <w:rPr>
                <w:sz w:val="24"/>
                <w:szCs w:val="24"/>
                <w:lang w:eastAsia="it-IT"/>
              </w:rPr>
              <w:t>L’offerente deve fornire una dichiarazione del proprio legale rappresentante o persona delegata per tale responsabilità</w:t>
            </w:r>
            <w:r>
              <w:rPr>
                <w:sz w:val="24"/>
                <w:szCs w:val="24"/>
                <w:lang w:eastAsia="it-IT"/>
              </w:rPr>
              <w:t xml:space="preserve"> </w:t>
            </w:r>
            <w:r w:rsidRPr="00CA53EC">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CA53EC">
              <w:rPr>
                <w:sz w:val="24"/>
                <w:szCs w:val="24"/>
                <w:lang w:eastAsia="it-IT"/>
              </w:rPr>
              <w:t>o di fornitura per tutti i parametri considerati.</w:t>
            </w:r>
            <w:r w:rsidR="007572FD">
              <w:rPr>
                <w:sz w:val="24"/>
                <w:szCs w:val="24"/>
                <w:lang w:eastAsia="it-IT"/>
              </w:rPr>
              <w:t xml:space="preserve"> </w:t>
            </w:r>
            <w:r w:rsidR="007572FD" w:rsidRPr="00663046">
              <w:rPr>
                <w:noProof/>
                <w:sz w:val="24"/>
                <w:szCs w:val="24"/>
                <w:lang w:eastAsia="it-IT"/>
              </w:rPr>
              <mc:AlternateContent>
                <mc:Choice Requires="wps">
                  <w:drawing>
                    <wp:inline distT="0" distB="0" distL="0" distR="0" wp14:anchorId="51CFE9E4" wp14:editId="304C9F07">
                      <wp:extent cx="148590" cy="148590"/>
                      <wp:effectExtent l="0" t="0" r="22860" b="22860"/>
                      <wp:docPr id="46" name="Rettangolo 4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34765FF" id="Rettangolo 46"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dmImAIAAJA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B4TdmImAIAAJAFAAAOAAAAAAAAAAAAAAAAAC4CAABkcnMvZTJvRG9jLnht&#10;bFBLAQItABQABgAIAAAAIQDpzt7z2gAAAAMBAAAPAAAAAAAAAAAAAAAAAPIEAABkcnMvZG93bnJl&#10;di54bWxQSwUGAAAAAAQABADzAAAA+QUAAAAA&#10;" filled="f" strokecolor="black [3213]" strokeweight="1pt">
                      <w10:anchorlock/>
                    </v:rect>
                  </w:pict>
                </mc:Fallback>
              </mc:AlternateContent>
            </w:r>
          </w:p>
        </w:tc>
        <w:tc>
          <w:tcPr>
            <w:tcW w:w="1050" w:type="pct"/>
            <w:shd w:val="clear" w:color="auto" w:fill="FFFFFF" w:themeFill="background1"/>
            <w:vAlign w:val="center"/>
          </w:tcPr>
          <w:p w14:paraId="0FF53908" w14:textId="77777777" w:rsidR="0015333C" w:rsidRPr="001334F7" w:rsidRDefault="0015333C" w:rsidP="00017DB2">
            <w:pPr>
              <w:rPr>
                <w:sz w:val="24"/>
                <w:szCs w:val="24"/>
                <w:lang w:eastAsia="it-IT"/>
              </w:rPr>
            </w:pPr>
            <w:r w:rsidRPr="001334F7">
              <w:rPr>
                <w:noProof/>
                <w:sz w:val="24"/>
                <w:szCs w:val="24"/>
                <w:lang w:eastAsia="it-IT"/>
              </w:rPr>
              <mc:AlternateContent>
                <mc:Choice Requires="wps">
                  <w:drawing>
                    <wp:anchor distT="0" distB="0" distL="114300" distR="114300" simplePos="0" relativeHeight="252368896" behindDoc="0" locked="0" layoutInCell="1" allowOverlap="1" wp14:anchorId="02ECE9D9" wp14:editId="55D3C913">
                      <wp:simplePos x="0" y="0"/>
                      <wp:positionH relativeFrom="column">
                        <wp:posOffset>1462405</wp:posOffset>
                      </wp:positionH>
                      <wp:positionV relativeFrom="paragraph">
                        <wp:posOffset>13970</wp:posOffset>
                      </wp:positionV>
                      <wp:extent cx="148590" cy="148590"/>
                      <wp:effectExtent l="0" t="0" r="22860" b="22860"/>
                      <wp:wrapNone/>
                      <wp:docPr id="59" name="Rettangolo 5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3BAE43" id="Rettangolo 59" o:spid="_x0000_s1026" style="position:absolute;margin-left:115.15pt;margin-top:1.1pt;width:11.7pt;height:11.7pt;z-index:25236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369920" behindDoc="0" locked="0" layoutInCell="1" allowOverlap="1" wp14:anchorId="38D5D44B" wp14:editId="7E3E0B6C">
                      <wp:simplePos x="0" y="0"/>
                      <wp:positionH relativeFrom="column">
                        <wp:posOffset>544195</wp:posOffset>
                      </wp:positionH>
                      <wp:positionV relativeFrom="paragraph">
                        <wp:posOffset>-1270</wp:posOffset>
                      </wp:positionV>
                      <wp:extent cx="148590" cy="148590"/>
                      <wp:effectExtent l="0" t="0" r="22860" b="22860"/>
                      <wp:wrapNone/>
                      <wp:docPr id="158" name="Rettangolo 15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D68B9F" id="Rettangolo 158" o:spid="_x0000_s1026" style="position:absolute;margin-left:42.85pt;margin-top:-.1pt;width:11.7pt;height:11.7pt;z-index:25236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Y5pmA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4D9995B0" w14:textId="77777777" w:rsidR="0015333C" w:rsidRPr="001334F7" w:rsidRDefault="0015333C" w:rsidP="00017DB2">
            <w:pPr>
              <w:rPr>
                <w:sz w:val="24"/>
                <w:szCs w:val="24"/>
                <w:u w:val="single"/>
                <w:lang w:eastAsia="it-IT"/>
              </w:rPr>
            </w:pPr>
          </w:p>
          <w:p w14:paraId="18105A1B" w14:textId="77777777" w:rsidR="0015333C" w:rsidRPr="001334F7" w:rsidRDefault="0015333C" w:rsidP="00017DB2">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57CBBB27" w14:textId="01338F7B" w:rsidR="0015333C" w:rsidRDefault="0015333C" w:rsidP="002F0C04"/>
    <w:p w14:paraId="32141589" w14:textId="0548CF9F" w:rsidR="0015333C" w:rsidRDefault="0015333C" w:rsidP="002F0C04"/>
    <w:p w14:paraId="5551BC56" w14:textId="6EDCDDDA" w:rsidR="0015333C" w:rsidRDefault="0015333C"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15333C" w:rsidRPr="00195884" w14:paraId="030CB871" w14:textId="77777777" w:rsidTr="00017DB2">
        <w:trPr>
          <w:trHeight w:val="853"/>
        </w:trPr>
        <w:tc>
          <w:tcPr>
            <w:tcW w:w="5000" w:type="pct"/>
            <w:gridSpan w:val="3"/>
            <w:tcBorders>
              <w:top w:val="nil"/>
              <w:left w:val="nil"/>
              <w:right w:val="nil"/>
            </w:tcBorders>
            <w:shd w:val="clear" w:color="auto" w:fill="auto"/>
            <w:vAlign w:val="center"/>
          </w:tcPr>
          <w:p w14:paraId="0FEFF167" w14:textId="4C21205F" w:rsidR="0015333C" w:rsidRDefault="0015333C" w:rsidP="00017DB2">
            <w:pPr>
              <w:pStyle w:val="Titolo3"/>
              <w:framePr w:hSpace="0" w:wrap="auto" w:vAnchor="margin" w:hAnchor="text" w:xAlign="left" w:yAlign="inline"/>
              <w:rPr>
                <w:rFonts w:ascii="Calibri" w:eastAsia="Times New Roman" w:hAnsi="Calibri" w:cs="Times New Roman"/>
                <w:bCs/>
                <w:sz w:val="28"/>
                <w:szCs w:val="20"/>
              </w:rPr>
            </w:pPr>
            <w:bookmarkStart w:id="22" w:name="_Toc508292132"/>
            <w:r w:rsidRPr="00337318">
              <w:lastRenderedPageBreak/>
              <w:t xml:space="preserve">Criterio </w:t>
            </w:r>
            <w:r>
              <w:t>4.1.3.</w:t>
            </w:r>
            <w:r w:rsidR="00CA53EC">
              <w:t>11</w:t>
            </w:r>
            <w:r w:rsidRPr="00337318">
              <w:t xml:space="preserve">: </w:t>
            </w:r>
            <w:r w:rsidR="00CA53EC" w:rsidRPr="00CA53EC">
              <w:t>Informazioni sui moduli LED</w:t>
            </w:r>
            <w:bookmarkEnd w:id="22"/>
          </w:p>
        </w:tc>
      </w:tr>
      <w:tr w:rsidR="0015333C" w:rsidRPr="00195884" w14:paraId="16A76C05" w14:textId="77777777" w:rsidTr="00017DB2">
        <w:trPr>
          <w:trHeight w:val="833"/>
        </w:trPr>
        <w:tc>
          <w:tcPr>
            <w:tcW w:w="2092" w:type="pct"/>
            <w:tcBorders>
              <w:top w:val="single" w:sz="8" w:space="0" w:color="auto"/>
            </w:tcBorders>
            <w:shd w:val="clear" w:color="auto" w:fill="auto"/>
            <w:vAlign w:val="center"/>
            <w:hideMark/>
          </w:tcPr>
          <w:p w14:paraId="1A0C671F" w14:textId="77777777" w:rsidR="0015333C" w:rsidRPr="00BE7FA9" w:rsidRDefault="0015333C" w:rsidP="00017DB2">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68DCE036" w14:textId="77777777" w:rsidR="0015333C" w:rsidRPr="00946E54" w:rsidRDefault="0015333C" w:rsidP="00017DB2">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7C926130" w14:textId="77777777" w:rsidR="0015333C" w:rsidRPr="00946E54" w:rsidRDefault="0015333C" w:rsidP="00017DB2">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15333C" w:rsidRPr="00A8505D" w14:paraId="008FC61E" w14:textId="77777777" w:rsidTr="00017DB2">
        <w:trPr>
          <w:trHeight w:val="5081"/>
        </w:trPr>
        <w:tc>
          <w:tcPr>
            <w:tcW w:w="2092" w:type="pct"/>
            <w:shd w:val="clear" w:color="auto" w:fill="auto"/>
          </w:tcPr>
          <w:p w14:paraId="0485E418" w14:textId="6F99E856" w:rsidR="00CA53EC" w:rsidRPr="00CA53EC" w:rsidRDefault="00CA53EC" w:rsidP="00CA53EC">
            <w:pPr>
              <w:rPr>
                <w:sz w:val="24"/>
                <w:szCs w:val="24"/>
                <w:lang w:eastAsia="it-IT"/>
              </w:rPr>
            </w:pPr>
            <w:r w:rsidRPr="00CA53EC">
              <w:rPr>
                <w:sz w:val="24"/>
                <w:szCs w:val="24"/>
                <w:lang w:eastAsia="it-IT"/>
              </w:rPr>
              <w:t>Nei casi in cui la fornitura è esclusivamente riferita ai Moduli LED ed è separata da una contestuale</w:t>
            </w:r>
            <w:r>
              <w:rPr>
                <w:sz w:val="24"/>
                <w:szCs w:val="24"/>
                <w:lang w:eastAsia="it-IT"/>
              </w:rPr>
              <w:t xml:space="preserve"> </w:t>
            </w:r>
            <w:r w:rsidRPr="00CA53EC">
              <w:rPr>
                <w:sz w:val="24"/>
                <w:szCs w:val="24"/>
                <w:lang w:eastAsia="it-IT"/>
              </w:rPr>
              <w:t>fornitura del relativo apparecchio di illuminazione, oltre a quelle già previste dai precedenti criteri,</w:t>
            </w:r>
            <w:r>
              <w:rPr>
                <w:sz w:val="24"/>
                <w:szCs w:val="24"/>
                <w:lang w:eastAsia="it-IT"/>
              </w:rPr>
              <w:t xml:space="preserve"> </w:t>
            </w:r>
            <w:r w:rsidRPr="00CA53EC">
              <w:rPr>
                <w:sz w:val="24"/>
                <w:szCs w:val="24"/>
                <w:lang w:eastAsia="it-IT"/>
              </w:rPr>
              <w:t>l’offerente deve fornire per i moduli LED le seguenti informazioni:</w:t>
            </w:r>
          </w:p>
          <w:p w14:paraId="546CDBF5" w14:textId="2A5BCB8F" w:rsidR="00CA53EC" w:rsidRPr="00CA53EC" w:rsidRDefault="00CA53EC" w:rsidP="002128F7">
            <w:pPr>
              <w:pStyle w:val="Paragrafoelenco"/>
              <w:numPr>
                <w:ilvl w:val="0"/>
                <w:numId w:val="8"/>
              </w:numPr>
              <w:rPr>
                <w:sz w:val="24"/>
                <w:szCs w:val="24"/>
                <w:lang w:eastAsia="it-IT"/>
              </w:rPr>
            </w:pPr>
            <w:r w:rsidRPr="00CA53EC">
              <w:rPr>
                <w:sz w:val="24"/>
                <w:szCs w:val="24"/>
                <w:lang w:eastAsia="it-IT"/>
              </w:rPr>
              <w:t>dati tecnici essenziali (riferimento EN 62031): marca, modello, corrente tipica (o campo di variazione) di alimentazione (I), tensione (o campo di variazione) di alimentazione (V), frequenza, potenza (o campo di variazione) di alimentazione in ingresso, potenza nominale (W), indicazione della posizione e relativa funzione o schema del circuito, valore di tc (massima temperatura ammessa), tensione di lavoro massima, classificazione per rischio fotobiologico (se diverso da GR0 o GR1) ed eventuale distanza di soglia secondo le specifiche del IEC TR 62778;</w:t>
            </w:r>
          </w:p>
          <w:p w14:paraId="64BA6ACD" w14:textId="2BCB0D0F" w:rsidR="00CA53EC" w:rsidRPr="00CA53EC" w:rsidRDefault="00CA53EC" w:rsidP="002128F7">
            <w:pPr>
              <w:pStyle w:val="Paragrafoelenco"/>
              <w:numPr>
                <w:ilvl w:val="0"/>
                <w:numId w:val="8"/>
              </w:numPr>
              <w:rPr>
                <w:sz w:val="24"/>
                <w:szCs w:val="24"/>
                <w:lang w:eastAsia="it-IT"/>
              </w:rPr>
            </w:pPr>
            <w:r w:rsidRPr="00CA53EC">
              <w:rPr>
                <w:sz w:val="24"/>
                <w:szCs w:val="24"/>
                <w:lang w:eastAsia="it-IT"/>
              </w:rPr>
              <w:t>temperatura del modulo tp (°C), ovvero temperatura al punto tp cui sono riferite tutte le prestazioni del modulo LED; punto di misurazione ovvero posizione ove misurare la temperatura tp nominale sulla superficie dei moduli LED;</w:t>
            </w:r>
          </w:p>
          <w:p w14:paraId="433CF8ED" w14:textId="32830AD2" w:rsidR="00CA53EC" w:rsidRPr="00CA53EC" w:rsidRDefault="00CA53EC" w:rsidP="002128F7">
            <w:pPr>
              <w:pStyle w:val="Paragrafoelenco"/>
              <w:numPr>
                <w:ilvl w:val="0"/>
                <w:numId w:val="8"/>
              </w:numPr>
              <w:rPr>
                <w:sz w:val="24"/>
                <w:szCs w:val="24"/>
                <w:lang w:eastAsia="it-IT"/>
              </w:rPr>
            </w:pPr>
            <w:r w:rsidRPr="00CA53EC">
              <w:rPr>
                <w:sz w:val="24"/>
                <w:szCs w:val="24"/>
                <w:lang w:eastAsia="it-IT"/>
              </w:rPr>
              <w:lastRenderedPageBreak/>
              <w:t>flusso luminoso nominale emesso dal modulo LED (lm) in riferimento alla temperatura del modulo tp (°C)</w:t>
            </w:r>
            <w:r>
              <w:rPr>
                <w:sz w:val="24"/>
                <w:szCs w:val="24"/>
                <w:lang w:eastAsia="it-IT"/>
              </w:rPr>
              <w:t xml:space="preserve"> </w:t>
            </w:r>
            <w:r w:rsidRPr="00CA53EC">
              <w:rPr>
                <w:sz w:val="24"/>
                <w:szCs w:val="24"/>
                <w:lang w:eastAsia="it-IT"/>
              </w:rPr>
              <w:t>e alla corrente di alimentazione (I) del modulo previste dal progetto;</w:t>
            </w:r>
          </w:p>
          <w:p w14:paraId="7F5C2BCC" w14:textId="71245FDF" w:rsidR="00CA53EC" w:rsidRPr="00CA53EC" w:rsidRDefault="00CA53EC" w:rsidP="002128F7">
            <w:pPr>
              <w:pStyle w:val="Paragrafoelenco"/>
              <w:numPr>
                <w:ilvl w:val="0"/>
                <w:numId w:val="8"/>
              </w:numPr>
              <w:rPr>
                <w:sz w:val="24"/>
                <w:szCs w:val="24"/>
                <w:lang w:eastAsia="it-IT"/>
              </w:rPr>
            </w:pPr>
            <w:r w:rsidRPr="00CA53EC">
              <w:rPr>
                <w:sz w:val="24"/>
                <w:szCs w:val="24"/>
                <w:lang w:eastAsia="it-IT"/>
              </w:rPr>
              <w:t>efficienza luminosa (lm/W) iniziale del modulo LED alla temperatura tp (°C) e alla temperatura tc (°C);</w:t>
            </w:r>
          </w:p>
          <w:p w14:paraId="0E0921F4" w14:textId="56B5992F" w:rsidR="00CA53EC" w:rsidRPr="00CA53EC" w:rsidRDefault="00CA53EC" w:rsidP="002128F7">
            <w:pPr>
              <w:pStyle w:val="Paragrafoelenco"/>
              <w:numPr>
                <w:ilvl w:val="0"/>
                <w:numId w:val="8"/>
              </w:numPr>
              <w:rPr>
                <w:sz w:val="24"/>
                <w:szCs w:val="24"/>
                <w:lang w:eastAsia="it-IT"/>
              </w:rPr>
            </w:pPr>
            <w:r w:rsidRPr="00CA53EC">
              <w:rPr>
                <w:sz w:val="24"/>
                <w:szCs w:val="24"/>
                <w:lang w:eastAsia="it-IT"/>
              </w:rPr>
              <w:t xml:space="preserve">campo di variazione della temperatura ambiente prevista dal progetto (minima e massima); </w:t>
            </w:r>
          </w:p>
          <w:p w14:paraId="0F685666" w14:textId="2C754E1C" w:rsidR="00CA53EC" w:rsidRPr="00CA53EC" w:rsidRDefault="00CA53EC" w:rsidP="002128F7">
            <w:pPr>
              <w:pStyle w:val="Paragrafoelenco"/>
              <w:numPr>
                <w:ilvl w:val="0"/>
                <w:numId w:val="8"/>
              </w:numPr>
              <w:rPr>
                <w:sz w:val="24"/>
                <w:szCs w:val="24"/>
                <w:lang w:eastAsia="it-IT"/>
              </w:rPr>
            </w:pPr>
            <w:r w:rsidRPr="00CA53EC">
              <w:rPr>
                <w:sz w:val="24"/>
                <w:szCs w:val="24"/>
                <w:lang w:eastAsia="it-IT"/>
              </w:rPr>
              <w:t>Fattore di potenza o cosƶ per ogni valore di corrente previsto;</w:t>
            </w:r>
          </w:p>
          <w:p w14:paraId="68424C60" w14:textId="1ED37E8F" w:rsidR="00CA53EC" w:rsidRPr="00CA53EC" w:rsidRDefault="00CA53EC" w:rsidP="002128F7">
            <w:pPr>
              <w:pStyle w:val="Paragrafoelenco"/>
              <w:numPr>
                <w:ilvl w:val="0"/>
                <w:numId w:val="8"/>
              </w:numPr>
              <w:rPr>
                <w:sz w:val="24"/>
                <w:szCs w:val="24"/>
                <w:lang w:eastAsia="it-IT"/>
              </w:rPr>
            </w:pPr>
            <w:r w:rsidRPr="00CA53EC">
              <w:rPr>
                <w:sz w:val="24"/>
                <w:szCs w:val="24"/>
                <w:lang w:eastAsia="it-IT"/>
              </w:rPr>
              <w:t>criteri/normativa di riferimento per la determinazione del fattore di mantenimento del flusso a 60.000 h;</w:t>
            </w:r>
          </w:p>
          <w:p w14:paraId="5278EAC5" w14:textId="7375F725" w:rsidR="00CA53EC" w:rsidRPr="00CA53EC" w:rsidRDefault="00CA53EC" w:rsidP="002128F7">
            <w:pPr>
              <w:pStyle w:val="Paragrafoelenco"/>
              <w:numPr>
                <w:ilvl w:val="0"/>
                <w:numId w:val="8"/>
              </w:numPr>
              <w:rPr>
                <w:sz w:val="24"/>
                <w:szCs w:val="24"/>
                <w:lang w:eastAsia="it-IT"/>
              </w:rPr>
            </w:pPr>
            <w:r w:rsidRPr="00CA53EC">
              <w:rPr>
                <w:sz w:val="24"/>
                <w:szCs w:val="24"/>
                <w:lang w:eastAsia="it-IT"/>
              </w:rPr>
              <w:t>criteri/normativa di riferimento per la determinazione del tasso di guasto a 60.000 h;</w:t>
            </w:r>
          </w:p>
          <w:p w14:paraId="03D376FD" w14:textId="453703A8" w:rsidR="00CA53EC" w:rsidRPr="00CA53EC" w:rsidRDefault="00CA53EC" w:rsidP="002128F7">
            <w:pPr>
              <w:pStyle w:val="Paragrafoelenco"/>
              <w:numPr>
                <w:ilvl w:val="0"/>
                <w:numId w:val="8"/>
              </w:numPr>
              <w:rPr>
                <w:sz w:val="24"/>
                <w:szCs w:val="24"/>
                <w:lang w:eastAsia="it-IT"/>
              </w:rPr>
            </w:pPr>
            <w:r w:rsidRPr="00CA53EC">
              <w:rPr>
                <w:sz w:val="24"/>
                <w:szCs w:val="24"/>
                <w:lang w:eastAsia="it-IT"/>
              </w:rPr>
              <w:t>indice di resa cromatica (Ra);</w:t>
            </w:r>
          </w:p>
          <w:p w14:paraId="2984F00B" w14:textId="632E469D" w:rsidR="00CA53EC" w:rsidRPr="00CA53EC" w:rsidRDefault="00CA53EC" w:rsidP="002128F7">
            <w:pPr>
              <w:pStyle w:val="Paragrafoelenco"/>
              <w:numPr>
                <w:ilvl w:val="0"/>
                <w:numId w:val="8"/>
              </w:numPr>
              <w:rPr>
                <w:sz w:val="24"/>
                <w:szCs w:val="24"/>
                <w:lang w:eastAsia="it-IT"/>
              </w:rPr>
            </w:pPr>
            <w:r w:rsidRPr="00CA53EC">
              <w:rPr>
                <w:sz w:val="24"/>
                <w:szCs w:val="24"/>
                <w:lang w:eastAsia="it-IT"/>
              </w:rPr>
              <w:t>nei casi in cui è fornito insieme al modulo, i parametri caratteristici dell’alimentatore elettronico (v. criterio 4.1.3.13);</w:t>
            </w:r>
          </w:p>
          <w:p w14:paraId="6209F6E0" w14:textId="1895F194" w:rsidR="00CA53EC" w:rsidRPr="00CA53EC" w:rsidRDefault="00CA53EC" w:rsidP="002128F7">
            <w:pPr>
              <w:pStyle w:val="Paragrafoelenco"/>
              <w:numPr>
                <w:ilvl w:val="0"/>
                <w:numId w:val="8"/>
              </w:numPr>
              <w:rPr>
                <w:sz w:val="24"/>
                <w:szCs w:val="24"/>
                <w:lang w:eastAsia="it-IT"/>
              </w:rPr>
            </w:pPr>
            <w:r w:rsidRPr="00CA53EC">
              <w:rPr>
                <w:sz w:val="24"/>
                <w:szCs w:val="24"/>
                <w:lang w:eastAsia="it-IT"/>
              </w:rPr>
              <w:t>se i moduli sono dotati di ottica, rilievi fotometrici, sotto forma di documento elettronico (file) standard normalizzato (tipo "Eulumdat", IESNA 86, 91, 95 ecc.);</w:t>
            </w:r>
          </w:p>
          <w:p w14:paraId="11219CD0" w14:textId="01EEF26F" w:rsidR="00CA53EC" w:rsidRPr="00CA53EC" w:rsidRDefault="00CA53EC" w:rsidP="002128F7">
            <w:pPr>
              <w:pStyle w:val="Paragrafoelenco"/>
              <w:numPr>
                <w:ilvl w:val="0"/>
                <w:numId w:val="8"/>
              </w:numPr>
              <w:rPr>
                <w:sz w:val="24"/>
                <w:szCs w:val="24"/>
                <w:lang w:eastAsia="it-IT"/>
              </w:rPr>
            </w:pPr>
            <w:r w:rsidRPr="00CA53EC">
              <w:rPr>
                <w:sz w:val="24"/>
                <w:szCs w:val="24"/>
                <w:lang w:eastAsia="it-IT"/>
              </w:rPr>
              <w:t>se i moduli sono dotati di ottica, rapporti fotometrici redatti in conformità alla norma EN 13032 (più le eventuali parti seconde applicabili) emessi da un organismo di valutazione della conformità (laboratori) accreditato o che opera sotto regime di sorveglianza da parte di un ente terzo indipendente;</w:t>
            </w:r>
          </w:p>
          <w:p w14:paraId="522213E1" w14:textId="77777777" w:rsidR="0015333C" w:rsidRDefault="00CA53EC" w:rsidP="002128F7">
            <w:pPr>
              <w:pStyle w:val="Paragrafoelenco"/>
              <w:numPr>
                <w:ilvl w:val="0"/>
                <w:numId w:val="8"/>
              </w:numPr>
              <w:rPr>
                <w:sz w:val="24"/>
                <w:szCs w:val="24"/>
                <w:lang w:eastAsia="it-IT"/>
              </w:rPr>
            </w:pPr>
            <w:r w:rsidRPr="00CA53EC">
              <w:rPr>
                <w:sz w:val="24"/>
                <w:szCs w:val="24"/>
                <w:lang w:eastAsia="it-IT"/>
              </w:rPr>
              <w:t xml:space="preserve">dichiarazione del legale rappresentante o persona delegata per tale responsabilità dell’offerente che il </w:t>
            </w:r>
            <w:r w:rsidRPr="00CA53EC">
              <w:rPr>
                <w:sz w:val="24"/>
                <w:szCs w:val="24"/>
                <w:lang w:eastAsia="it-IT"/>
              </w:rPr>
              <w:lastRenderedPageBreak/>
              <w:t>rapporto di prova si riferisce a un campione tipico della fornitura e/o che indica le tolleranze di costruzione o di fornitura (da non confondere con l’incertezza di misura) per tutti i parametri considerati.</w:t>
            </w:r>
          </w:p>
          <w:p w14:paraId="68B50577" w14:textId="4119DDCB" w:rsidR="00CA53EC" w:rsidRPr="00CA53EC" w:rsidRDefault="00CA53EC" w:rsidP="00CA53EC">
            <w:pPr>
              <w:rPr>
                <w:sz w:val="24"/>
                <w:szCs w:val="24"/>
                <w:lang w:eastAsia="it-IT"/>
              </w:rPr>
            </w:pPr>
            <w:r w:rsidRPr="00CA53EC">
              <w:rPr>
                <w:sz w:val="24"/>
                <w:szCs w:val="24"/>
                <w:lang w:eastAsia="it-IT"/>
              </w:rPr>
              <w:t>Tali informazioni relative al solo modulo non devono essere fornite se il modulo stesso è fornito come</w:t>
            </w:r>
            <w:r>
              <w:rPr>
                <w:sz w:val="24"/>
                <w:szCs w:val="24"/>
                <w:lang w:eastAsia="it-IT"/>
              </w:rPr>
              <w:t xml:space="preserve"> </w:t>
            </w:r>
            <w:r w:rsidRPr="00CA53EC">
              <w:rPr>
                <w:sz w:val="24"/>
                <w:szCs w:val="24"/>
                <w:lang w:eastAsia="it-IT"/>
              </w:rPr>
              <w:t>componente dell’apparecchio di illuminazione. In tale caso infatti le informazioni relative</w:t>
            </w:r>
            <w:r>
              <w:rPr>
                <w:sz w:val="24"/>
                <w:szCs w:val="24"/>
                <w:lang w:eastAsia="it-IT"/>
              </w:rPr>
              <w:t xml:space="preserve"> </w:t>
            </w:r>
            <w:r w:rsidRPr="00CA53EC">
              <w:rPr>
                <w:sz w:val="24"/>
                <w:szCs w:val="24"/>
                <w:lang w:eastAsia="it-IT"/>
              </w:rPr>
              <w:t>all’apparecchio comprendono anche le prestazioni della sorgente.</w:t>
            </w:r>
          </w:p>
        </w:tc>
        <w:tc>
          <w:tcPr>
            <w:tcW w:w="1858" w:type="pct"/>
            <w:shd w:val="clear" w:color="auto" w:fill="auto"/>
          </w:tcPr>
          <w:p w14:paraId="08FD4C8A" w14:textId="29E9AD87" w:rsidR="00CA53EC" w:rsidRPr="00CA53EC" w:rsidRDefault="00CA53EC" w:rsidP="007572FD">
            <w:pPr>
              <w:spacing w:after="0"/>
              <w:rPr>
                <w:sz w:val="24"/>
                <w:szCs w:val="24"/>
                <w:lang w:eastAsia="it-IT"/>
              </w:rPr>
            </w:pPr>
            <w:r>
              <w:rPr>
                <w:sz w:val="24"/>
                <w:szCs w:val="24"/>
                <w:lang w:eastAsia="it-IT"/>
              </w:rPr>
              <w:lastRenderedPageBreak/>
              <w:t>L</w:t>
            </w:r>
            <w:r w:rsidRPr="00CA53EC">
              <w:rPr>
                <w:sz w:val="24"/>
                <w:szCs w:val="24"/>
                <w:lang w:eastAsia="it-IT"/>
              </w:rPr>
              <w:t>’offerente deve dimostrare il soddisfacimento del criterio mediante un mezzo di prova appropriato (quale una</w:t>
            </w:r>
            <w:r>
              <w:rPr>
                <w:sz w:val="24"/>
                <w:szCs w:val="24"/>
                <w:lang w:eastAsia="it-IT"/>
              </w:rPr>
              <w:t xml:space="preserve"> </w:t>
            </w:r>
            <w:r w:rsidRPr="00CA53EC">
              <w:rPr>
                <w:sz w:val="24"/>
                <w:szCs w:val="24"/>
                <w:lang w:eastAsia="it-IT"/>
              </w:rPr>
              <w:t>scheda tecnica dei moduli LED, altra documentazione tecnica del fabbricante ove non possibile una relazione di prova di</w:t>
            </w:r>
            <w:r>
              <w:rPr>
                <w:sz w:val="24"/>
                <w:szCs w:val="24"/>
                <w:lang w:eastAsia="it-IT"/>
              </w:rPr>
              <w:t xml:space="preserve"> </w:t>
            </w:r>
            <w:r w:rsidRPr="00CA53EC">
              <w:rPr>
                <w:sz w:val="24"/>
                <w:szCs w:val="24"/>
                <w:lang w:eastAsia="it-IT"/>
              </w:rPr>
              <w:t>un organismo riconosciuto).</w:t>
            </w:r>
          </w:p>
          <w:p w14:paraId="305927D1" w14:textId="53F79539" w:rsidR="00CA53EC" w:rsidRPr="00CA53EC" w:rsidRDefault="00CA53EC" w:rsidP="00CA53EC">
            <w:pPr>
              <w:rPr>
                <w:sz w:val="24"/>
                <w:szCs w:val="24"/>
                <w:lang w:eastAsia="it-IT"/>
              </w:rPr>
            </w:pPr>
            <w:r w:rsidRPr="00CA53EC">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CA53EC">
              <w:rPr>
                <w:sz w:val="24"/>
                <w:szCs w:val="24"/>
                <w:lang w:eastAsia="it-IT"/>
              </w:rPr>
              <w:t>sotto regime di sorveglianza da parte di un ente terzo indipendente.</w:t>
            </w:r>
            <w:r w:rsidR="007572FD">
              <w:rPr>
                <w:sz w:val="24"/>
                <w:szCs w:val="24"/>
                <w:lang w:eastAsia="it-IT"/>
              </w:rPr>
              <w:t xml:space="preserve"> </w:t>
            </w:r>
            <w:r w:rsidR="007572FD" w:rsidRPr="00663046">
              <w:rPr>
                <w:noProof/>
                <w:sz w:val="24"/>
                <w:szCs w:val="24"/>
                <w:lang w:eastAsia="it-IT"/>
              </w:rPr>
              <mc:AlternateContent>
                <mc:Choice Requires="wps">
                  <w:drawing>
                    <wp:inline distT="0" distB="0" distL="0" distR="0" wp14:anchorId="5C2483F9" wp14:editId="7FE7C03E">
                      <wp:extent cx="148590" cy="148590"/>
                      <wp:effectExtent l="0" t="0" r="22860" b="22860"/>
                      <wp:docPr id="47" name="Rettangolo 4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C8B4301" id="Rettangolo 47"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u0YmAIAAJA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AwLu0YmAIAAJA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3D1AAD1C" w14:textId="24C11439" w:rsidR="0015333C" w:rsidRPr="001334F7" w:rsidRDefault="00CA53EC" w:rsidP="00CA53EC">
            <w:pPr>
              <w:rPr>
                <w:sz w:val="24"/>
                <w:szCs w:val="24"/>
                <w:lang w:eastAsia="it-IT"/>
              </w:rPr>
            </w:pPr>
            <w:r w:rsidRPr="00CA53EC">
              <w:rPr>
                <w:sz w:val="24"/>
                <w:szCs w:val="24"/>
                <w:lang w:eastAsia="it-IT"/>
              </w:rPr>
              <w:t>L’offerente deve fornire una dichiarazione del proprio legale rappresentante o persona delegata per tale responsabilità</w:t>
            </w:r>
            <w:r>
              <w:rPr>
                <w:sz w:val="24"/>
                <w:szCs w:val="24"/>
                <w:lang w:eastAsia="it-IT"/>
              </w:rPr>
              <w:t xml:space="preserve"> </w:t>
            </w:r>
            <w:r w:rsidRPr="00CA53EC">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CA53EC">
              <w:rPr>
                <w:sz w:val="24"/>
                <w:szCs w:val="24"/>
                <w:lang w:eastAsia="it-IT"/>
              </w:rPr>
              <w:t>o di fornitura per tutti i parametri considerati.</w:t>
            </w:r>
            <w:r w:rsidR="007572FD">
              <w:rPr>
                <w:sz w:val="24"/>
                <w:szCs w:val="24"/>
                <w:lang w:eastAsia="it-IT"/>
              </w:rPr>
              <w:t xml:space="preserve"> </w:t>
            </w:r>
            <w:r w:rsidR="007572FD" w:rsidRPr="00663046">
              <w:rPr>
                <w:noProof/>
                <w:sz w:val="24"/>
                <w:szCs w:val="24"/>
                <w:lang w:eastAsia="it-IT"/>
              </w:rPr>
              <mc:AlternateContent>
                <mc:Choice Requires="wps">
                  <w:drawing>
                    <wp:inline distT="0" distB="0" distL="0" distR="0" wp14:anchorId="1E319ECF" wp14:editId="70A62557">
                      <wp:extent cx="148590" cy="148590"/>
                      <wp:effectExtent l="0" t="0" r="22860" b="22860"/>
                      <wp:docPr id="52" name="Rettangolo 5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89F36FB" id="Rettangolo 52"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wzdmAIAAJA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BaNwzdmAIAAJAFAAAOAAAAAAAAAAAAAAAAAC4CAABkcnMvZTJvRG9jLnht&#10;bFBLAQItABQABgAIAAAAIQDpzt7z2gAAAAMBAAAPAAAAAAAAAAAAAAAAAPIEAABkcnMvZG93bnJl&#10;di54bWxQSwUGAAAAAAQABADzAAAA+QUAAAAA&#10;" filled="f" strokecolor="black [3213]" strokeweight="1pt">
                      <w10:anchorlock/>
                    </v:rect>
                  </w:pict>
                </mc:Fallback>
              </mc:AlternateContent>
            </w:r>
          </w:p>
        </w:tc>
        <w:tc>
          <w:tcPr>
            <w:tcW w:w="1050" w:type="pct"/>
            <w:shd w:val="clear" w:color="auto" w:fill="FFFFFF" w:themeFill="background1"/>
            <w:vAlign w:val="center"/>
          </w:tcPr>
          <w:p w14:paraId="436FD0DB" w14:textId="77777777" w:rsidR="0015333C" w:rsidRPr="001334F7" w:rsidRDefault="0015333C" w:rsidP="00017DB2">
            <w:pPr>
              <w:rPr>
                <w:sz w:val="24"/>
                <w:szCs w:val="24"/>
                <w:lang w:eastAsia="it-IT"/>
              </w:rPr>
            </w:pPr>
            <w:r w:rsidRPr="001334F7">
              <w:rPr>
                <w:noProof/>
                <w:sz w:val="24"/>
                <w:szCs w:val="24"/>
                <w:lang w:eastAsia="it-IT"/>
              </w:rPr>
              <mc:AlternateContent>
                <mc:Choice Requires="wps">
                  <w:drawing>
                    <wp:anchor distT="0" distB="0" distL="114300" distR="114300" simplePos="0" relativeHeight="252371968" behindDoc="0" locked="0" layoutInCell="1" allowOverlap="1" wp14:anchorId="23DA6162" wp14:editId="0BD6BBBB">
                      <wp:simplePos x="0" y="0"/>
                      <wp:positionH relativeFrom="column">
                        <wp:posOffset>1462405</wp:posOffset>
                      </wp:positionH>
                      <wp:positionV relativeFrom="paragraph">
                        <wp:posOffset>13970</wp:posOffset>
                      </wp:positionV>
                      <wp:extent cx="148590" cy="148590"/>
                      <wp:effectExtent l="0" t="0" r="22860" b="22860"/>
                      <wp:wrapNone/>
                      <wp:docPr id="160" name="Rettangolo 16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68A17F" id="Rettangolo 160" o:spid="_x0000_s1026" style="position:absolute;margin-left:115.15pt;margin-top:1.1pt;width:11.7pt;height:11.7pt;z-index:25237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72mA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372992" behindDoc="0" locked="0" layoutInCell="1" allowOverlap="1" wp14:anchorId="47ECA137" wp14:editId="5BF1A23B">
                      <wp:simplePos x="0" y="0"/>
                      <wp:positionH relativeFrom="column">
                        <wp:posOffset>544195</wp:posOffset>
                      </wp:positionH>
                      <wp:positionV relativeFrom="paragraph">
                        <wp:posOffset>-1270</wp:posOffset>
                      </wp:positionV>
                      <wp:extent cx="148590" cy="148590"/>
                      <wp:effectExtent l="0" t="0" r="22860" b="22860"/>
                      <wp:wrapNone/>
                      <wp:docPr id="161" name="Rettangolo 16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F7E89A" id="Rettangolo 161" o:spid="_x0000_s1026" style="position:absolute;margin-left:42.85pt;margin-top:-.1pt;width:11.7pt;height:11.7pt;z-index:25237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33AC388D" w14:textId="77777777" w:rsidR="0015333C" w:rsidRPr="001334F7" w:rsidRDefault="0015333C" w:rsidP="00017DB2">
            <w:pPr>
              <w:rPr>
                <w:sz w:val="24"/>
                <w:szCs w:val="24"/>
                <w:u w:val="single"/>
                <w:lang w:eastAsia="it-IT"/>
              </w:rPr>
            </w:pPr>
          </w:p>
          <w:p w14:paraId="71024EA3" w14:textId="77777777" w:rsidR="0015333C" w:rsidRPr="001334F7" w:rsidRDefault="0015333C" w:rsidP="00017DB2">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2A37DBF9" w14:textId="3CAAC5FD" w:rsidR="0015333C" w:rsidRDefault="0015333C" w:rsidP="002F0C04"/>
    <w:p w14:paraId="7E7A57E5" w14:textId="27C619FF" w:rsidR="0015333C" w:rsidRDefault="0015333C" w:rsidP="002F0C04"/>
    <w:p w14:paraId="75E00D45" w14:textId="3B411017" w:rsidR="0015333C" w:rsidRDefault="0015333C"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15333C" w:rsidRPr="00195884" w14:paraId="00939C13" w14:textId="77777777" w:rsidTr="00C01F7F">
        <w:trPr>
          <w:trHeight w:val="706"/>
        </w:trPr>
        <w:tc>
          <w:tcPr>
            <w:tcW w:w="5000" w:type="pct"/>
            <w:gridSpan w:val="3"/>
            <w:tcBorders>
              <w:top w:val="nil"/>
              <w:left w:val="nil"/>
              <w:right w:val="nil"/>
            </w:tcBorders>
            <w:shd w:val="clear" w:color="auto" w:fill="auto"/>
            <w:vAlign w:val="center"/>
          </w:tcPr>
          <w:p w14:paraId="7F4476EF" w14:textId="5AAB3353" w:rsidR="0015333C" w:rsidRDefault="0015333C" w:rsidP="00017DB2">
            <w:pPr>
              <w:pStyle w:val="Titolo3"/>
              <w:framePr w:hSpace="0" w:wrap="auto" w:vAnchor="margin" w:hAnchor="text" w:xAlign="left" w:yAlign="inline"/>
              <w:rPr>
                <w:rFonts w:ascii="Calibri" w:eastAsia="Times New Roman" w:hAnsi="Calibri" w:cs="Times New Roman"/>
                <w:bCs/>
                <w:sz w:val="28"/>
                <w:szCs w:val="20"/>
              </w:rPr>
            </w:pPr>
            <w:bookmarkStart w:id="23" w:name="_Toc508292133"/>
            <w:r w:rsidRPr="00337318">
              <w:lastRenderedPageBreak/>
              <w:t xml:space="preserve">Criterio </w:t>
            </w:r>
            <w:r>
              <w:t>4.1.3.</w:t>
            </w:r>
            <w:r w:rsidR="00CA53EC">
              <w:t>12</w:t>
            </w:r>
            <w:r w:rsidRPr="00337318">
              <w:t xml:space="preserve">: </w:t>
            </w:r>
            <w:r w:rsidR="00CA53EC" w:rsidRPr="00CA53EC">
              <w:t>Informazioni sugli alimentatori</w:t>
            </w:r>
            <w:bookmarkEnd w:id="23"/>
          </w:p>
        </w:tc>
      </w:tr>
      <w:tr w:rsidR="0015333C" w:rsidRPr="00195884" w14:paraId="0C0D98AE" w14:textId="77777777" w:rsidTr="00C01F7F">
        <w:trPr>
          <w:trHeight w:val="542"/>
        </w:trPr>
        <w:tc>
          <w:tcPr>
            <w:tcW w:w="2092" w:type="pct"/>
            <w:tcBorders>
              <w:top w:val="single" w:sz="8" w:space="0" w:color="auto"/>
            </w:tcBorders>
            <w:shd w:val="clear" w:color="auto" w:fill="auto"/>
            <w:vAlign w:val="center"/>
            <w:hideMark/>
          </w:tcPr>
          <w:p w14:paraId="39D73216" w14:textId="77777777" w:rsidR="0015333C" w:rsidRPr="00BE7FA9" w:rsidRDefault="0015333C" w:rsidP="00017DB2">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0FA93DC7" w14:textId="77777777" w:rsidR="0015333C" w:rsidRPr="00946E54" w:rsidRDefault="0015333C" w:rsidP="00017DB2">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6AB3BAAE" w14:textId="77777777" w:rsidR="0015333C" w:rsidRPr="00946E54" w:rsidRDefault="0015333C" w:rsidP="00017DB2">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15333C" w:rsidRPr="00A8505D" w14:paraId="0CB8CA71" w14:textId="77777777" w:rsidTr="00017DB2">
        <w:trPr>
          <w:trHeight w:val="5081"/>
        </w:trPr>
        <w:tc>
          <w:tcPr>
            <w:tcW w:w="2092" w:type="pct"/>
            <w:shd w:val="clear" w:color="auto" w:fill="auto"/>
          </w:tcPr>
          <w:p w14:paraId="4A01DDD8" w14:textId="3D2B4D77" w:rsidR="00CA53EC" w:rsidRPr="00CA53EC" w:rsidRDefault="00CA53EC" w:rsidP="00CA53EC">
            <w:pPr>
              <w:rPr>
                <w:sz w:val="24"/>
                <w:szCs w:val="24"/>
                <w:lang w:eastAsia="it-IT"/>
              </w:rPr>
            </w:pPr>
            <w:r w:rsidRPr="00CA53EC">
              <w:rPr>
                <w:sz w:val="24"/>
                <w:szCs w:val="24"/>
                <w:lang w:eastAsia="it-IT"/>
              </w:rPr>
              <w:t>Oltre a quelle già previste dai precedenti criteri, l’offerente deve fornire per gli alimentatori le seguenti</w:t>
            </w:r>
            <w:r>
              <w:rPr>
                <w:sz w:val="24"/>
                <w:szCs w:val="24"/>
                <w:lang w:eastAsia="it-IT"/>
              </w:rPr>
              <w:t xml:space="preserve"> </w:t>
            </w:r>
            <w:r w:rsidRPr="00CA53EC">
              <w:rPr>
                <w:sz w:val="24"/>
                <w:szCs w:val="24"/>
                <w:lang w:eastAsia="it-IT"/>
              </w:rPr>
              <w:t>informazioni:</w:t>
            </w:r>
          </w:p>
          <w:p w14:paraId="305E3033" w14:textId="4B1BF0B9" w:rsidR="00CA53EC" w:rsidRPr="00CA53EC" w:rsidRDefault="00CA53EC" w:rsidP="002128F7">
            <w:pPr>
              <w:pStyle w:val="Paragrafoelenco"/>
              <w:numPr>
                <w:ilvl w:val="0"/>
                <w:numId w:val="9"/>
              </w:numPr>
              <w:rPr>
                <w:sz w:val="24"/>
                <w:szCs w:val="24"/>
                <w:lang w:eastAsia="it-IT"/>
              </w:rPr>
            </w:pPr>
            <w:r w:rsidRPr="00CA53EC">
              <w:rPr>
                <w:sz w:val="24"/>
                <w:szCs w:val="24"/>
                <w:lang w:eastAsia="it-IT"/>
              </w:rPr>
              <w:t>dati tecnici essenziali: marca, modello, dimensioni, tensione in ingresso, frequenza in ingresso, corrente in ingresso e rendimento nominale. Per gli apparecchi a scarica dovranno essere indicate anche le lampade compatibili,</w:t>
            </w:r>
          </w:p>
          <w:p w14:paraId="286BF2DD" w14:textId="5592FF0A" w:rsidR="00CA53EC" w:rsidRPr="00CA53EC" w:rsidRDefault="00CA53EC" w:rsidP="002128F7">
            <w:pPr>
              <w:pStyle w:val="Paragrafoelenco"/>
              <w:numPr>
                <w:ilvl w:val="0"/>
                <w:numId w:val="9"/>
              </w:numPr>
              <w:rPr>
                <w:sz w:val="24"/>
                <w:szCs w:val="24"/>
                <w:lang w:eastAsia="it-IT"/>
              </w:rPr>
            </w:pPr>
            <w:r w:rsidRPr="00CA53EC">
              <w:rPr>
                <w:sz w:val="24"/>
                <w:szCs w:val="24"/>
                <w:lang w:eastAsia="it-IT"/>
              </w:rPr>
              <w:t>fattore di potenza per ogni valore di corrente previsto,</w:t>
            </w:r>
          </w:p>
          <w:p w14:paraId="5050D60F" w14:textId="09B447B8" w:rsidR="00CA53EC" w:rsidRPr="00CA53EC" w:rsidRDefault="00CA53EC" w:rsidP="002128F7">
            <w:pPr>
              <w:pStyle w:val="Paragrafoelenco"/>
              <w:numPr>
                <w:ilvl w:val="0"/>
                <w:numId w:val="9"/>
              </w:numPr>
              <w:rPr>
                <w:sz w:val="24"/>
                <w:szCs w:val="24"/>
                <w:lang w:eastAsia="it-IT"/>
              </w:rPr>
            </w:pPr>
            <w:r w:rsidRPr="00CA53EC">
              <w:rPr>
                <w:sz w:val="24"/>
                <w:szCs w:val="24"/>
                <w:lang w:eastAsia="it-IT"/>
              </w:rPr>
              <w:t>lunghezza massima del cablaggio in uscita,</w:t>
            </w:r>
          </w:p>
          <w:p w14:paraId="4830EC1E" w14:textId="66A32992" w:rsidR="00CA53EC" w:rsidRPr="00CA53EC" w:rsidRDefault="00CA53EC" w:rsidP="002128F7">
            <w:pPr>
              <w:pStyle w:val="Paragrafoelenco"/>
              <w:numPr>
                <w:ilvl w:val="0"/>
                <w:numId w:val="9"/>
              </w:numPr>
              <w:rPr>
                <w:sz w:val="24"/>
                <w:szCs w:val="24"/>
                <w:lang w:eastAsia="it-IT"/>
              </w:rPr>
            </w:pPr>
            <w:r w:rsidRPr="00CA53EC">
              <w:rPr>
                <w:sz w:val="24"/>
                <w:szCs w:val="24"/>
                <w:lang w:eastAsia="it-IT"/>
              </w:rPr>
              <w:t>temperatura di funzionamento,</w:t>
            </w:r>
          </w:p>
          <w:p w14:paraId="17DF1F9B" w14:textId="13DC07C1" w:rsidR="00CA53EC" w:rsidRPr="00CA53EC" w:rsidRDefault="00CA53EC" w:rsidP="002128F7">
            <w:pPr>
              <w:pStyle w:val="Paragrafoelenco"/>
              <w:numPr>
                <w:ilvl w:val="0"/>
                <w:numId w:val="9"/>
              </w:numPr>
              <w:rPr>
                <w:sz w:val="24"/>
                <w:szCs w:val="24"/>
                <w:lang w:eastAsia="it-IT"/>
              </w:rPr>
            </w:pPr>
            <w:r w:rsidRPr="00CA53EC">
              <w:rPr>
                <w:sz w:val="24"/>
                <w:szCs w:val="24"/>
                <w:lang w:eastAsia="it-IT"/>
              </w:rPr>
              <w:t>temperatura del contenitore - case temperature tc,</w:t>
            </w:r>
          </w:p>
          <w:p w14:paraId="65CC3594" w14:textId="03B3E0A9" w:rsidR="00CA53EC" w:rsidRPr="00CA53EC" w:rsidRDefault="00CA53EC" w:rsidP="002128F7">
            <w:pPr>
              <w:pStyle w:val="Paragrafoelenco"/>
              <w:numPr>
                <w:ilvl w:val="0"/>
                <w:numId w:val="9"/>
              </w:numPr>
              <w:rPr>
                <w:sz w:val="24"/>
                <w:szCs w:val="24"/>
                <w:lang w:eastAsia="it-IT"/>
              </w:rPr>
            </w:pPr>
            <w:r w:rsidRPr="00CA53EC">
              <w:rPr>
                <w:sz w:val="24"/>
                <w:szCs w:val="24"/>
                <w:lang w:eastAsia="it-IT"/>
              </w:rPr>
              <w:t>temperatura ambiente o il campo di variazione della temperatura (minima e massima),</w:t>
            </w:r>
          </w:p>
          <w:p w14:paraId="67BCB8B1" w14:textId="6F1662A2" w:rsidR="00CA53EC" w:rsidRPr="00CA53EC" w:rsidRDefault="00CA53EC" w:rsidP="002128F7">
            <w:pPr>
              <w:pStyle w:val="Paragrafoelenco"/>
              <w:numPr>
                <w:ilvl w:val="0"/>
                <w:numId w:val="9"/>
              </w:numPr>
              <w:rPr>
                <w:sz w:val="24"/>
                <w:szCs w:val="24"/>
                <w:lang w:eastAsia="it-IT"/>
              </w:rPr>
            </w:pPr>
            <w:r w:rsidRPr="00CA53EC">
              <w:rPr>
                <w:sz w:val="24"/>
                <w:szCs w:val="24"/>
                <w:lang w:eastAsia="it-IT"/>
              </w:rPr>
              <w:t>eventuali valori di dimensionamento oltre ai valori previsti dalle norme per l’immunità, rispetto alle sollecitazioni derivanti dalla rete di alimentazione,</w:t>
            </w:r>
          </w:p>
          <w:p w14:paraId="617ED969" w14:textId="0DD271C3" w:rsidR="00CA53EC" w:rsidRPr="00CA53EC" w:rsidRDefault="00CA53EC" w:rsidP="002128F7">
            <w:pPr>
              <w:pStyle w:val="Paragrafoelenco"/>
              <w:numPr>
                <w:ilvl w:val="0"/>
                <w:numId w:val="9"/>
              </w:numPr>
              <w:rPr>
                <w:sz w:val="24"/>
                <w:szCs w:val="24"/>
                <w:lang w:eastAsia="it-IT"/>
              </w:rPr>
            </w:pPr>
            <w:r w:rsidRPr="00CA53EC">
              <w:rPr>
                <w:sz w:val="24"/>
                <w:szCs w:val="24"/>
                <w:lang w:eastAsia="it-IT"/>
              </w:rPr>
              <w:t>per alimentatori dimmerabili: campo di regolazione del flusso luminoso, relativa potenza assorbita e fattore di potenza per ogni valore di corrente previsto,</w:t>
            </w:r>
          </w:p>
          <w:p w14:paraId="20FE5DB1" w14:textId="0E8C28DA" w:rsidR="0015333C" w:rsidRPr="00CA53EC" w:rsidRDefault="00CA53EC" w:rsidP="002128F7">
            <w:pPr>
              <w:pStyle w:val="Paragrafoelenco"/>
              <w:numPr>
                <w:ilvl w:val="0"/>
                <w:numId w:val="9"/>
              </w:numPr>
              <w:rPr>
                <w:sz w:val="24"/>
                <w:szCs w:val="24"/>
                <w:lang w:eastAsia="it-IT"/>
              </w:rPr>
            </w:pPr>
            <w:r w:rsidRPr="00CA53EC">
              <w:rPr>
                <w:sz w:val="24"/>
                <w:szCs w:val="24"/>
                <w:lang w:eastAsia="it-IT"/>
              </w:rPr>
              <w:t>per alimentatori telecontrollati: soppressione RFI e armoniche sulla rete, protocollo e tipologia</w:t>
            </w:r>
            <w:r>
              <w:rPr>
                <w:sz w:val="24"/>
                <w:szCs w:val="24"/>
                <w:lang w:eastAsia="it-IT"/>
              </w:rPr>
              <w:t xml:space="preserve"> </w:t>
            </w:r>
            <w:r w:rsidRPr="00CA53EC">
              <w:rPr>
                <w:sz w:val="24"/>
                <w:szCs w:val="24"/>
                <w:lang w:eastAsia="it-IT"/>
              </w:rPr>
              <w:t>di comunicazione.</w:t>
            </w:r>
          </w:p>
        </w:tc>
        <w:tc>
          <w:tcPr>
            <w:tcW w:w="1858" w:type="pct"/>
            <w:shd w:val="clear" w:color="auto" w:fill="auto"/>
          </w:tcPr>
          <w:p w14:paraId="5233822C" w14:textId="235A175B" w:rsidR="00F33F94" w:rsidRPr="00F33F94" w:rsidRDefault="00F33F94" w:rsidP="007572FD">
            <w:pPr>
              <w:spacing w:after="0"/>
              <w:rPr>
                <w:sz w:val="24"/>
                <w:szCs w:val="24"/>
                <w:lang w:eastAsia="it-IT"/>
              </w:rPr>
            </w:pPr>
            <w:r>
              <w:rPr>
                <w:sz w:val="24"/>
                <w:szCs w:val="24"/>
                <w:lang w:eastAsia="it-IT"/>
              </w:rPr>
              <w:t>L</w:t>
            </w:r>
            <w:r w:rsidRPr="00F33F94">
              <w:rPr>
                <w:sz w:val="24"/>
                <w:szCs w:val="24"/>
                <w:lang w:eastAsia="it-IT"/>
              </w:rPr>
              <w:t>’offerente deve dimostrare il soddisfacimento del criterio mediante un mezzo di prova appropriato (quale una</w:t>
            </w:r>
            <w:r>
              <w:rPr>
                <w:sz w:val="24"/>
                <w:szCs w:val="24"/>
                <w:lang w:eastAsia="it-IT"/>
              </w:rPr>
              <w:t xml:space="preserve"> </w:t>
            </w:r>
            <w:r w:rsidRPr="00F33F94">
              <w:rPr>
                <w:sz w:val="24"/>
                <w:szCs w:val="24"/>
                <w:lang w:eastAsia="it-IT"/>
              </w:rPr>
              <w:t>scheda tecnica degli alimentatori, altra documentazione tecnica del fabbricante ove non possibile una relazione di prova di</w:t>
            </w:r>
            <w:r>
              <w:rPr>
                <w:sz w:val="24"/>
                <w:szCs w:val="24"/>
                <w:lang w:eastAsia="it-IT"/>
              </w:rPr>
              <w:t xml:space="preserve"> </w:t>
            </w:r>
            <w:r w:rsidRPr="00F33F94">
              <w:rPr>
                <w:sz w:val="24"/>
                <w:szCs w:val="24"/>
                <w:lang w:eastAsia="it-IT"/>
              </w:rPr>
              <w:t>un organismo riconosciuto).</w:t>
            </w:r>
          </w:p>
          <w:p w14:paraId="61CFA1F2" w14:textId="4B6987EC" w:rsidR="00F33F94" w:rsidRPr="00F33F94" w:rsidRDefault="00F33F94" w:rsidP="00F33F94">
            <w:pPr>
              <w:rPr>
                <w:sz w:val="24"/>
                <w:szCs w:val="24"/>
                <w:lang w:eastAsia="it-IT"/>
              </w:rPr>
            </w:pPr>
            <w:r w:rsidRPr="00F33F94">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F33F94">
              <w:rPr>
                <w:sz w:val="24"/>
                <w:szCs w:val="24"/>
                <w:lang w:eastAsia="it-IT"/>
              </w:rPr>
              <w:t>sotto regime di sorveglianza da parte di un ente terzo indipendente.</w:t>
            </w:r>
            <w:r w:rsidR="007572FD">
              <w:rPr>
                <w:sz w:val="24"/>
                <w:szCs w:val="24"/>
                <w:lang w:eastAsia="it-IT"/>
              </w:rPr>
              <w:t xml:space="preserve"> </w:t>
            </w:r>
            <w:r w:rsidR="007572FD" w:rsidRPr="00663046">
              <w:rPr>
                <w:noProof/>
                <w:sz w:val="24"/>
                <w:szCs w:val="24"/>
                <w:lang w:eastAsia="it-IT"/>
              </w:rPr>
              <mc:AlternateContent>
                <mc:Choice Requires="wps">
                  <w:drawing>
                    <wp:inline distT="0" distB="0" distL="0" distR="0" wp14:anchorId="2A9035D6" wp14:editId="796E290E">
                      <wp:extent cx="148590" cy="148590"/>
                      <wp:effectExtent l="0" t="0" r="22860" b="22860"/>
                      <wp:docPr id="55" name="Rettangolo 5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8841C04" id="Rettangolo 55"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2ObmAIAAJA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AgE2ObmAIAAJA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5154BE3A" w14:textId="7B657CF7" w:rsidR="0015333C" w:rsidRPr="001334F7" w:rsidRDefault="00F33F94" w:rsidP="00F33F94">
            <w:pPr>
              <w:rPr>
                <w:sz w:val="24"/>
                <w:szCs w:val="24"/>
                <w:lang w:eastAsia="it-IT"/>
              </w:rPr>
            </w:pPr>
            <w:r w:rsidRPr="00F33F94">
              <w:rPr>
                <w:sz w:val="24"/>
                <w:szCs w:val="24"/>
                <w:lang w:eastAsia="it-IT"/>
              </w:rPr>
              <w:t>L’offerente deve fornire una dichiarazione del proprio legale rappresentante o persona delegata per tale responsabilità</w:t>
            </w:r>
            <w:r>
              <w:rPr>
                <w:sz w:val="24"/>
                <w:szCs w:val="24"/>
                <w:lang w:eastAsia="it-IT"/>
              </w:rPr>
              <w:t xml:space="preserve"> </w:t>
            </w:r>
            <w:r w:rsidRPr="00F33F94">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F33F94">
              <w:rPr>
                <w:sz w:val="24"/>
                <w:szCs w:val="24"/>
                <w:lang w:eastAsia="it-IT"/>
              </w:rPr>
              <w:t>o di fornitura per tutti i parametri considerati.</w:t>
            </w:r>
            <w:r w:rsidR="007572FD">
              <w:rPr>
                <w:sz w:val="24"/>
                <w:szCs w:val="24"/>
                <w:lang w:eastAsia="it-IT"/>
              </w:rPr>
              <w:t xml:space="preserve"> </w:t>
            </w:r>
            <w:r w:rsidR="007572FD" w:rsidRPr="00663046">
              <w:rPr>
                <w:noProof/>
                <w:sz w:val="24"/>
                <w:szCs w:val="24"/>
                <w:lang w:eastAsia="it-IT"/>
              </w:rPr>
              <mc:AlternateContent>
                <mc:Choice Requires="wps">
                  <w:drawing>
                    <wp:inline distT="0" distB="0" distL="0" distR="0" wp14:anchorId="7F78189F" wp14:editId="3D558692">
                      <wp:extent cx="148590" cy="148590"/>
                      <wp:effectExtent l="0" t="0" r="22860" b="22860"/>
                      <wp:docPr id="56" name="Rettangolo 5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578A0C9" id="Rettangolo 56"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C5sE7wmAIAAJAFAAAOAAAAAAAAAAAAAAAAAC4CAABkcnMvZTJvRG9jLnht&#10;bFBLAQItABQABgAIAAAAIQDpzt7z2gAAAAMBAAAPAAAAAAAAAAAAAAAAAPIEAABkcnMvZG93bnJl&#10;di54bWxQSwUGAAAAAAQABADzAAAA+QUAAAAA&#10;" filled="f" strokecolor="black [3213]" strokeweight="1pt">
                      <w10:anchorlock/>
                    </v:rect>
                  </w:pict>
                </mc:Fallback>
              </mc:AlternateContent>
            </w:r>
          </w:p>
        </w:tc>
        <w:tc>
          <w:tcPr>
            <w:tcW w:w="1050" w:type="pct"/>
            <w:shd w:val="clear" w:color="auto" w:fill="FFFFFF" w:themeFill="background1"/>
            <w:vAlign w:val="center"/>
          </w:tcPr>
          <w:p w14:paraId="3B12A37E" w14:textId="77777777" w:rsidR="0015333C" w:rsidRPr="001334F7" w:rsidRDefault="0015333C" w:rsidP="00017DB2">
            <w:pPr>
              <w:rPr>
                <w:sz w:val="24"/>
                <w:szCs w:val="24"/>
                <w:lang w:eastAsia="it-IT"/>
              </w:rPr>
            </w:pPr>
            <w:r w:rsidRPr="001334F7">
              <w:rPr>
                <w:noProof/>
                <w:sz w:val="24"/>
                <w:szCs w:val="24"/>
                <w:lang w:eastAsia="it-IT"/>
              </w:rPr>
              <mc:AlternateContent>
                <mc:Choice Requires="wps">
                  <w:drawing>
                    <wp:anchor distT="0" distB="0" distL="114300" distR="114300" simplePos="0" relativeHeight="252375040" behindDoc="0" locked="0" layoutInCell="1" allowOverlap="1" wp14:anchorId="3787A54E" wp14:editId="69DD7C85">
                      <wp:simplePos x="0" y="0"/>
                      <wp:positionH relativeFrom="column">
                        <wp:posOffset>1462405</wp:posOffset>
                      </wp:positionH>
                      <wp:positionV relativeFrom="paragraph">
                        <wp:posOffset>13970</wp:posOffset>
                      </wp:positionV>
                      <wp:extent cx="148590" cy="148590"/>
                      <wp:effectExtent l="0" t="0" r="22860" b="22860"/>
                      <wp:wrapNone/>
                      <wp:docPr id="163" name="Rettangolo 16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A78AAF" id="Rettangolo 163" o:spid="_x0000_s1026" style="position:absolute;margin-left:115.15pt;margin-top:1.1pt;width:11.7pt;height:11.7pt;z-index:25237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376064" behindDoc="0" locked="0" layoutInCell="1" allowOverlap="1" wp14:anchorId="70FEFCB0" wp14:editId="0130EE3E">
                      <wp:simplePos x="0" y="0"/>
                      <wp:positionH relativeFrom="column">
                        <wp:posOffset>544195</wp:posOffset>
                      </wp:positionH>
                      <wp:positionV relativeFrom="paragraph">
                        <wp:posOffset>-1270</wp:posOffset>
                      </wp:positionV>
                      <wp:extent cx="148590" cy="148590"/>
                      <wp:effectExtent l="0" t="0" r="22860" b="22860"/>
                      <wp:wrapNone/>
                      <wp:docPr id="164" name="Rettangolo 16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BC6653" id="Rettangolo 164" o:spid="_x0000_s1026" style="position:absolute;margin-left:42.85pt;margin-top:-.1pt;width:11.7pt;height:11.7pt;z-index:25237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pxomA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5516EC3E" w14:textId="77777777" w:rsidR="0015333C" w:rsidRPr="001334F7" w:rsidRDefault="0015333C" w:rsidP="00017DB2">
            <w:pPr>
              <w:rPr>
                <w:sz w:val="24"/>
                <w:szCs w:val="24"/>
                <w:u w:val="single"/>
                <w:lang w:eastAsia="it-IT"/>
              </w:rPr>
            </w:pPr>
          </w:p>
          <w:p w14:paraId="6B71EDB3" w14:textId="77777777" w:rsidR="0015333C" w:rsidRPr="001334F7" w:rsidRDefault="0015333C" w:rsidP="00017DB2">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0511681F" w14:textId="4DF56DDE" w:rsidR="0015333C" w:rsidRDefault="0015333C"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6A0A1C" w:rsidRPr="00195884" w14:paraId="6DA741B5" w14:textId="77777777" w:rsidTr="00017DB2">
        <w:trPr>
          <w:trHeight w:val="853"/>
        </w:trPr>
        <w:tc>
          <w:tcPr>
            <w:tcW w:w="5000" w:type="pct"/>
            <w:gridSpan w:val="3"/>
            <w:tcBorders>
              <w:top w:val="nil"/>
              <w:left w:val="nil"/>
              <w:right w:val="nil"/>
            </w:tcBorders>
            <w:shd w:val="clear" w:color="auto" w:fill="auto"/>
            <w:vAlign w:val="center"/>
          </w:tcPr>
          <w:p w14:paraId="40433724" w14:textId="54219372" w:rsidR="006A0A1C" w:rsidRPr="00C01F7F" w:rsidRDefault="006A0A1C" w:rsidP="00C01F7F">
            <w:pPr>
              <w:pStyle w:val="Titolo3"/>
              <w:framePr w:hSpace="0" w:wrap="auto" w:vAnchor="margin" w:hAnchor="text" w:xAlign="left" w:yAlign="inline"/>
            </w:pPr>
            <w:bookmarkStart w:id="24" w:name="_Toc508292134"/>
            <w:r w:rsidRPr="00337318">
              <w:lastRenderedPageBreak/>
              <w:t xml:space="preserve">Criterio </w:t>
            </w:r>
            <w:r>
              <w:t>4.1.3.13</w:t>
            </w:r>
            <w:r w:rsidRPr="00337318">
              <w:t xml:space="preserve">: </w:t>
            </w:r>
            <w:r>
              <w:t>Informazioni relative a installazione, manutenzione e rimozione delle lampade a scarica ad</w:t>
            </w:r>
            <w:r w:rsidR="002B5057">
              <w:t xml:space="preserve"> </w:t>
            </w:r>
            <w:r>
              <w:t>alta intensità, dei moduli LED e degli alimentatori</w:t>
            </w:r>
            <w:bookmarkEnd w:id="24"/>
          </w:p>
        </w:tc>
      </w:tr>
      <w:tr w:rsidR="006A0A1C" w:rsidRPr="00195884" w14:paraId="36EC76DC" w14:textId="77777777" w:rsidTr="00017DB2">
        <w:trPr>
          <w:trHeight w:val="833"/>
        </w:trPr>
        <w:tc>
          <w:tcPr>
            <w:tcW w:w="2092" w:type="pct"/>
            <w:tcBorders>
              <w:top w:val="single" w:sz="8" w:space="0" w:color="auto"/>
            </w:tcBorders>
            <w:shd w:val="clear" w:color="auto" w:fill="auto"/>
            <w:vAlign w:val="center"/>
            <w:hideMark/>
          </w:tcPr>
          <w:p w14:paraId="4490B098" w14:textId="77777777" w:rsidR="006A0A1C" w:rsidRPr="00BE7FA9" w:rsidRDefault="006A0A1C" w:rsidP="00017DB2">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7DD38A29" w14:textId="77777777" w:rsidR="006A0A1C" w:rsidRPr="00946E54" w:rsidRDefault="006A0A1C" w:rsidP="00017DB2">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37684A05" w14:textId="77777777" w:rsidR="006A0A1C" w:rsidRPr="00946E54" w:rsidRDefault="006A0A1C" w:rsidP="00017DB2">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6A0A1C" w:rsidRPr="00A8505D" w14:paraId="57332640" w14:textId="77777777" w:rsidTr="00017DB2">
        <w:trPr>
          <w:trHeight w:val="5081"/>
        </w:trPr>
        <w:tc>
          <w:tcPr>
            <w:tcW w:w="2092" w:type="pct"/>
            <w:shd w:val="clear" w:color="auto" w:fill="auto"/>
          </w:tcPr>
          <w:p w14:paraId="6D7E71AB" w14:textId="40BD6610" w:rsidR="006A0A1C" w:rsidRPr="006A0A1C" w:rsidRDefault="006A0A1C" w:rsidP="006A0A1C">
            <w:pPr>
              <w:rPr>
                <w:sz w:val="24"/>
                <w:szCs w:val="24"/>
                <w:lang w:eastAsia="it-IT"/>
              </w:rPr>
            </w:pPr>
            <w:r w:rsidRPr="006A0A1C">
              <w:rPr>
                <w:sz w:val="24"/>
                <w:szCs w:val="24"/>
                <w:lang w:eastAsia="it-IT"/>
              </w:rPr>
              <w:t>L’offerente deve fornire, per ogni tipo di lampada a scarica ad alta intensità/modulo LED, oltre a</w:t>
            </w:r>
            <w:r>
              <w:rPr>
                <w:sz w:val="24"/>
                <w:szCs w:val="24"/>
                <w:lang w:eastAsia="it-IT"/>
              </w:rPr>
              <w:t xml:space="preserve"> </w:t>
            </w:r>
            <w:r w:rsidRPr="006A0A1C">
              <w:rPr>
                <w:sz w:val="24"/>
                <w:szCs w:val="24"/>
                <w:lang w:eastAsia="it-IT"/>
              </w:rPr>
              <w:t>quanto richiesto da:</w:t>
            </w:r>
          </w:p>
          <w:p w14:paraId="56797CBD" w14:textId="31E0FC99" w:rsidR="006A0A1C" w:rsidRPr="006A0A1C" w:rsidRDefault="006A0A1C" w:rsidP="002128F7">
            <w:pPr>
              <w:pStyle w:val="Paragrafoelenco"/>
              <w:numPr>
                <w:ilvl w:val="1"/>
                <w:numId w:val="10"/>
              </w:numPr>
              <w:ind w:left="503"/>
              <w:rPr>
                <w:sz w:val="24"/>
                <w:szCs w:val="24"/>
                <w:lang w:eastAsia="it-IT"/>
              </w:rPr>
            </w:pPr>
            <w:r w:rsidRPr="006A0A1C">
              <w:rPr>
                <w:sz w:val="24"/>
                <w:szCs w:val="24"/>
                <w:lang w:eastAsia="it-IT"/>
              </w:rPr>
              <w:t>Regolamento 245/2009 CE, allegato III punto 1.3 come modificato dal Regolamento (CE) N. 347/2012 (unicamente per lampade a scarica),</w:t>
            </w:r>
          </w:p>
          <w:p w14:paraId="05B91E3F" w14:textId="1C5E0393" w:rsidR="006A0A1C" w:rsidRPr="006A0A1C" w:rsidRDefault="006A0A1C" w:rsidP="002128F7">
            <w:pPr>
              <w:pStyle w:val="Paragrafoelenco"/>
              <w:numPr>
                <w:ilvl w:val="1"/>
                <w:numId w:val="10"/>
              </w:numPr>
              <w:ind w:left="503"/>
              <w:rPr>
                <w:sz w:val="24"/>
                <w:szCs w:val="24"/>
                <w:lang w:eastAsia="it-IT"/>
              </w:rPr>
            </w:pPr>
            <w:r w:rsidRPr="006A0A1C">
              <w:rPr>
                <w:sz w:val="24"/>
                <w:szCs w:val="24"/>
                <w:lang w:eastAsia="it-IT"/>
              </w:rPr>
              <w:t>Regolamento UE 1428/2015 del 25 agosto 2015 che modifica il regolamento (CE) n. 244/2009 della Commissione in merito alle specifiche per la progettazione ecocompatibile delle lampade non direzionali per uso domestico e il regolamento (CE) n. 245/2009 della Commissione per quanto riguarda le specifiche per la progettazione ecocompatibile di lampade fluorescenti senza alimentatore integrato, lampade a scarica ad alta intensità e di alimentatori e apparecchi di illuminazione in grado di far funzionare tali lampade, e che abroga la direttiva 2000/55/CE del Parlamento europeo e del Consiglio e il regolamento (UE) n. 1194/2012 della Commissione in merito alle specifiche per la progettazione ecocompatibile delle lampade direzionali, delle lampade con diodi a emissione luminosa e delle pertinenti apparecchiature.</w:t>
            </w:r>
          </w:p>
          <w:p w14:paraId="47BFDAAA" w14:textId="6384D2EA" w:rsidR="006A0A1C" w:rsidRPr="006A0A1C" w:rsidRDefault="006A0A1C" w:rsidP="002128F7">
            <w:pPr>
              <w:pStyle w:val="Paragrafoelenco"/>
              <w:numPr>
                <w:ilvl w:val="1"/>
                <w:numId w:val="10"/>
              </w:numPr>
              <w:ind w:left="503"/>
              <w:rPr>
                <w:sz w:val="24"/>
                <w:szCs w:val="24"/>
                <w:lang w:eastAsia="it-IT"/>
              </w:rPr>
            </w:pPr>
            <w:r w:rsidRPr="006A0A1C">
              <w:rPr>
                <w:sz w:val="24"/>
                <w:szCs w:val="24"/>
                <w:lang w:eastAsia="it-IT"/>
              </w:rPr>
              <w:t>Regolamento 1194/2012 UE, tabella 5 più Tabelle 1 e 2 e s. m. e i. (per sistemi LED direzionali),</w:t>
            </w:r>
          </w:p>
          <w:p w14:paraId="26347976" w14:textId="4F3E0588" w:rsidR="006A0A1C" w:rsidRPr="006A0A1C" w:rsidRDefault="006A0A1C" w:rsidP="002128F7">
            <w:pPr>
              <w:pStyle w:val="Paragrafoelenco"/>
              <w:numPr>
                <w:ilvl w:val="1"/>
                <w:numId w:val="10"/>
              </w:numPr>
              <w:ind w:left="503"/>
              <w:rPr>
                <w:sz w:val="24"/>
                <w:szCs w:val="24"/>
                <w:lang w:eastAsia="it-IT"/>
              </w:rPr>
            </w:pPr>
            <w:r w:rsidRPr="006A0A1C">
              <w:rPr>
                <w:sz w:val="24"/>
                <w:szCs w:val="24"/>
                <w:lang w:eastAsia="it-IT"/>
              </w:rPr>
              <w:lastRenderedPageBreak/>
              <w:t>normativa specifica, quale EN 62717 (unicamente per moduli LED),</w:t>
            </w:r>
          </w:p>
          <w:p w14:paraId="5DD3D481" w14:textId="77777777" w:rsidR="006A0A1C" w:rsidRDefault="006A0A1C" w:rsidP="006A0A1C">
            <w:pPr>
              <w:rPr>
                <w:sz w:val="24"/>
                <w:szCs w:val="24"/>
                <w:lang w:eastAsia="it-IT"/>
              </w:rPr>
            </w:pPr>
            <w:r w:rsidRPr="006A0A1C">
              <w:rPr>
                <w:sz w:val="24"/>
                <w:szCs w:val="24"/>
                <w:lang w:eastAsia="it-IT"/>
              </w:rPr>
              <w:t>almeno le seguenti informazioni:</w:t>
            </w:r>
          </w:p>
          <w:p w14:paraId="2B543543" w14:textId="77777777" w:rsidR="006A0A1C" w:rsidRPr="006A0A1C" w:rsidRDefault="006A0A1C" w:rsidP="002128F7">
            <w:pPr>
              <w:pStyle w:val="Paragrafoelenco"/>
              <w:numPr>
                <w:ilvl w:val="0"/>
                <w:numId w:val="11"/>
              </w:numPr>
              <w:rPr>
                <w:sz w:val="24"/>
                <w:szCs w:val="24"/>
                <w:lang w:eastAsia="it-IT"/>
              </w:rPr>
            </w:pPr>
            <w:r w:rsidRPr="006A0A1C">
              <w:rPr>
                <w:sz w:val="24"/>
                <w:szCs w:val="24"/>
                <w:lang w:eastAsia="it-IT"/>
              </w:rPr>
              <w:t>istruzioni per installazione ed uso corretti,</w:t>
            </w:r>
          </w:p>
          <w:p w14:paraId="11088394" w14:textId="6A659589" w:rsidR="006A0A1C" w:rsidRPr="006A0A1C" w:rsidRDefault="006A0A1C" w:rsidP="002128F7">
            <w:pPr>
              <w:pStyle w:val="Paragrafoelenco"/>
              <w:numPr>
                <w:ilvl w:val="0"/>
                <w:numId w:val="11"/>
              </w:numPr>
              <w:rPr>
                <w:sz w:val="24"/>
                <w:szCs w:val="24"/>
                <w:lang w:eastAsia="it-IT"/>
              </w:rPr>
            </w:pPr>
            <w:r w:rsidRPr="006A0A1C">
              <w:rPr>
                <w:sz w:val="24"/>
                <w:szCs w:val="24"/>
                <w:lang w:eastAsia="it-IT"/>
              </w:rPr>
              <w:t>istruzioni di manutenzione per assicurare che la lampada/il modulo LED conservi, per quanto possibile, le sue caratteristiche iniziali per tutta la durata di vita,</w:t>
            </w:r>
          </w:p>
          <w:p w14:paraId="0EAC87D4" w14:textId="3CC0A966" w:rsidR="006A0A1C" w:rsidRPr="006A0A1C" w:rsidRDefault="006A0A1C" w:rsidP="002128F7">
            <w:pPr>
              <w:pStyle w:val="Paragrafoelenco"/>
              <w:numPr>
                <w:ilvl w:val="0"/>
                <w:numId w:val="11"/>
              </w:numPr>
              <w:rPr>
                <w:sz w:val="24"/>
                <w:szCs w:val="24"/>
                <w:lang w:eastAsia="it-IT"/>
              </w:rPr>
            </w:pPr>
            <w:r w:rsidRPr="006A0A1C">
              <w:rPr>
                <w:sz w:val="24"/>
                <w:szCs w:val="24"/>
                <w:lang w:eastAsia="it-IT"/>
              </w:rPr>
              <w:t>istruzioni per la corretta rimozione e smaltimento.</w:t>
            </w:r>
          </w:p>
          <w:p w14:paraId="0BE3994D" w14:textId="77777777" w:rsidR="006A0A1C" w:rsidRPr="006A0A1C" w:rsidRDefault="006A0A1C" w:rsidP="006A0A1C">
            <w:pPr>
              <w:rPr>
                <w:sz w:val="24"/>
                <w:szCs w:val="24"/>
                <w:lang w:eastAsia="it-IT"/>
              </w:rPr>
            </w:pPr>
            <w:r w:rsidRPr="006A0A1C">
              <w:rPr>
                <w:sz w:val="24"/>
                <w:szCs w:val="24"/>
                <w:lang w:eastAsia="it-IT"/>
              </w:rPr>
              <w:t>L’offerente deve fornire, per ogni tipo di alimentatore, anche le seguenti informazioni:</w:t>
            </w:r>
          </w:p>
          <w:p w14:paraId="357CC4D0" w14:textId="0DE97D72" w:rsidR="006A0A1C" w:rsidRPr="006A0A1C" w:rsidRDefault="006A0A1C" w:rsidP="002128F7">
            <w:pPr>
              <w:pStyle w:val="Paragrafoelenco"/>
              <w:numPr>
                <w:ilvl w:val="0"/>
                <w:numId w:val="12"/>
              </w:numPr>
              <w:rPr>
                <w:sz w:val="24"/>
                <w:szCs w:val="24"/>
                <w:lang w:eastAsia="it-IT"/>
              </w:rPr>
            </w:pPr>
            <w:r w:rsidRPr="006A0A1C">
              <w:rPr>
                <w:sz w:val="24"/>
                <w:szCs w:val="24"/>
                <w:lang w:eastAsia="it-IT"/>
              </w:rPr>
              <w:t>istruzioni per installazione ed uso corretti,</w:t>
            </w:r>
          </w:p>
          <w:p w14:paraId="0E972EFD" w14:textId="16AC4C8E" w:rsidR="006A0A1C" w:rsidRPr="006A0A1C" w:rsidRDefault="006A0A1C" w:rsidP="002128F7">
            <w:pPr>
              <w:pStyle w:val="Paragrafoelenco"/>
              <w:numPr>
                <w:ilvl w:val="0"/>
                <w:numId w:val="12"/>
              </w:numPr>
              <w:rPr>
                <w:sz w:val="24"/>
                <w:szCs w:val="24"/>
                <w:lang w:eastAsia="it-IT"/>
              </w:rPr>
            </w:pPr>
            <w:r w:rsidRPr="006A0A1C">
              <w:rPr>
                <w:sz w:val="24"/>
                <w:szCs w:val="24"/>
                <w:lang w:eastAsia="it-IT"/>
              </w:rPr>
              <w:t>istruzioni di manutenzione,</w:t>
            </w:r>
          </w:p>
          <w:p w14:paraId="247A394B" w14:textId="20CE2366" w:rsidR="006A0A1C" w:rsidRPr="006A0A1C" w:rsidRDefault="006A0A1C" w:rsidP="002128F7">
            <w:pPr>
              <w:pStyle w:val="Paragrafoelenco"/>
              <w:numPr>
                <w:ilvl w:val="0"/>
                <w:numId w:val="12"/>
              </w:numPr>
              <w:rPr>
                <w:sz w:val="24"/>
                <w:szCs w:val="24"/>
                <w:lang w:eastAsia="it-IT"/>
              </w:rPr>
            </w:pPr>
            <w:r w:rsidRPr="006A0A1C">
              <w:rPr>
                <w:sz w:val="24"/>
                <w:szCs w:val="24"/>
                <w:lang w:eastAsia="it-IT"/>
              </w:rPr>
              <w:t>istruzioni per la corretta rimozione e smaltimento.</w:t>
            </w:r>
          </w:p>
        </w:tc>
        <w:tc>
          <w:tcPr>
            <w:tcW w:w="1858" w:type="pct"/>
            <w:shd w:val="clear" w:color="auto" w:fill="auto"/>
          </w:tcPr>
          <w:p w14:paraId="6FE75C28" w14:textId="7C98EB67" w:rsidR="006A0A1C" w:rsidRPr="001334F7" w:rsidRDefault="006A0A1C" w:rsidP="006A0A1C">
            <w:pPr>
              <w:rPr>
                <w:sz w:val="24"/>
                <w:szCs w:val="24"/>
                <w:lang w:eastAsia="it-IT"/>
              </w:rPr>
            </w:pPr>
            <w:r>
              <w:rPr>
                <w:sz w:val="24"/>
                <w:szCs w:val="24"/>
                <w:lang w:eastAsia="it-IT"/>
              </w:rPr>
              <w:lastRenderedPageBreak/>
              <w:t>L’</w:t>
            </w:r>
            <w:r w:rsidRPr="006A0A1C">
              <w:rPr>
                <w:sz w:val="24"/>
                <w:szCs w:val="24"/>
                <w:lang w:eastAsia="it-IT"/>
              </w:rPr>
              <w:t>offerente deve dimostrare il soddisfacimento del criterio mediante un mezzo di prova appropriato (quale una</w:t>
            </w:r>
            <w:r>
              <w:rPr>
                <w:sz w:val="24"/>
                <w:szCs w:val="24"/>
                <w:lang w:eastAsia="it-IT"/>
              </w:rPr>
              <w:t xml:space="preserve"> </w:t>
            </w:r>
            <w:r w:rsidRPr="006A0A1C">
              <w:rPr>
                <w:sz w:val="24"/>
                <w:szCs w:val="24"/>
                <w:lang w:eastAsia="it-IT"/>
              </w:rPr>
              <w:t>scheda tecnica dei prodotti o altra adeguata documentazione tecnica del fabbricante).</w:t>
            </w:r>
            <w:r w:rsidR="007572FD">
              <w:rPr>
                <w:sz w:val="24"/>
                <w:szCs w:val="24"/>
                <w:lang w:eastAsia="it-IT"/>
              </w:rPr>
              <w:t xml:space="preserve"> </w:t>
            </w:r>
          </w:p>
        </w:tc>
        <w:tc>
          <w:tcPr>
            <w:tcW w:w="1050" w:type="pct"/>
            <w:shd w:val="clear" w:color="auto" w:fill="FFFFFF" w:themeFill="background1"/>
            <w:vAlign w:val="center"/>
          </w:tcPr>
          <w:p w14:paraId="19C76544" w14:textId="77777777" w:rsidR="006A0A1C" w:rsidRPr="001334F7" w:rsidRDefault="006A0A1C" w:rsidP="00017DB2">
            <w:pPr>
              <w:rPr>
                <w:sz w:val="24"/>
                <w:szCs w:val="24"/>
                <w:lang w:eastAsia="it-IT"/>
              </w:rPr>
            </w:pPr>
            <w:r w:rsidRPr="001334F7">
              <w:rPr>
                <w:noProof/>
                <w:sz w:val="24"/>
                <w:szCs w:val="24"/>
                <w:lang w:eastAsia="it-IT"/>
              </w:rPr>
              <mc:AlternateContent>
                <mc:Choice Requires="wps">
                  <w:drawing>
                    <wp:anchor distT="0" distB="0" distL="114300" distR="114300" simplePos="0" relativeHeight="252378112" behindDoc="0" locked="0" layoutInCell="1" allowOverlap="1" wp14:anchorId="604F4CA6" wp14:editId="5D3C6F9E">
                      <wp:simplePos x="0" y="0"/>
                      <wp:positionH relativeFrom="column">
                        <wp:posOffset>1462405</wp:posOffset>
                      </wp:positionH>
                      <wp:positionV relativeFrom="paragraph">
                        <wp:posOffset>13970</wp:posOffset>
                      </wp:positionV>
                      <wp:extent cx="148590" cy="148590"/>
                      <wp:effectExtent l="0" t="0" r="22860" b="22860"/>
                      <wp:wrapNone/>
                      <wp:docPr id="173" name="Rettangolo 17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114B4C" id="Rettangolo 173" o:spid="_x0000_s1026" style="position:absolute;margin-left:115.15pt;margin-top:1.1pt;width:11.7pt;height:11.7pt;z-index:25237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ZgAmQ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379136" behindDoc="0" locked="0" layoutInCell="1" allowOverlap="1" wp14:anchorId="7292EF24" wp14:editId="09ED23C1">
                      <wp:simplePos x="0" y="0"/>
                      <wp:positionH relativeFrom="column">
                        <wp:posOffset>544195</wp:posOffset>
                      </wp:positionH>
                      <wp:positionV relativeFrom="paragraph">
                        <wp:posOffset>-1270</wp:posOffset>
                      </wp:positionV>
                      <wp:extent cx="148590" cy="148590"/>
                      <wp:effectExtent l="0" t="0" r="22860" b="22860"/>
                      <wp:wrapNone/>
                      <wp:docPr id="174" name="Rettangolo 17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FA67D5" id="Rettangolo 174" o:spid="_x0000_s1026" style="position:absolute;margin-left:42.85pt;margin-top:-.1pt;width:11.7pt;height:11.7pt;z-index:25237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9/2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1184A990" w14:textId="77777777" w:rsidR="006A0A1C" w:rsidRPr="001334F7" w:rsidRDefault="006A0A1C" w:rsidP="00017DB2">
            <w:pPr>
              <w:rPr>
                <w:sz w:val="24"/>
                <w:szCs w:val="24"/>
                <w:u w:val="single"/>
                <w:lang w:eastAsia="it-IT"/>
              </w:rPr>
            </w:pPr>
          </w:p>
          <w:p w14:paraId="2969B435" w14:textId="77777777" w:rsidR="006A0A1C" w:rsidRPr="001334F7" w:rsidRDefault="006A0A1C" w:rsidP="00017DB2">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5B84CAAC" w14:textId="6D93DD16" w:rsidR="006A0A1C" w:rsidRDefault="006A0A1C" w:rsidP="002F0C04"/>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6A0A1C" w:rsidRPr="00195884" w14:paraId="1D3C7CC8" w14:textId="77777777" w:rsidTr="00017DB2">
        <w:trPr>
          <w:trHeight w:val="853"/>
        </w:trPr>
        <w:tc>
          <w:tcPr>
            <w:tcW w:w="5000" w:type="pct"/>
            <w:gridSpan w:val="3"/>
            <w:tcBorders>
              <w:top w:val="nil"/>
              <w:left w:val="nil"/>
              <w:right w:val="nil"/>
            </w:tcBorders>
            <w:shd w:val="clear" w:color="auto" w:fill="auto"/>
            <w:vAlign w:val="center"/>
          </w:tcPr>
          <w:p w14:paraId="08075B0B" w14:textId="390004B8" w:rsidR="006A0A1C" w:rsidRDefault="006A0A1C" w:rsidP="00017DB2">
            <w:pPr>
              <w:pStyle w:val="Titolo3"/>
              <w:framePr w:hSpace="0" w:wrap="auto" w:vAnchor="margin" w:hAnchor="text" w:xAlign="left" w:yAlign="inline"/>
              <w:rPr>
                <w:rFonts w:ascii="Calibri" w:eastAsia="Times New Roman" w:hAnsi="Calibri" w:cs="Times New Roman"/>
                <w:bCs/>
                <w:sz w:val="28"/>
                <w:szCs w:val="20"/>
              </w:rPr>
            </w:pPr>
            <w:bookmarkStart w:id="25" w:name="_Toc508292135"/>
            <w:r w:rsidRPr="00337318">
              <w:lastRenderedPageBreak/>
              <w:t xml:space="preserve">Criterio </w:t>
            </w:r>
            <w:r>
              <w:t>4.1.3.14</w:t>
            </w:r>
            <w:r w:rsidRPr="00337318">
              <w:t xml:space="preserve">: </w:t>
            </w:r>
            <w:r w:rsidRPr="006A0A1C">
              <w:t>Garanzia</w:t>
            </w:r>
            <w:bookmarkEnd w:id="25"/>
          </w:p>
        </w:tc>
      </w:tr>
      <w:tr w:rsidR="006A0A1C" w:rsidRPr="00195884" w14:paraId="7492458E" w14:textId="77777777" w:rsidTr="00017DB2">
        <w:trPr>
          <w:trHeight w:val="833"/>
        </w:trPr>
        <w:tc>
          <w:tcPr>
            <w:tcW w:w="2092" w:type="pct"/>
            <w:tcBorders>
              <w:top w:val="single" w:sz="8" w:space="0" w:color="auto"/>
            </w:tcBorders>
            <w:shd w:val="clear" w:color="auto" w:fill="auto"/>
            <w:vAlign w:val="center"/>
            <w:hideMark/>
          </w:tcPr>
          <w:p w14:paraId="348BB895" w14:textId="77777777" w:rsidR="006A0A1C" w:rsidRPr="00BE7FA9" w:rsidRDefault="006A0A1C" w:rsidP="00017DB2">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6F35013F" w14:textId="77777777" w:rsidR="006A0A1C" w:rsidRPr="00946E54" w:rsidRDefault="006A0A1C" w:rsidP="00017DB2">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5F7DB4E9" w14:textId="77777777" w:rsidR="006A0A1C" w:rsidRPr="00946E54" w:rsidRDefault="006A0A1C" w:rsidP="00017DB2">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6A0A1C" w:rsidRPr="00A8505D" w14:paraId="74E507D9" w14:textId="77777777" w:rsidTr="00017DB2">
        <w:trPr>
          <w:trHeight w:val="5081"/>
        </w:trPr>
        <w:tc>
          <w:tcPr>
            <w:tcW w:w="2092" w:type="pct"/>
            <w:shd w:val="clear" w:color="auto" w:fill="auto"/>
          </w:tcPr>
          <w:p w14:paraId="66D22BE6" w14:textId="657FC565" w:rsidR="006A0A1C" w:rsidRPr="006A0A1C" w:rsidRDefault="006A0A1C" w:rsidP="006A0A1C">
            <w:pPr>
              <w:rPr>
                <w:sz w:val="24"/>
                <w:szCs w:val="24"/>
                <w:lang w:eastAsia="it-IT"/>
              </w:rPr>
            </w:pPr>
            <w:r w:rsidRPr="006A0A1C">
              <w:rPr>
                <w:sz w:val="24"/>
                <w:szCs w:val="24"/>
                <w:lang w:eastAsia="it-IT"/>
              </w:rPr>
              <w:t>L’offerente deve fornire garanzia totale, per tutti i prodotti, valida per almeno 3 anni, a partire dalla data</w:t>
            </w:r>
            <w:r>
              <w:rPr>
                <w:sz w:val="24"/>
                <w:szCs w:val="24"/>
                <w:lang w:eastAsia="it-IT"/>
              </w:rPr>
              <w:t xml:space="preserve"> </w:t>
            </w:r>
            <w:r w:rsidRPr="006A0A1C">
              <w:rPr>
                <w:sz w:val="24"/>
                <w:szCs w:val="24"/>
                <w:lang w:eastAsia="it-IT"/>
              </w:rPr>
              <w:t>di consegna all’Amministrazione, nelle condizioni di progetto, esclusi atti vandalici, danni accidentali o</w:t>
            </w:r>
            <w:r>
              <w:rPr>
                <w:sz w:val="24"/>
                <w:szCs w:val="24"/>
                <w:lang w:eastAsia="it-IT"/>
              </w:rPr>
              <w:t xml:space="preserve"> </w:t>
            </w:r>
            <w:r w:rsidRPr="006A0A1C">
              <w:rPr>
                <w:sz w:val="24"/>
                <w:szCs w:val="24"/>
                <w:lang w:eastAsia="it-IT"/>
              </w:rPr>
              <w:t>altre condizioni eventualmente definite nel contratto.</w:t>
            </w:r>
          </w:p>
          <w:p w14:paraId="27EB0FA4" w14:textId="77777777" w:rsidR="006A0A1C" w:rsidRPr="006A0A1C" w:rsidRDefault="006A0A1C" w:rsidP="006A0A1C">
            <w:pPr>
              <w:rPr>
                <w:sz w:val="24"/>
                <w:szCs w:val="24"/>
                <w:lang w:eastAsia="it-IT"/>
              </w:rPr>
            </w:pPr>
            <w:r w:rsidRPr="006A0A1C">
              <w:rPr>
                <w:sz w:val="24"/>
                <w:szCs w:val="24"/>
                <w:lang w:eastAsia="it-IT"/>
              </w:rPr>
              <w:t>Nel caso di moduli LED il periodo di garanzia di cui sopra è di 5 anni.</w:t>
            </w:r>
          </w:p>
          <w:p w14:paraId="7FC3CE6E" w14:textId="77777777" w:rsidR="006A0A1C" w:rsidRPr="006A0A1C" w:rsidRDefault="006A0A1C" w:rsidP="006A0A1C">
            <w:pPr>
              <w:rPr>
                <w:sz w:val="24"/>
                <w:szCs w:val="24"/>
                <w:lang w:eastAsia="it-IT"/>
              </w:rPr>
            </w:pPr>
            <w:r w:rsidRPr="006A0A1C">
              <w:rPr>
                <w:sz w:val="24"/>
                <w:szCs w:val="24"/>
                <w:lang w:eastAsia="it-IT"/>
              </w:rPr>
              <w:t>Nel caso di alimentatori (di qualsiasi tipo) il periodo di garanzia di cui sopra è di 5 anni.</w:t>
            </w:r>
          </w:p>
          <w:p w14:paraId="0037661B" w14:textId="09681A4A" w:rsidR="006A0A1C" w:rsidRPr="006A0A1C" w:rsidRDefault="006A0A1C" w:rsidP="006A0A1C">
            <w:pPr>
              <w:rPr>
                <w:sz w:val="24"/>
                <w:szCs w:val="24"/>
                <w:lang w:eastAsia="it-IT"/>
              </w:rPr>
            </w:pPr>
            <w:r w:rsidRPr="006A0A1C">
              <w:rPr>
                <w:sz w:val="24"/>
                <w:szCs w:val="24"/>
                <w:lang w:eastAsia="it-IT"/>
              </w:rPr>
              <w:t>Le condizioni generali di garanzia debbono essere definite dall’Amministrazione coerentemente con le</w:t>
            </w:r>
            <w:r>
              <w:rPr>
                <w:sz w:val="24"/>
                <w:szCs w:val="24"/>
                <w:lang w:eastAsia="it-IT"/>
              </w:rPr>
              <w:t xml:space="preserve"> </w:t>
            </w:r>
            <w:r w:rsidRPr="006A0A1C">
              <w:rPr>
                <w:sz w:val="24"/>
                <w:szCs w:val="24"/>
                <w:lang w:eastAsia="it-IT"/>
              </w:rPr>
              <w:t>proprie aspettative ed esigenze</w:t>
            </w:r>
            <w:r>
              <w:rPr>
                <w:sz w:val="24"/>
                <w:szCs w:val="24"/>
                <w:lang w:eastAsia="it-IT"/>
              </w:rPr>
              <w:t>.</w:t>
            </w:r>
          </w:p>
        </w:tc>
        <w:tc>
          <w:tcPr>
            <w:tcW w:w="1858" w:type="pct"/>
            <w:shd w:val="clear" w:color="auto" w:fill="auto"/>
          </w:tcPr>
          <w:p w14:paraId="3285E212" w14:textId="0F0A6E90" w:rsidR="007572FD" w:rsidRDefault="006A0A1C" w:rsidP="006A0A1C">
            <w:pPr>
              <w:rPr>
                <w:sz w:val="24"/>
                <w:szCs w:val="24"/>
                <w:lang w:eastAsia="it-IT"/>
              </w:rPr>
            </w:pPr>
            <w:r>
              <w:rPr>
                <w:sz w:val="24"/>
                <w:szCs w:val="24"/>
                <w:lang w:eastAsia="it-IT"/>
              </w:rPr>
              <w:t>L</w:t>
            </w:r>
            <w:r w:rsidRPr="006A0A1C">
              <w:rPr>
                <w:sz w:val="24"/>
                <w:szCs w:val="24"/>
                <w:lang w:eastAsia="it-IT"/>
              </w:rPr>
              <w:t>’offerente deve dimostrare il soddisfacimento del criterio mediante idoneo certificato di garanzia firmato dal</w:t>
            </w:r>
            <w:r>
              <w:rPr>
                <w:sz w:val="24"/>
                <w:szCs w:val="24"/>
                <w:lang w:eastAsia="it-IT"/>
              </w:rPr>
              <w:t xml:space="preserve"> </w:t>
            </w:r>
            <w:r w:rsidRPr="006A0A1C">
              <w:rPr>
                <w:sz w:val="24"/>
                <w:szCs w:val="24"/>
                <w:lang w:eastAsia="it-IT"/>
              </w:rPr>
              <w:t xml:space="preserve">proprio legale rappresentante o persona delegata per tale responsabilità. </w:t>
            </w:r>
            <w:r w:rsidR="007572FD" w:rsidRPr="00663046">
              <w:rPr>
                <w:noProof/>
                <w:sz w:val="24"/>
                <w:szCs w:val="24"/>
                <w:lang w:eastAsia="it-IT"/>
              </w:rPr>
              <mc:AlternateContent>
                <mc:Choice Requires="wps">
                  <w:drawing>
                    <wp:inline distT="0" distB="0" distL="0" distR="0" wp14:anchorId="1E40455C" wp14:editId="22B192FF">
                      <wp:extent cx="148590" cy="148590"/>
                      <wp:effectExtent l="0" t="0" r="22860" b="22860"/>
                      <wp:docPr id="58" name="Rettangolo 5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67138C7" id="Rettangolo 58"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B8mAIAAJA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BN+JB8mAIAAJA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4D72F59D" w14:textId="3B8D97D1" w:rsidR="006A0A1C" w:rsidRPr="001334F7" w:rsidRDefault="006A0A1C" w:rsidP="006A0A1C">
            <w:pPr>
              <w:rPr>
                <w:sz w:val="24"/>
                <w:szCs w:val="24"/>
                <w:lang w:eastAsia="it-IT"/>
              </w:rPr>
            </w:pPr>
            <w:r w:rsidRPr="006A0A1C">
              <w:rPr>
                <w:sz w:val="24"/>
                <w:szCs w:val="24"/>
                <w:lang w:eastAsia="it-IT"/>
              </w:rPr>
              <w:t>Si presumono conformi al requisito i prodotti in</w:t>
            </w:r>
            <w:r>
              <w:rPr>
                <w:sz w:val="24"/>
                <w:szCs w:val="24"/>
                <w:lang w:eastAsia="it-IT"/>
              </w:rPr>
              <w:t xml:space="preserve"> </w:t>
            </w:r>
            <w:r w:rsidRPr="006A0A1C">
              <w:rPr>
                <w:sz w:val="24"/>
                <w:szCs w:val="24"/>
                <w:lang w:eastAsia="it-IT"/>
              </w:rPr>
              <w:t>possesso di un marchio di Tipo I che comprenda il rispetto di questo requisito.</w:t>
            </w:r>
            <w:r w:rsidR="007572FD">
              <w:rPr>
                <w:sz w:val="24"/>
                <w:szCs w:val="24"/>
                <w:lang w:eastAsia="it-IT"/>
              </w:rPr>
              <w:t xml:space="preserve"> </w:t>
            </w:r>
            <w:r w:rsidR="007572FD" w:rsidRPr="00663046">
              <w:rPr>
                <w:noProof/>
                <w:sz w:val="24"/>
                <w:szCs w:val="24"/>
                <w:lang w:eastAsia="it-IT"/>
              </w:rPr>
              <mc:AlternateContent>
                <mc:Choice Requires="wps">
                  <w:drawing>
                    <wp:inline distT="0" distB="0" distL="0" distR="0" wp14:anchorId="42060AE3" wp14:editId="7CDC77C2">
                      <wp:extent cx="148590" cy="148590"/>
                      <wp:effectExtent l="0" t="0" r="22860" b="22860"/>
                      <wp:docPr id="60" name="Rettangolo 6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7F9DE5F" id="Rettangolo 60"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a2vlwIAAJA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" filled="f" strokecolor="black [3213]" strokeweight="1pt">
                      <w10:anchorlock/>
                    </v:rect>
                  </w:pict>
                </mc:Fallback>
              </mc:AlternateContent>
            </w:r>
          </w:p>
        </w:tc>
        <w:tc>
          <w:tcPr>
            <w:tcW w:w="1050" w:type="pct"/>
            <w:shd w:val="clear" w:color="auto" w:fill="FFFFFF" w:themeFill="background1"/>
            <w:vAlign w:val="center"/>
          </w:tcPr>
          <w:p w14:paraId="4E456EC3" w14:textId="77777777" w:rsidR="006A0A1C" w:rsidRPr="001334F7" w:rsidRDefault="006A0A1C" w:rsidP="00017DB2">
            <w:pPr>
              <w:rPr>
                <w:sz w:val="24"/>
                <w:szCs w:val="24"/>
                <w:lang w:eastAsia="it-IT"/>
              </w:rPr>
            </w:pPr>
            <w:r w:rsidRPr="001334F7">
              <w:rPr>
                <w:noProof/>
                <w:sz w:val="24"/>
                <w:szCs w:val="24"/>
                <w:lang w:eastAsia="it-IT"/>
              </w:rPr>
              <mc:AlternateContent>
                <mc:Choice Requires="wps">
                  <w:drawing>
                    <wp:anchor distT="0" distB="0" distL="114300" distR="114300" simplePos="0" relativeHeight="252381184" behindDoc="0" locked="0" layoutInCell="1" allowOverlap="1" wp14:anchorId="116B0A0B" wp14:editId="526D10E7">
                      <wp:simplePos x="0" y="0"/>
                      <wp:positionH relativeFrom="column">
                        <wp:posOffset>1462405</wp:posOffset>
                      </wp:positionH>
                      <wp:positionV relativeFrom="paragraph">
                        <wp:posOffset>13970</wp:posOffset>
                      </wp:positionV>
                      <wp:extent cx="148590" cy="148590"/>
                      <wp:effectExtent l="0" t="0" r="22860" b="22860"/>
                      <wp:wrapNone/>
                      <wp:docPr id="175" name="Rettangolo 17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0271C8" id="Rettangolo 175" o:spid="_x0000_s1026" style="position:absolute;margin-left:115.15pt;margin-top:1.1pt;width:11.7pt;height:11.7pt;z-index:25238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XPRmQ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382208" behindDoc="0" locked="0" layoutInCell="1" allowOverlap="1" wp14:anchorId="3D2E3DA4" wp14:editId="31FFA09C">
                      <wp:simplePos x="0" y="0"/>
                      <wp:positionH relativeFrom="column">
                        <wp:posOffset>544195</wp:posOffset>
                      </wp:positionH>
                      <wp:positionV relativeFrom="paragraph">
                        <wp:posOffset>-1270</wp:posOffset>
                      </wp:positionV>
                      <wp:extent cx="148590" cy="148590"/>
                      <wp:effectExtent l="0" t="0" r="22860" b="22860"/>
                      <wp:wrapNone/>
                      <wp:docPr id="176" name="Rettangolo 17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9685AB" id="Rettangolo 176" o:spid="_x0000_s1026" style="position:absolute;margin-left:42.85pt;margin-top:-.1pt;width:11.7pt;height:11.7pt;z-index:25238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4a5mQ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58B709CD" w14:textId="77777777" w:rsidR="006A0A1C" w:rsidRPr="001334F7" w:rsidRDefault="006A0A1C" w:rsidP="00017DB2">
            <w:pPr>
              <w:rPr>
                <w:sz w:val="24"/>
                <w:szCs w:val="24"/>
                <w:u w:val="single"/>
                <w:lang w:eastAsia="it-IT"/>
              </w:rPr>
            </w:pPr>
          </w:p>
          <w:p w14:paraId="00FFEAF2" w14:textId="77777777" w:rsidR="006A0A1C" w:rsidRPr="001334F7" w:rsidRDefault="006A0A1C" w:rsidP="00017DB2">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5C958C0D" w14:textId="77777777" w:rsidR="006A0A1C" w:rsidRDefault="006A0A1C" w:rsidP="002F0C04"/>
    <w:p w14:paraId="15F12433" w14:textId="65600D76" w:rsidR="00A464EB" w:rsidRDefault="00A464EB" w:rsidP="00BB012C"/>
    <w:p w14:paraId="30F149BA" w14:textId="18180B5F" w:rsidR="00977296" w:rsidRDefault="00977296" w:rsidP="00BB012C"/>
    <w:p w14:paraId="6D78F3B5" w14:textId="21F055CC" w:rsidR="00977296" w:rsidRDefault="00977296" w:rsidP="00BB012C"/>
    <w:p w14:paraId="1C183EB7" w14:textId="023121B6" w:rsidR="00977296" w:rsidRDefault="00977296" w:rsidP="00BB012C"/>
    <w:p w14:paraId="31E6E211" w14:textId="695737A8" w:rsidR="00977296" w:rsidRDefault="00977296" w:rsidP="00BB012C"/>
    <w:p w14:paraId="27E255D7" w14:textId="042FE817" w:rsidR="0017038B" w:rsidRDefault="0017038B" w:rsidP="00BB012C"/>
    <w:p w14:paraId="657DD1E9" w14:textId="4A3D59FA" w:rsidR="004C1BA3" w:rsidRDefault="004C1BA3" w:rsidP="004C1BA3">
      <w:pPr>
        <w:pStyle w:val="Titolo2"/>
        <w:framePr w:wrap="around" w:hAnchor="page" w:x="1132" w:y="2077"/>
      </w:pPr>
      <w:bookmarkStart w:id="26" w:name="_Toc508292136"/>
      <w:r>
        <w:t>2.</w:t>
      </w:r>
      <w:r w:rsidR="006B00AA">
        <w:t>3</w:t>
      </w:r>
      <w:r>
        <w:t xml:space="preserve"> C</w:t>
      </w:r>
      <w:r w:rsidRPr="001334F7">
        <w:t>lausole contrattuali</w:t>
      </w:r>
      <w:bookmarkEnd w:id="26"/>
    </w:p>
    <w:p w14:paraId="3CE76E48" w14:textId="0C21F59D" w:rsidR="00834E5F" w:rsidRDefault="00834E5F" w:rsidP="00BB012C"/>
    <w:tbl>
      <w:tblPr>
        <w:tblpPr w:leftFromText="141" w:rightFromText="141" w:vertAnchor="page" w:horzAnchor="margin" w:tblpXSpec="center" w:tblpY="2924"/>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C01F7F" w:rsidRPr="00195884" w14:paraId="4199D4C0" w14:textId="77777777" w:rsidTr="00C01F7F">
        <w:trPr>
          <w:trHeight w:val="853"/>
        </w:trPr>
        <w:tc>
          <w:tcPr>
            <w:tcW w:w="5000" w:type="pct"/>
            <w:gridSpan w:val="3"/>
            <w:tcBorders>
              <w:top w:val="nil"/>
              <w:left w:val="nil"/>
              <w:right w:val="nil"/>
            </w:tcBorders>
            <w:shd w:val="clear" w:color="auto" w:fill="auto"/>
            <w:vAlign w:val="center"/>
          </w:tcPr>
          <w:p w14:paraId="6A7FBD9B" w14:textId="4561326A" w:rsidR="00C01F7F" w:rsidRDefault="00C01F7F" w:rsidP="00C01F7F">
            <w:pPr>
              <w:pStyle w:val="Titolo3"/>
              <w:framePr w:hSpace="0" w:wrap="auto" w:vAnchor="margin" w:hAnchor="text" w:xAlign="left" w:yAlign="inline"/>
              <w:rPr>
                <w:rFonts w:ascii="Calibri" w:eastAsia="Times New Roman" w:hAnsi="Calibri" w:cs="Times New Roman"/>
                <w:bCs/>
                <w:sz w:val="28"/>
                <w:szCs w:val="20"/>
              </w:rPr>
            </w:pPr>
            <w:bookmarkStart w:id="27" w:name="_Toc508292137"/>
            <w:r w:rsidRPr="00337318">
              <w:t xml:space="preserve">Criterio </w:t>
            </w:r>
            <w:r>
              <w:t>4.1.5.1</w:t>
            </w:r>
            <w:r w:rsidRPr="00337318">
              <w:t xml:space="preserve">: </w:t>
            </w:r>
            <w:r w:rsidRPr="00C01F7F">
              <w:t>Dichiarazione di conformità UE e conformità ai requisiti tecnici</w:t>
            </w:r>
            <w:bookmarkEnd w:id="27"/>
          </w:p>
        </w:tc>
      </w:tr>
      <w:tr w:rsidR="00C01F7F" w:rsidRPr="00195884" w14:paraId="799B05F4" w14:textId="77777777" w:rsidTr="00C01F7F">
        <w:trPr>
          <w:trHeight w:val="833"/>
        </w:trPr>
        <w:tc>
          <w:tcPr>
            <w:tcW w:w="2092" w:type="pct"/>
            <w:tcBorders>
              <w:top w:val="single" w:sz="8" w:space="0" w:color="auto"/>
            </w:tcBorders>
            <w:shd w:val="clear" w:color="auto" w:fill="auto"/>
            <w:vAlign w:val="center"/>
            <w:hideMark/>
          </w:tcPr>
          <w:p w14:paraId="4583A3BD" w14:textId="77777777" w:rsidR="00C01F7F" w:rsidRPr="00BE7FA9" w:rsidRDefault="00C01F7F" w:rsidP="00C01F7F">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662D6944" w14:textId="77777777" w:rsidR="00C01F7F" w:rsidRPr="00946E54" w:rsidRDefault="00C01F7F" w:rsidP="00C01F7F">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772C4D36" w14:textId="77777777" w:rsidR="00C01F7F" w:rsidRPr="00946E54" w:rsidRDefault="00C01F7F" w:rsidP="00C01F7F">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C01F7F" w:rsidRPr="00A8505D" w14:paraId="766F68AF" w14:textId="77777777" w:rsidTr="00C01F7F">
        <w:trPr>
          <w:trHeight w:val="5081"/>
        </w:trPr>
        <w:tc>
          <w:tcPr>
            <w:tcW w:w="2092" w:type="pct"/>
            <w:shd w:val="clear" w:color="auto" w:fill="auto"/>
          </w:tcPr>
          <w:p w14:paraId="2A61D631" w14:textId="0CE8CAD7" w:rsidR="006B00AA" w:rsidRPr="006B00AA" w:rsidRDefault="006B00AA" w:rsidP="006B00AA">
            <w:pPr>
              <w:rPr>
                <w:sz w:val="24"/>
                <w:szCs w:val="24"/>
                <w:lang w:eastAsia="it-IT"/>
              </w:rPr>
            </w:pPr>
            <w:r w:rsidRPr="006B00AA">
              <w:rPr>
                <w:sz w:val="24"/>
                <w:szCs w:val="24"/>
                <w:lang w:eastAsia="it-IT"/>
              </w:rPr>
              <w:t>Ai fini del presente documento un modulo LED completo di ottica e sistema di alimentazione è</w:t>
            </w:r>
            <w:r>
              <w:rPr>
                <w:sz w:val="24"/>
                <w:szCs w:val="24"/>
                <w:lang w:eastAsia="it-IT"/>
              </w:rPr>
              <w:t xml:space="preserve"> </w:t>
            </w:r>
            <w:r w:rsidRPr="006B00AA">
              <w:rPr>
                <w:sz w:val="24"/>
                <w:szCs w:val="24"/>
                <w:lang w:eastAsia="it-IT"/>
              </w:rPr>
              <w:t>equivalente ad un apparecchio di illuminazione; di conseguenza ad esso si applicano i criteri definiti al</w:t>
            </w:r>
            <w:r>
              <w:rPr>
                <w:sz w:val="24"/>
                <w:szCs w:val="24"/>
                <w:lang w:eastAsia="it-IT"/>
              </w:rPr>
              <w:t xml:space="preserve"> </w:t>
            </w:r>
            <w:r w:rsidRPr="006B00AA">
              <w:rPr>
                <w:sz w:val="24"/>
                <w:szCs w:val="24"/>
                <w:lang w:eastAsia="it-IT"/>
              </w:rPr>
              <w:t>capitolo 4.2.</w:t>
            </w:r>
          </w:p>
          <w:p w14:paraId="67CC40D7" w14:textId="3274BAA2" w:rsidR="006B00AA" w:rsidRPr="006B00AA" w:rsidRDefault="006B00AA" w:rsidP="006B00AA">
            <w:pPr>
              <w:rPr>
                <w:sz w:val="24"/>
                <w:szCs w:val="24"/>
                <w:lang w:eastAsia="it-IT"/>
              </w:rPr>
            </w:pPr>
            <w:r w:rsidRPr="006B00AA">
              <w:rPr>
                <w:sz w:val="24"/>
                <w:szCs w:val="24"/>
                <w:lang w:eastAsia="it-IT"/>
              </w:rPr>
              <w:t>Nel caso di installazione, in impianti e/o apparecchi esistenti, di componenti (quali ad esempio sorgenti</w:t>
            </w:r>
            <w:r>
              <w:rPr>
                <w:sz w:val="24"/>
                <w:szCs w:val="24"/>
                <w:lang w:eastAsia="it-IT"/>
              </w:rPr>
              <w:t xml:space="preserve"> </w:t>
            </w:r>
            <w:r w:rsidRPr="006B00AA">
              <w:rPr>
                <w:sz w:val="24"/>
                <w:szCs w:val="24"/>
                <w:lang w:eastAsia="it-IT"/>
              </w:rPr>
              <w:t>luminose o ausiliari di comando e regolazione) che non rispettano le specifiche tecniche del produttore</w:t>
            </w:r>
            <w:r>
              <w:rPr>
                <w:sz w:val="24"/>
                <w:szCs w:val="24"/>
                <w:lang w:eastAsia="it-IT"/>
              </w:rPr>
              <w:t xml:space="preserve"> </w:t>
            </w:r>
            <w:r w:rsidRPr="006B00AA">
              <w:rPr>
                <w:sz w:val="24"/>
                <w:szCs w:val="24"/>
                <w:lang w:eastAsia="it-IT"/>
              </w:rPr>
              <w:t>dell’apparecchio, il fabbricante originario dell’apparecchio non sarà responsabile della sicurezza e degli</w:t>
            </w:r>
            <w:r>
              <w:rPr>
                <w:sz w:val="24"/>
                <w:szCs w:val="24"/>
                <w:lang w:eastAsia="it-IT"/>
              </w:rPr>
              <w:t xml:space="preserve"> </w:t>
            </w:r>
            <w:r w:rsidRPr="006B00AA">
              <w:rPr>
                <w:sz w:val="24"/>
                <w:szCs w:val="24"/>
                <w:lang w:eastAsia="it-IT"/>
              </w:rPr>
              <w:t>altri requisiti derivanti dalle direttive applicabili. Di conseguenza l’installatore deve emettere una nuova</w:t>
            </w:r>
            <w:r>
              <w:rPr>
                <w:sz w:val="24"/>
                <w:szCs w:val="24"/>
                <w:lang w:eastAsia="it-IT"/>
              </w:rPr>
              <w:t xml:space="preserve"> </w:t>
            </w:r>
            <w:r w:rsidRPr="006B00AA">
              <w:rPr>
                <w:sz w:val="24"/>
                <w:szCs w:val="24"/>
                <w:lang w:eastAsia="it-IT"/>
              </w:rPr>
              <w:t>dichiarazione UE per gli apparecchi modificati e messi in servizio, comprensivi dei relativi fascicoli</w:t>
            </w:r>
            <w:r>
              <w:rPr>
                <w:sz w:val="24"/>
                <w:szCs w:val="24"/>
                <w:lang w:eastAsia="it-IT"/>
              </w:rPr>
              <w:t xml:space="preserve"> </w:t>
            </w:r>
            <w:r w:rsidRPr="006B00AA">
              <w:rPr>
                <w:sz w:val="24"/>
                <w:szCs w:val="24"/>
                <w:lang w:eastAsia="it-IT"/>
              </w:rPr>
              <w:t>tecnici a supporto, secondo quanto previsto dalla normativa in vigore.</w:t>
            </w:r>
          </w:p>
          <w:p w14:paraId="36BA16D1" w14:textId="5624FDCA" w:rsidR="006B00AA" w:rsidRPr="006B00AA" w:rsidRDefault="006B00AA" w:rsidP="006B00AA">
            <w:pPr>
              <w:rPr>
                <w:sz w:val="24"/>
                <w:szCs w:val="24"/>
                <w:lang w:eastAsia="it-IT"/>
              </w:rPr>
            </w:pPr>
            <w:r w:rsidRPr="006B00AA">
              <w:rPr>
                <w:sz w:val="24"/>
                <w:szCs w:val="24"/>
                <w:lang w:eastAsia="it-IT"/>
              </w:rPr>
              <w:t>L’appaltatore deve verificare altresì l’esistenza di eventuali requisiti brevettuali (es. proprietà</w:t>
            </w:r>
            <w:r>
              <w:rPr>
                <w:sz w:val="24"/>
                <w:szCs w:val="24"/>
                <w:lang w:eastAsia="it-IT"/>
              </w:rPr>
              <w:t xml:space="preserve"> </w:t>
            </w:r>
            <w:r w:rsidRPr="006B00AA">
              <w:rPr>
                <w:sz w:val="24"/>
                <w:szCs w:val="24"/>
                <w:lang w:eastAsia="it-IT"/>
              </w:rPr>
              <w:t>intellettuale) e, nel caso, il loro rispetto.</w:t>
            </w:r>
          </w:p>
          <w:p w14:paraId="1C0A31EF" w14:textId="77777777" w:rsidR="006B00AA" w:rsidRPr="006B00AA" w:rsidRDefault="006B00AA" w:rsidP="006B00AA">
            <w:pPr>
              <w:rPr>
                <w:sz w:val="24"/>
                <w:szCs w:val="24"/>
                <w:lang w:eastAsia="it-IT"/>
              </w:rPr>
            </w:pPr>
            <w:r w:rsidRPr="006B00AA">
              <w:rPr>
                <w:sz w:val="24"/>
                <w:szCs w:val="24"/>
                <w:lang w:eastAsia="it-IT"/>
              </w:rPr>
              <w:lastRenderedPageBreak/>
              <w:t>La dichiarazione di conformità UE deve contenere almeno le seguenti informazioni:</w:t>
            </w:r>
          </w:p>
          <w:p w14:paraId="570B5287" w14:textId="3F0E8DA9" w:rsidR="006B00AA" w:rsidRPr="006B00AA" w:rsidRDefault="006B00AA" w:rsidP="002128F7">
            <w:pPr>
              <w:pStyle w:val="Paragrafoelenco"/>
              <w:numPr>
                <w:ilvl w:val="0"/>
                <w:numId w:val="13"/>
              </w:numPr>
              <w:rPr>
                <w:sz w:val="24"/>
                <w:szCs w:val="24"/>
                <w:lang w:eastAsia="it-IT"/>
              </w:rPr>
            </w:pPr>
            <w:r w:rsidRPr="006B00AA">
              <w:rPr>
                <w:sz w:val="24"/>
                <w:szCs w:val="24"/>
                <w:lang w:eastAsia="it-IT"/>
              </w:rPr>
              <w:t>nome e indirizzo del fabbricante o del mandatario che rilascia la dichiarazione (ed il numero di identificazione dell'organismo notificato qualora il modulo applicato preveda l'intervento di un ente terzo);</w:t>
            </w:r>
          </w:p>
          <w:p w14:paraId="44330C43" w14:textId="0CFDFC9D" w:rsidR="006B00AA" w:rsidRPr="006B00AA" w:rsidRDefault="006B00AA" w:rsidP="002128F7">
            <w:pPr>
              <w:pStyle w:val="Paragrafoelenco"/>
              <w:numPr>
                <w:ilvl w:val="0"/>
                <w:numId w:val="13"/>
              </w:numPr>
              <w:rPr>
                <w:sz w:val="24"/>
                <w:szCs w:val="24"/>
                <w:lang w:eastAsia="it-IT"/>
              </w:rPr>
            </w:pPr>
            <w:r w:rsidRPr="006B00AA">
              <w:rPr>
                <w:sz w:val="24"/>
                <w:szCs w:val="24"/>
                <w:lang w:eastAsia="it-IT"/>
              </w:rPr>
              <w:t>identificazione del prodotto (nome, tipo o numero del modello ed eventuali informazioni supplementari quali numero di lotto, partita o serie, fonti e numero di articoli);</w:t>
            </w:r>
          </w:p>
          <w:p w14:paraId="756A2D38" w14:textId="59BF8631" w:rsidR="006B00AA" w:rsidRPr="006B00AA" w:rsidRDefault="006B00AA" w:rsidP="002128F7">
            <w:pPr>
              <w:pStyle w:val="Paragrafoelenco"/>
              <w:numPr>
                <w:ilvl w:val="0"/>
                <w:numId w:val="13"/>
              </w:numPr>
              <w:rPr>
                <w:sz w:val="24"/>
                <w:szCs w:val="24"/>
                <w:lang w:eastAsia="it-IT"/>
              </w:rPr>
            </w:pPr>
            <w:r w:rsidRPr="006B00AA">
              <w:rPr>
                <w:sz w:val="24"/>
                <w:szCs w:val="24"/>
                <w:lang w:eastAsia="it-IT"/>
              </w:rPr>
              <w:t>tutte le disposizioni del caso che sono state soddisfatte;</w:t>
            </w:r>
          </w:p>
          <w:p w14:paraId="445E40BA" w14:textId="3AF318E7" w:rsidR="006B00AA" w:rsidRPr="006B00AA" w:rsidRDefault="006B00AA" w:rsidP="002128F7">
            <w:pPr>
              <w:pStyle w:val="Paragrafoelenco"/>
              <w:numPr>
                <w:ilvl w:val="0"/>
                <w:numId w:val="13"/>
              </w:numPr>
              <w:rPr>
                <w:sz w:val="24"/>
                <w:szCs w:val="24"/>
                <w:lang w:eastAsia="it-IT"/>
              </w:rPr>
            </w:pPr>
            <w:r w:rsidRPr="006B00AA">
              <w:rPr>
                <w:sz w:val="24"/>
                <w:szCs w:val="24"/>
                <w:lang w:eastAsia="it-IT"/>
              </w:rPr>
              <w:t>norme o altri documenti normativi seguiti (ad esempio norme e specifiche tecniche nazionali) indicati in modo preciso, completo e chiaro;</w:t>
            </w:r>
          </w:p>
          <w:p w14:paraId="6EE60911" w14:textId="18D4FF6B" w:rsidR="006B00AA" w:rsidRPr="006B00AA" w:rsidRDefault="006B00AA" w:rsidP="002128F7">
            <w:pPr>
              <w:pStyle w:val="Paragrafoelenco"/>
              <w:numPr>
                <w:ilvl w:val="0"/>
                <w:numId w:val="13"/>
              </w:numPr>
              <w:rPr>
                <w:sz w:val="24"/>
                <w:szCs w:val="24"/>
                <w:lang w:eastAsia="it-IT"/>
              </w:rPr>
            </w:pPr>
            <w:r w:rsidRPr="006B00AA">
              <w:rPr>
                <w:sz w:val="24"/>
                <w:szCs w:val="24"/>
                <w:lang w:eastAsia="it-IT"/>
              </w:rPr>
              <w:t>data di emissione della dichiarazione;</w:t>
            </w:r>
          </w:p>
          <w:p w14:paraId="09F6C7CA" w14:textId="034F8DFD" w:rsidR="006B00AA" w:rsidRPr="006B00AA" w:rsidRDefault="006B00AA" w:rsidP="002128F7">
            <w:pPr>
              <w:pStyle w:val="Paragrafoelenco"/>
              <w:numPr>
                <w:ilvl w:val="0"/>
                <w:numId w:val="13"/>
              </w:numPr>
              <w:rPr>
                <w:sz w:val="24"/>
                <w:szCs w:val="24"/>
                <w:lang w:eastAsia="it-IT"/>
              </w:rPr>
            </w:pPr>
            <w:r w:rsidRPr="006B00AA">
              <w:rPr>
                <w:sz w:val="24"/>
                <w:szCs w:val="24"/>
                <w:lang w:eastAsia="it-IT"/>
              </w:rPr>
              <w:t>firma e titolo o marchio equivalente del mandatario;</w:t>
            </w:r>
          </w:p>
          <w:p w14:paraId="5A607CE6" w14:textId="4D8432EF" w:rsidR="006B00AA" w:rsidRPr="006B00AA" w:rsidRDefault="006B00AA" w:rsidP="002128F7">
            <w:pPr>
              <w:pStyle w:val="Paragrafoelenco"/>
              <w:numPr>
                <w:ilvl w:val="0"/>
                <w:numId w:val="13"/>
              </w:numPr>
              <w:rPr>
                <w:sz w:val="24"/>
                <w:szCs w:val="24"/>
                <w:lang w:eastAsia="it-IT"/>
              </w:rPr>
            </w:pPr>
            <w:r w:rsidRPr="006B00AA">
              <w:rPr>
                <w:sz w:val="24"/>
                <w:szCs w:val="24"/>
                <w:lang w:eastAsia="it-IT"/>
              </w:rPr>
              <w:t>dichiarazione secondo la quale la dichiarazione di conformità UE viene rilasciata sotto la totale responsabilità del fabbricante ed eventualmente del suo mandatario;</w:t>
            </w:r>
          </w:p>
          <w:p w14:paraId="32B69616" w14:textId="027CC184" w:rsidR="00C01F7F" w:rsidRPr="006B00AA" w:rsidRDefault="006B00AA" w:rsidP="002128F7">
            <w:pPr>
              <w:pStyle w:val="Paragrafoelenco"/>
              <w:numPr>
                <w:ilvl w:val="0"/>
                <w:numId w:val="13"/>
              </w:numPr>
              <w:rPr>
                <w:sz w:val="24"/>
                <w:szCs w:val="24"/>
                <w:lang w:eastAsia="it-IT"/>
              </w:rPr>
            </w:pPr>
            <w:r w:rsidRPr="006B00AA">
              <w:rPr>
                <w:sz w:val="24"/>
                <w:szCs w:val="24"/>
                <w:lang w:eastAsia="it-IT"/>
              </w:rPr>
              <w:t>dichiarazione di conformità UE della fornitura a tutti i requisiti tecnici previsti, firmata dal legale responsabile dell’offerente.</w:t>
            </w:r>
          </w:p>
        </w:tc>
        <w:tc>
          <w:tcPr>
            <w:tcW w:w="1858" w:type="pct"/>
            <w:shd w:val="clear" w:color="auto" w:fill="auto"/>
          </w:tcPr>
          <w:p w14:paraId="21A898AB" w14:textId="19A55526" w:rsidR="00C01F7F" w:rsidRPr="001334F7" w:rsidRDefault="00AD3632" w:rsidP="00AD3632">
            <w:pPr>
              <w:rPr>
                <w:sz w:val="24"/>
                <w:szCs w:val="24"/>
                <w:lang w:eastAsia="it-IT"/>
              </w:rPr>
            </w:pPr>
            <w:r>
              <w:rPr>
                <w:sz w:val="24"/>
                <w:szCs w:val="24"/>
                <w:lang w:eastAsia="it-IT"/>
              </w:rPr>
              <w:lastRenderedPageBreak/>
              <w:t>L</w:t>
            </w:r>
            <w:r w:rsidRPr="00AD3632">
              <w:rPr>
                <w:sz w:val="24"/>
                <w:szCs w:val="24"/>
                <w:lang w:eastAsia="it-IT"/>
              </w:rPr>
              <w:t>’offerente deve dimostrare il soddisfacimento del criterio mediante dichiarazione del legale rappresentante o</w:t>
            </w:r>
            <w:r>
              <w:rPr>
                <w:sz w:val="24"/>
                <w:szCs w:val="24"/>
                <w:lang w:eastAsia="it-IT"/>
              </w:rPr>
              <w:t xml:space="preserve"> </w:t>
            </w:r>
            <w:r w:rsidRPr="00AD3632">
              <w:rPr>
                <w:sz w:val="24"/>
                <w:szCs w:val="24"/>
                <w:lang w:eastAsia="it-IT"/>
              </w:rPr>
              <w:t>persona delegata per tale responsabilità resa nelle forme appropriate. La verifica del mantenimento dell’impegno avviene in</w:t>
            </w:r>
            <w:r>
              <w:rPr>
                <w:sz w:val="24"/>
                <w:szCs w:val="24"/>
                <w:lang w:eastAsia="it-IT"/>
              </w:rPr>
              <w:t xml:space="preserve"> </w:t>
            </w:r>
            <w:r w:rsidRPr="00AD3632">
              <w:rPr>
                <w:sz w:val="24"/>
                <w:szCs w:val="24"/>
                <w:lang w:eastAsia="it-IT"/>
              </w:rPr>
              <w:t>corso di contratto con la presentazione della dichiarazione di conformità UE aggiornata. In particolare, chi esegue le</w:t>
            </w:r>
            <w:r>
              <w:rPr>
                <w:sz w:val="24"/>
                <w:szCs w:val="24"/>
                <w:lang w:eastAsia="it-IT"/>
              </w:rPr>
              <w:t xml:space="preserve"> </w:t>
            </w:r>
            <w:r w:rsidRPr="00AD3632">
              <w:rPr>
                <w:sz w:val="24"/>
                <w:szCs w:val="24"/>
                <w:lang w:eastAsia="it-IT"/>
              </w:rPr>
              <w:t>modifiche su prodotti esistenti deve fornire i rapporti di prova richiesti all’interno dei fascicoli tecnici previsti dalla</w:t>
            </w:r>
            <w:r>
              <w:rPr>
                <w:sz w:val="24"/>
                <w:szCs w:val="24"/>
                <w:lang w:eastAsia="it-IT"/>
              </w:rPr>
              <w:t xml:space="preserve"> </w:t>
            </w:r>
            <w:r w:rsidRPr="00AD3632">
              <w:rPr>
                <w:sz w:val="24"/>
                <w:szCs w:val="24"/>
                <w:lang w:eastAsia="it-IT"/>
              </w:rPr>
              <w:t>dichiarazione di conformità UE ovvero dalla normativa applicabile.</w:t>
            </w:r>
          </w:p>
        </w:tc>
        <w:tc>
          <w:tcPr>
            <w:tcW w:w="1050" w:type="pct"/>
            <w:shd w:val="clear" w:color="auto" w:fill="FFFFFF" w:themeFill="background1"/>
            <w:vAlign w:val="center"/>
          </w:tcPr>
          <w:p w14:paraId="5BF5A752" w14:textId="77777777" w:rsidR="00C01F7F" w:rsidRPr="001334F7" w:rsidRDefault="00C01F7F" w:rsidP="00C01F7F">
            <w:pPr>
              <w:rPr>
                <w:sz w:val="24"/>
                <w:szCs w:val="24"/>
                <w:lang w:eastAsia="it-IT"/>
              </w:rPr>
            </w:pPr>
            <w:r w:rsidRPr="001334F7">
              <w:rPr>
                <w:noProof/>
                <w:sz w:val="24"/>
                <w:szCs w:val="24"/>
                <w:lang w:eastAsia="it-IT"/>
              </w:rPr>
              <mc:AlternateContent>
                <mc:Choice Requires="wps">
                  <w:drawing>
                    <wp:anchor distT="0" distB="0" distL="114300" distR="114300" simplePos="0" relativeHeight="252384256" behindDoc="0" locked="0" layoutInCell="1" allowOverlap="1" wp14:anchorId="2B0FFC02" wp14:editId="1F43AB13">
                      <wp:simplePos x="0" y="0"/>
                      <wp:positionH relativeFrom="column">
                        <wp:posOffset>1462405</wp:posOffset>
                      </wp:positionH>
                      <wp:positionV relativeFrom="paragraph">
                        <wp:posOffset>13970</wp:posOffset>
                      </wp:positionV>
                      <wp:extent cx="148590" cy="148590"/>
                      <wp:effectExtent l="0" t="0" r="22860" b="22860"/>
                      <wp:wrapNone/>
                      <wp:docPr id="177" name="Rettangolo 17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0141F8" id="Rettangolo 177" o:spid="_x0000_s1026" style="position:absolute;margin-left:115.15pt;margin-top:1.1pt;width:11.7pt;height:11.7pt;z-index:25238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SqemQIAAJIFAAAOAAAAZHJzL2Uyb0RvYy54bWysVE1v2zAMvQ/YfxB0X20H6dI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385280" behindDoc="0" locked="0" layoutInCell="1" allowOverlap="1" wp14:anchorId="0206C349" wp14:editId="587E70A7">
                      <wp:simplePos x="0" y="0"/>
                      <wp:positionH relativeFrom="column">
                        <wp:posOffset>544195</wp:posOffset>
                      </wp:positionH>
                      <wp:positionV relativeFrom="paragraph">
                        <wp:posOffset>-1270</wp:posOffset>
                      </wp:positionV>
                      <wp:extent cx="148590" cy="148590"/>
                      <wp:effectExtent l="0" t="0" r="22860" b="22860"/>
                      <wp:wrapNone/>
                      <wp:docPr id="178" name="Rettangolo 17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D2E049" id="Rettangolo 178" o:spid="_x0000_s1026" style="position:absolute;margin-left:42.85pt;margin-top:-.1pt;width:11.7pt;height:11.7pt;z-index:25238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XmO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7A20CE66" w14:textId="77777777" w:rsidR="00C01F7F" w:rsidRPr="001334F7" w:rsidRDefault="00C01F7F" w:rsidP="00C01F7F">
            <w:pPr>
              <w:rPr>
                <w:sz w:val="24"/>
                <w:szCs w:val="24"/>
                <w:u w:val="single"/>
                <w:lang w:eastAsia="it-IT"/>
              </w:rPr>
            </w:pPr>
          </w:p>
          <w:p w14:paraId="579B288C" w14:textId="77777777" w:rsidR="00C01F7F" w:rsidRPr="001334F7" w:rsidRDefault="00C01F7F" w:rsidP="00C01F7F">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0DD84B8D" w14:textId="77777777" w:rsidR="00C01F7F" w:rsidRDefault="00C01F7F" w:rsidP="00BB012C"/>
    <w:p w14:paraId="465FF917" w14:textId="1BA31921" w:rsidR="00834E5F" w:rsidRDefault="00834E5F" w:rsidP="00BB012C"/>
    <w:p w14:paraId="5B07C94C" w14:textId="50C1EB89" w:rsidR="00834E5F" w:rsidRDefault="00834E5F" w:rsidP="00BB012C"/>
    <w:p w14:paraId="3A75BDD6" w14:textId="13B3C060" w:rsidR="00834E5F" w:rsidRDefault="00834E5F" w:rsidP="00BB012C"/>
    <w:tbl>
      <w:tblPr>
        <w:tblpPr w:leftFromText="141" w:rightFromText="141" w:vertAnchor="page" w:horzAnchor="margin" w:tblpXSpec="center" w:tblpY="1828"/>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6644F3" w:rsidRPr="00195884" w14:paraId="79F56AD9" w14:textId="77777777" w:rsidTr="006644F3">
        <w:trPr>
          <w:trHeight w:val="853"/>
        </w:trPr>
        <w:tc>
          <w:tcPr>
            <w:tcW w:w="5000" w:type="pct"/>
            <w:gridSpan w:val="3"/>
            <w:tcBorders>
              <w:top w:val="nil"/>
              <w:left w:val="nil"/>
              <w:right w:val="nil"/>
            </w:tcBorders>
            <w:shd w:val="clear" w:color="auto" w:fill="auto"/>
            <w:vAlign w:val="center"/>
          </w:tcPr>
          <w:p w14:paraId="6E597BF5" w14:textId="77777777" w:rsidR="006644F3" w:rsidRDefault="006644F3" w:rsidP="006644F3">
            <w:pPr>
              <w:pStyle w:val="Titolo3"/>
              <w:framePr w:hSpace="0" w:wrap="auto" w:vAnchor="margin" w:hAnchor="text" w:xAlign="left" w:yAlign="inline"/>
              <w:rPr>
                <w:rFonts w:ascii="Calibri" w:eastAsia="Times New Roman" w:hAnsi="Calibri" w:cs="Times New Roman"/>
                <w:bCs/>
                <w:sz w:val="28"/>
                <w:szCs w:val="20"/>
              </w:rPr>
            </w:pPr>
            <w:bookmarkStart w:id="28" w:name="_Toc508292138"/>
            <w:r w:rsidRPr="00337318">
              <w:lastRenderedPageBreak/>
              <w:t xml:space="preserve">Criterio </w:t>
            </w:r>
            <w:r>
              <w:t>4.1.5.2</w:t>
            </w:r>
            <w:r w:rsidRPr="00337318">
              <w:t xml:space="preserve">: </w:t>
            </w:r>
            <w:r w:rsidRPr="00AD3632">
              <w:t>Gestione dei rifiuti elettrici ed elettronici</w:t>
            </w:r>
            <w:bookmarkEnd w:id="28"/>
          </w:p>
        </w:tc>
      </w:tr>
      <w:tr w:rsidR="006644F3" w:rsidRPr="00195884" w14:paraId="5372F5F0" w14:textId="77777777" w:rsidTr="006644F3">
        <w:trPr>
          <w:trHeight w:val="833"/>
        </w:trPr>
        <w:tc>
          <w:tcPr>
            <w:tcW w:w="2092" w:type="pct"/>
            <w:tcBorders>
              <w:top w:val="single" w:sz="8" w:space="0" w:color="auto"/>
            </w:tcBorders>
            <w:shd w:val="clear" w:color="auto" w:fill="auto"/>
            <w:vAlign w:val="center"/>
            <w:hideMark/>
          </w:tcPr>
          <w:p w14:paraId="571108FB" w14:textId="77777777" w:rsidR="006644F3" w:rsidRPr="00BE7FA9" w:rsidRDefault="006644F3" w:rsidP="006644F3">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439272A7" w14:textId="77777777" w:rsidR="006644F3" w:rsidRPr="00946E54" w:rsidRDefault="006644F3" w:rsidP="006644F3">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644558F7" w14:textId="77777777" w:rsidR="006644F3" w:rsidRPr="00946E54" w:rsidRDefault="006644F3" w:rsidP="006644F3">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6644F3" w:rsidRPr="00A8505D" w14:paraId="2703282F" w14:textId="77777777" w:rsidTr="006644F3">
        <w:trPr>
          <w:trHeight w:val="5081"/>
        </w:trPr>
        <w:tc>
          <w:tcPr>
            <w:tcW w:w="2092" w:type="pct"/>
            <w:shd w:val="clear" w:color="auto" w:fill="auto"/>
          </w:tcPr>
          <w:p w14:paraId="7C51DBD7" w14:textId="77777777" w:rsidR="006644F3" w:rsidRPr="00AD3632" w:rsidRDefault="006644F3" w:rsidP="006644F3">
            <w:pPr>
              <w:rPr>
                <w:sz w:val="24"/>
                <w:szCs w:val="24"/>
                <w:lang w:eastAsia="it-IT"/>
              </w:rPr>
            </w:pPr>
            <w:r w:rsidRPr="00AD3632">
              <w:rPr>
                <w:sz w:val="24"/>
                <w:szCs w:val="24"/>
                <w:lang w:eastAsia="it-IT"/>
              </w:rPr>
              <w:t>L’offerente deve garantire la raccolta, il trasporto, il trattamento adeguato, il recupero e smaltimento</w:t>
            </w:r>
            <w:r>
              <w:rPr>
                <w:sz w:val="24"/>
                <w:szCs w:val="24"/>
                <w:lang w:eastAsia="it-IT"/>
              </w:rPr>
              <w:t xml:space="preserve"> </w:t>
            </w:r>
            <w:r w:rsidRPr="00AD3632">
              <w:rPr>
                <w:sz w:val="24"/>
                <w:szCs w:val="24"/>
                <w:lang w:eastAsia="it-IT"/>
              </w:rPr>
              <w:t>ambientalmente compatibile delle sorgenti luminose, classificate come RAEE professionali secondo</w:t>
            </w:r>
            <w:r>
              <w:rPr>
                <w:sz w:val="24"/>
                <w:szCs w:val="24"/>
                <w:lang w:eastAsia="it-IT"/>
              </w:rPr>
              <w:t xml:space="preserve"> </w:t>
            </w:r>
            <w:r w:rsidRPr="00AD3632">
              <w:rPr>
                <w:sz w:val="24"/>
                <w:szCs w:val="24"/>
                <w:lang w:eastAsia="it-IT"/>
              </w:rPr>
              <w:t>quanto previsto dagli artt. 13 e 24 del D.Lgs. 14 marzo 2014, n. 49, dal D.Lgs 152/2006 e s.m.i.</w:t>
            </w:r>
          </w:p>
          <w:p w14:paraId="6B6BB745" w14:textId="77777777" w:rsidR="006644F3" w:rsidRPr="00AD3632" w:rsidRDefault="006644F3" w:rsidP="006644F3">
            <w:pPr>
              <w:rPr>
                <w:sz w:val="24"/>
                <w:szCs w:val="24"/>
                <w:lang w:eastAsia="it-IT"/>
              </w:rPr>
            </w:pPr>
            <w:r w:rsidRPr="00AD3632">
              <w:rPr>
                <w:sz w:val="24"/>
                <w:szCs w:val="24"/>
                <w:lang w:eastAsia="it-IT"/>
              </w:rPr>
              <w:t>Ove richiesto, l’offerente deve assicurare anche il ritiro ed il trattamento a norma di legge di RAEE</w:t>
            </w:r>
            <w:r>
              <w:rPr>
                <w:sz w:val="24"/>
                <w:szCs w:val="24"/>
                <w:lang w:eastAsia="it-IT"/>
              </w:rPr>
              <w:t xml:space="preserve"> </w:t>
            </w:r>
            <w:r w:rsidRPr="00AD3632">
              <w:rPr>
                <w:sz w:val="24"/>
                <w:szCs w:val="24"/>
                <w:lang w:eastAsia="it-IT"/>
              </w:rPr>
              <w:t>storici esistenti presso la stazione appaltante.</w:t>
            </w:r>
          </w:p>
          <w:p w14:paraId="1E62CF20" w14:textId="77777777" w:rsidR="006644F3" w:rsidRPr="00AD3632" w:rsidRDefault="006644F3" w:rsidP="006644F3">
            <w:pPr>
              <w:rPr>
                <w:sz w:val="24"/>
                <w:szCs w:val="24"/>
                <w:lang w:eastAsia="it-IT"/>
              </w:rPr>
            </w:pPr>
            <w:r w:rsidRPr="00AD3632">
              <w:rPr>
                <w:sz w:val="24"/>
                <w:szCs w:val="24"/>
                <w:lang w:eastAsia="it-IT"/>
              </w:rPr>
              <w:t>Riguardo al ritiro dei rifiuti di pile e accumulatori, l’offerente si impegna ad osservare le disposizioni di</w:t>
            </w:r>
            <w:r>
              <w:rPr>
                <w:sz w:val="24"/>
                <w:szCs w:val="24"/>
                <w:lang w:eastAsia="it-IT"/>
              </w:rPr>
              <w:t xml:space="preserve"> </w:t>
            </w:r>
            <w:r w:rsidRPr="00AD3632">
              <w:rPr>
                <w:sz w:val="24"/>
                <w:szCs w:val="24"/>
                <w:lang w:eastAsia="it-IT"/>
              </w:rPr>
              <w:t>cui al D.Lgs. 188/2008 e s. m. i.</w:t>
            </w:r>
          </w:p>
        </w:tc>
        <w:tc>
          <w:tcPr>
            <w:tcW w:w="1858" w:type="pct"/>
            <w:shd w:val="clear" w:color="auto" w:fill="auto"/>
          </w:tcPr>
          <w:p w14:paraId="4FB0B83F" w14:textId="77777777" w:rsidR="006644F3" w:rsidRPr="001334F7" w:rsidRDefault="006644F3" w:rsidP="006644F3">
            <w:pPr>
              <w:rPr>
                <w:sz w:val="24"/>
                <w:szCs w:val="24"/>
                <w:lang w:eastAsia="it-IT"/>
              </w:rPr>
            </w:pPr>
            <w:r>
              <w:rPr>
                <w:sz w:val="24"/>
                <w:szCs w:val="24"/>
                <w:lang w:eastAsia="it-IT"/>
              </w:rPr>
              <w:t>L</w:t>
            </w:r>
            <w:r w:rsidRPr="00AD3632">
              <w:rPr>
                <w:sz w:val="24"/>
                <w:szCs w:val="24"/>
                <w:lang w:eastAsia="it-IT"/>
              </w:rPr>
              <w:t>’offerente deve dimostrare il soddisfacimento del criterio mediante dichiarazione del legale rappresentante o</w:t>
            </w:r>
            <w:r>
              <w:rPr>
                <w:sz w:val="24"/>
                <w:szCs w:val="24"/>
                <w:lang w:eastAsia="it-IT"/>
              </w:rPr>
              <w:t xml:space="preserve"> </w:t>
            </w:r>
            <w:r w:rsidRPr="00AD3632">
              <w:rPr>
                <w:sz w:val="24"/>
                <w:szCs w:val="24"/>
                <w:lang w:eastAsia="it-IT"/>
              </w:rPr>
              <w:t>persona delegata per tale responsabilità resa nelle forme appropriate. La verifica del mantenimento dell’impegno avviene in</w:t>
            </w:r>
            <w:r>
              <w:rPr>
                <w:sz w:val="24"/>
                <w:szCs w:val="24"/>
                <w:lang w:eastAsia="it-IT"/>
              </w:rPr>
              <w:t xml:space="preserve"> </w:t>
            </w:r>
            <w:r w:rsidRPr="00AD3632">
              <w:rPr>
                <w:sz w:val="24"/>
                <w:szCs w:val="24"/>
                <w:lang w:eastAsia="it-IT"/>
              </w:rPr>
              <w:t>corso di contratto</w:t>
            </w:r>
            <w:r>
              <w:rPr>
                <w:sz w:val="24"/>
                <w:szCs w:val="24"/>
                <w:lang w:eastAsia="it-IT"/>
              </w:rPr>
              <w:t>.</w:t>
            </w:r>
          </w:p>
        </w:tc>
        <w:tc>
          <w:tcPr>
            <w:tcW w:w="1050" w:type="pct"/>
            <w:shd w:val="clear" w:color="auto" w:fill="FFFFFF" w:themeFill="background1"/>
            <w:vAlign w:val="center"/>
          </w:tcPr>
          <w:p w14:paraId="49991683" w14:textId="77777777" w:rsidR="006644F3" w:rsidRPr="001334F7" w:rsidRDefault="006644F3" w:rsidP="006644F3">
            <w:pPr>
              <w:rPr>
                <w:sz w:val="24"/>
                <w:szCs w:val="24"/>
                <w:lang w:eastAsia="it-IT"/>
              </w:rPr>
            </w:pPr>
            <w:r w:rsidRPr="001334F7">
              <w:rPr>
                <w:noProof/>
                <w:sz w:val="24"/>
                <w:szCs w:val="24"/>
                <w:lang w:eastAsia="it-IT"/>
              </w:rPr>
              <mc:AlternateContent>
                <mc:Choice Requires="wps">
                  <w:drawing>
                    <wp:anchor distT="0" distB="0" distL="114300" distR="114300" simplePos="0" relativeHeight="252387328" behindDoc="0" locked="0" layoutInCell="1" allowOverlap="1" wp14:anchorId="3F295D68" wp14:editId="30F124F4">
                      <wp:simplePos x="0" y="0"/>
                      <wp:positionH relativeFrom="column">
                        <wp:posOffset>1462405</wp:posOffset>
                      </wp:positionH>
                      <wp:positionV relativeFrom="paragraph">
                        <wp:posOffset>13970</wp:posOffset>
                      </wp:positionV>
                      <wp:extent cx="148590" cy="148590"/>
                      <wp:effectExtent l="0" t="0" r="22860" b="22860"/>
                      <wp:wrapNone/>
                      <wp:docPr id="179" name="Rettangolo 17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460FB4" id="Rettangolo 179" o:spid="_x0000_s1026" style="position:absolute;margin-left:115.15pt;margin-top:1.1pt;width:11.7pt;height:11.7pt;z-index:25238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388352" behindDoc="0" locked="0" layoutInCell="1" allowOverlap="1" wp14:anchorId="2E236F6C" wp14:editId="2076405A">
                      <wp:simplePos x="0" y="0"/>
                      <wp:positionH relativeFrom="column">
                        <wp:posOffset>544195</wp:posOffset>
                      </wp:positionH>
                      <wp:positionV relativeFrom="paragraph">
                        <wp:posOffset>-1270</wp:posOffset>
                      </wp:positionV>
                      <wp:extent cx="148590" cy="148590"/>
                      <wp:effectExtent l="0" t="0" r="22860" b="22860"/>
                      <wp:wrapNone/>
                      <wp:docPr id="180" name="Rettangolo 18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EB8626" id="Rettangolo 180" o:spid="_x0000_s1026" style="position:absolute;margin-left:42.85pt;margin-top:-.1pt;width:11.7pt;height:11.7pt;z-index:25238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XksmA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11018053" w14:textId="77777777" w:rsidR="006644F3" w:rsidRPr="001334F7" w:rsidRDefault="006644F3" w:rsidP="006644F3">
            <w:pPr>
              <w:rPr>
                <w:sz w:val="24"/>
                <w:szCs w:val="24"/>
                <w:u w:val="single"/>
                <w:lang w:eastAsia="it-IT"/>
              </w:rPr>
            </w:pPr>
          </w:p>
          <w:p w14:paraId="01A4B6BD" w14:textId="77777777" w:rsidR="006644F3" w:rsidRPr="001334F7" w:rsidRDefault="006644F3" w:rsidP="006644F3">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4A2FC872" w14:textId="77777777" w:rsidR="006644F3" w:rsidRDefault="006644F3" w:rsidP="006644F3">
      <w:pPr>
        <w:pStyle w:val="Titolo1"/>
        <w:numPr>
          <w:ilvl w:val="0"/>
          <w:numId w:val="0"/>
        </w:numPr>
        <w:rPr>
          <w:color w:val="2E74B5" w:themeColor="accent1" w:themeShade="BF"/>
          <w:szCs w:val="48"/>
        </w:rPr>
      </w:pPr>
    </w:p>
    <w:p w14:paraId="117BEEB4" w14:textId="24D92C51" w:rsidR="00834E5F" w:rsidRDefault="006644F3" w:rsidP="006644F3">
      <w:pPr>
        <w:pStyle w:val="Titolo1"/>
        <w:rPr>
          <w:color w:val="2E74B5" w:themeColor="accent1" w:themeShade="BF"/>
          <w:szCs w:val="48"/>
        </w:rPr>
      </w:pPr>
      <w:bookmarkStart w:id="29" w:name="_Toc508292139"/>
      <w:r w:rsidRPr="006644F3">
        <w:rPr>
          <w:color w:val="2E74B5" w:themeColor="accent1" w:themeShade="BF"/>
          <w:szCs w:val="48"/>
        </w:rPr>
        <w:t xml:space="preserve">Criteri ambientali minimi per l’acquisizione di </w:t>
      </w:r>
      <w:r>
        <w:rPr>
          <w:color w:val="2E74B5" w:themeColor="accent1" w:themeShade="BF"/>
          <w:szCs w:val="48"/>
        </w:rPr>
        <w:t>apparecchi di illuminazione</w:t>
      </w:r>
      <w:r w:rsidRPr="006644F3">
        <w:rPr>
          <w:color w:val="2E74B5" w:themeColor="accent1" w:themeShade="BF"/>
          <w:szCs w:val="48"/>
        </w:rPr>
        <w:t xml:space="preserve"> per illuminazione pubblica</w:t>
      </w:r>
      <w:bookmarkEnd w:id="29"/>
    </w:p>
    <w:p w14:paraId="3A85DA06" w14:textId="77777777" w:rsidR="006644F3" w:rsidRPr="006644F3" w:rsidRDefault="006644F3" w:rsidP="006644F3"/>
    <w:p w14:paraId="418188B1" w14:textId="6D930405" w:rsidR="006644F3" w:rsidRDefault="006644F3" w:rsidP="006644F3">
      <w:pPr>
        <w:pStyle w:val="Titolo2"/>
        <w:framePr w:wrap="around" w:hAnchor="page" w:x="1171" w:y="3504"/>
        <w:ind w:left="426"/>
      </w:pPr>
      <w:bookmarkStart w:id="30" w:name="_Toc508292140"/>
      <w:r>
        <w:t>3.1 Selezione dei candidati</w:t>
      </w:r>
      <w:bookmarkEnd w:id="30"/>
    </w:p>
    <w:p w14:paraId="02AD8012" w14:textId="77777777" w:rsidR="006644F3" w:rsidRPr="006644F3" w:rsidRDefault="006644F3" w:rsidP="006644F3"/>
    <w:tbl>
      <w:tblPr>
        <w:tblpPr w:leftFromText="141" w:rightFromText="141" w:vertAnchor="page" w:horzAnchor="margin" w:tblpXSpec="center" w:tblpY="4192"/>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834E5F" w:rsidRPr="00195884" w14:paraId="7B69E110" w14:textId="77777777" w:rsidTr="006644F3">
        <w:trPr>
          <w:trHeight w:val="853"/>
        </w:trPr>
        <w:tc>
          <w:tcPr>
            <w:tcW w:w="5000" w:type="pct"/>
            <w:gridSpan w:val="3"/>
            <w:tcBorders>
              <w:top w:val="nil"/>
              <w:left w:val="nil"/>
              <w:right w:val="nil"/>
            </w:tcBorders>
            <w:shd w:val="clear" w:color="auto" w:fill="auto"/>
            <w:vAlign w:val="center"/>
          </w:tcPr>
          <w:p w14:paraId="2AA447F9" w14:textId="67C06295" w:rsidR="00834E5F" w:rsidRPr="00D0768C" w:rsidRDefault="00834E5F" w:rsidP="006644F3">
            <w:pPr>
              <w:pStyle w:val="Titolo3"/>
              <w:framePr w:hSpace="0" w:wrap="auto" w:vAnchor="margin" w:hAnchor="text" w:xAlign="left" w:yAlign="inline"/>
              <w:rPr>
                <w:rFonts w:eastAsia="Times New Roman"/>
                <w:bCs/>
              </w:rPr>
            </w:pPr>
            <w:bookmarkStart w:id="31" w:name="_Toc508292141"/>
            <w:r w:rsidRPr="00D0768C">
              <w:t xml:space="preserve">Criterio </w:t>
            </w:r>
            <w:r w:rsidR="006644F3">
              <w:t>4.2</w:t>
            </w:r>
            <w:r w:rsidRPr="00D0768C">
              <w:t xml:space="preserve">.2.1: </w:t>
            </w:r>
            <w:r w:rsidR="006644F3">
              <w:t xml:space="preserve"> </w:t>
            </w:r>
            <w:r w:rsidR="006644F3" w:rsidRPr="006644F3">
              <w:t>Capacità tecnico</w:t>
            </w:r>
            <w:r w:rsidR="006644F3">
              <w:t>-</w:t>
            </w:r>
            <w:r w:rsidR="006644F3" w:rsidRPr="006644F3">
              <w:t>professionali per l’installazione degli apparecchi di illuminazione</w:t>
            </w:r>
            <w:bookmarkEnd w:id="31"/>
          </w:p>
        </w:tc>
      </w:tr>
      <w:tr w:rsidR="00834E5F" w:rsidRPr="00195884" w14:paraId="7564001D" w14:textId="77777777" w:rsidTr="006644F3">
        <w:trPr>
          <w:trHeight w:val="585"/>
        </w:trPr>
        <w:tc>
          <w:tcPr>
            <w:tcW w:w="2092" w:type="pct"/>
            <w:tcBorders>
              <w:top w:val="single" w:sz="8" w:space="0" w:color="auto"/>
            </w:tcBorders>
            <w:shd w:val="clear" w:color="auto" w:fill="auto"/>
            <w:vAlign w:val="center"/>
            <w:hideMark/>
          </w:tcPr>
          <w:p w14:paraId="27EC1933" w14:textId="77777777" w:rsidR="00834E5F" w:rsidRPr="007749BD" w:rsidRDefault="00834E5F" w:rsidP="006644F3">
            <w:pPr>
              <w:spacing w:after="0" w:line="240" w:lineRule="auto"/>
              <w:jc w:val="center"/>
              <w:rPr>
                <w:rFonts w:ascii="Calibri" w:eastAsia="Times New Roman" w:hAnsi="Calibri" w:cs="Times New Roman"/>
                <w:b/>
                <w:bCs/>
                <w:sz w:val="28"/>
                <w:szCs w:val="20"/>
                <w:lang w:eastAsia="it-IT"/>
              </w:rPr>
            </w:pPr>
            <w:r w:rsidRPr="007749BD">
              <w:rPr>
                <w:rFonts w:ascii="Calibri" w:eastAsia="Times New Roman" w:hAnsi="Calibri" w:cs="Times New Roman"/>
                <w:b/>
                <w:bCs/>
                <w:sz w:val="28"/>
                <w:szCs w:val="20"/>
                <w:lang w:eastAsia="it-IT"/>
              </w:rPr>
              <w:br w:type="page"/>
              <w:t>Requisito</w:t>
            </w:r>
          </w:p>
        </w:tc>
        <w:tc>
          <w:tcPr>
            <w:tcW w:w="1858" w:type="pct"/>
            <w:tcBorders>
              <w:top w:val="single" w:sz="8" w:space="0" w:color="auto"/>
            </w:tcBorders>
            <w:shd w:val="clear" w:color="auto" w:fill="auto"/>
            <w:vAlign w:val="center"/>
          </w:tcPr>
          <w:p w14:paraId="278F9312" w14:textId="77777777" w:rsidR="00834E5F" w:rsidRPr="007749BD" w:rsidRDefault="00834E5F" w:rsidP="006644F3">
            <w:pPr>
              <w:spacing w:after="0" w:line="240" w:lineRule="auto"/>
              <w:jc w:val="center"/>
              <w:rPr>
                <w:rFonts w:ascii="Calibri" w:eastAsia="Times New Roman" w:hAnsi="Calibri" w:cs="Times New Roman"/>
                <w:bCs/>
                <w:color w:val="000000"/>
                <w:sz w:val="24"/>
                <w:szCs w:val="20"/>
                <w:lang w:eastAsia="it-IT"/>
              </w:rPr>
            </w:pPr>
            <w:r w:rsidRPr="007749BD">
              <w:rPr>
                <w:rFonts w:ascii="Calibri" w:eastAsia="Times New Roman" w:hAnsi="Calibri" w:cs="Times New Roman"/>
                <w:b/>
                <w:bCs/>
                <w:sz w:val="28"/>
                <w:szCs w:val="20"/>
                <w:lang w:eastAsia="it-IT"/>
              </w:rPr>
              <w:br w:type="page"/>
              <w:t>Verifica</w:t>
            </w:r>
          </w:p>
        </w:tc>
        <w:tc>
          <w:tcPr>
            <w:tcW w:w="1050" w:type="pct"/>
            <w:tcBorders>
              <w:top w:val="single" w:sz="8" w:space="0" w:color="auto"/>
            </w:tcBorders>
            <w:vAlign w:val="center"/>
          </w:tcPr>
          <w:p w14:paraId="4A09CF56" w14:textId="77777777" w:rsidR="00834E5F" w:rsidRPr="00946E54" w:rsidRDefault="00834E5F" w:rsidP="006644F3">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834E5F" w:rsidRPr="00A8505D" w14:paraId="60E930F1" w14:textId="77777777" w:rsidTr="006644F3">
        <w:trPr>
          <w:trHeight w:val="4752"/>
        </w:trPr>
        <w:tc>
          <w:tcPr>
            <w:tcW w:w="2092" w:type="pct"/>
            <w:shd w:val="clear" w:color="auto" w:fill="auto"/>
          </w:tcPr>
          <w:p w14:paraId="057EBF43" w14:textId="4B50B377" w:rsidR="00EA0248" w:rsidRPr="00EA0248" w:rsidRDefault="00EA0248" w:rsidP="00EA0248">
            <w:pPr>
              <w:rPr>
                <w:i/>
                <w:sz w:val="24"/>
                <w:szCs w:val="24"/>
                <w:lang w:eastAsia="it-IT"/>
              </w:rPr>
            </w:pPr>
            <w:r w:rsidRPr="00EA0248">
              <w:rPr>
                <w:i/>
                <w:sz w:val="24"/>
                <w:szCs w:val="24"/>
                <w:lang w:eastAsia="it-IT"/>
              </w:rPr>
              <w:t>Questo criterio si applica nel caso in cui la fornitura comprenda anche l’installazione degli apparecchi di illuminazione.</w:t>
            </w:r>
          </w:p>
          <w:p w14:paraId="18654BA1" w14:textId="0EE189F6" w:rsidR="00834E5F" w:rsidRPr="00502646" w:rsidRDefault="00EA0248" w:rsidP="00EA0248">
            <w:pPr>
              <w:rPr>
                <w:sz w:val="24"/>
                <w:szCs w:val="24"/>
                <w:lang w:eastAsia="it-IT"/>
              </w:rPr>
            </w:pPr>
            <w:r w:rsidRPr="00EA0248">
              <w:rPr>
                <w:sz w:val="24"/>
                <w:szCs w:val="24"/>
                <w:lang w:eastAsia="it-IT"/>
              </w:rPr>
              <w:t>L’offerente deve essere capace di effettuare l’installazione degli apparecchi di illuminazione a regola</w:t>
            </w:r>
            <w:r>
              <w:rPr>
                <w:sz w:val="24"/>
                <w:szCs w:val="24"/>
                <w:lang w:eastAsia="it-IT"/>
              </w:rPr>
              <w:t xml:space="preserve"> </w:t>
            </w:r>
            <w:r w:rsidRPr="00EA0248">
              <w:rPr>
                <w:sz w:val="24"/>
                <w:szCs w:val="24"/>
                <w:lang w:eastAsia="it-IT"/>
              </w:rPr>
              <w:t>d’arte e in modo da arrecare il minore impatto possibile all’ambiente, attraverso l’impiego di personale</w:t>
            </w:r>
            <w:r>
              <w:rPr>
                <w:sz w:val="24"/>
                <w:szCs w:val="24"/>
                <w:lang w:eastAsia="it-IT"/>
              </w:rPr>
              <w:t xml:space="preserve"> </w:t>
            </w:r>
            <w:r w:rsidRPr="00EA0248">
              <w:rPr>
                <w:sz w:val="24"/>
                <w:szCs w:val="24"/>
                <w:lang w:eastAsia="it-IT"/>
              </w:rPr>
              <w:t>adeguatamente formato. In particolare il personale addetto all’installazione, oltre alla conoscenza del</w:t>
            </w:r>
            <w:r>
              <w:rPr>
                <w:sz w:val="24"/>
                <w:szCs w:val="24"/>
                <w:lang w:eastAsia="it-IT"/>
              </w:rPr>
              <w:t xml:space="preserve"> </w:t>
            </w:r>
            <w:r w:rsidRPr="00EA0248">
              <w:rPr>
                <w:sz w:val="24"/>
                <w:szCs w:val="24"/>
                <w:lang w:eastAsia="it-IT"/>
              </w:rPr>
              <w:t>funzionamento e delle caratteristiche degli apparecchi di illuminazione da installare, dei sistemi di</w:t>
            </w:r>
            <w:r>
              <w:rPr>
                <w:sz w:val="24"/>
                <w:szCs w:val="24"/>
                <w:lang w:eastAsia="it-IT"/>
              </w:rPr>
              <w:t xml:space="preserve"> </w:t>
            </w:r>
            <w:r w:rsidRPr="00EA0248">
              <w:rPr>
                <w:sz w:val="24"/>
                <w:szCs w:val="24"/>
                <w:lang w:eastAsia="it-IT"/>
              </w:rPr>
              <w:t>regolazione del flusso luminoso e delle norme di sicurezza relative all’installazione, deve conoscere le</w:t>
            </w:r>
            <w:r>
              <w:rPr>
                <w:sz w:val="24"/>
                <w:szCs w:val="24"/>
                <w:lang w:eastAsia="it-IT"/>
              </w:rPr>
              <w:t xml:space="preserve"> </w:t>
            </w:r>
            <w:r w:rsidRPr="00EA0248">
              <w:rPr>
                <w:sz w:val="24"/>
                <w:szCs w:val="24"/>
                <w:lang w:eastAsia="it-IT"/>
              </w:rPr>
              <w:t>norme in materia di gestione dei rifiuti.</w:t>
            </w:r>
          </w:p>
        </w:tc>
        <w:tc>
          <w:tcPr>
            <w:tcW w:w="1858" w:type="pct"/>
            <w:shd w:val="clear" w:color="auto" w:fill="auto"/>
          </w:tcPr>
          <w:p w14:paraId="53CB5F67" w14:textId="18499395" w:rsidR="00834E5F" w:rsidRPr="00502646" w:rsidRDefault="00EA0248" w:rsidP="00EA0248">
            <w:pPr>
              <w:rPr>
                <w:sz w:val="24"/>
                <w:szCs w:val="24"/>
                <w:lang w:eastAsia="it-IT"/>
              </w:rPr>
            </w:pPr>
            <w:r>
              <w:rPr>
                <w:sz w:val="24"/>
                <w:szCs w:val="24"/>
                <w:lang w:eastAsia="it-IT"/>
              </w:rPr>
              <w:t>L</w:t>
            </w:r>
            <w:r w:rsidRPr="00EA0248">
              <w:rPr>
                <w:sz w:val="24"/>
                <w:szCs w:val="24"/>
                <w:lang w:eastAsia="it-IT"/>
              </w:rPr>
              <w:t>’offerente deve dimostrare il soddisfacimento del criterio mediante idonea documentazione attestante la</w:t>
            </w:r>
            <w:r>
              <w:rPr>
                <w:sz w:val="24"/>
                <w:szCs w:val="24"/>
                <w:lang w:eastAsia="it-IT"/>
              </w:rPr>
              <w:t xml:space="preserve"> </w:t>
            </w:r>
            <w:r w:rsidRPr="00EA0248">
              <w:rPr>
                <w:sz w:val="24"/>
                <w:szCs w:val="24"/>
                <w:lang w:eastAsia="it-IT"/>
              </w:rPr>
              <w:t>qualificazione del personale che effettuerà l’installazione (certificazioni, attestazioni, ecc.).</w:t>
            </w:r>
          </w:p>
        </w:tc>
        <w:tc>
          <w:tcPr>
            <w:tcW w:w="1050" w:type="pct"/>
            <w:shd w:val="clear" w:color="auto" w:fill="FFFFFF" w:themeFill="background1"/>
            <w:vAlign w:val="center"/>
          </w:tcPr>
          <w:p w14:paraId="3C17CBCF" w14:textId="77777777" w:rsidR="00834E5F" w:rsidRPr="00502646" w:rsidRDefault="00834E5F" w:rsidP="006644F3">
            <w:pPr>
              <w:rPr>
                <w:sz w:val="24"/>
                <w:szCs w:val="24"/>
                <w:lang w:eastAsia="it-IT"/>
              </w:rPr>
            </w:pPr>
            <w:r w:rsidRPr="00502646">
              <w:rPr>
                <w:noProof/>
                <w:sz w:val="24"/>
                <w:szCs w:val="24"/>
                <w:lang w:eastAsia="it-IT"/>
              </w:rPr>
              <mc:AlternateContent>
                <mc:Choice Requires="wps">
                  <w:drawing>
                    <wp:anchor distT="0" distB="0" distL="114300" distR="114300" simplePos="0" relativeHeight="252303360" behindDoc="0" locked="0" layoutInCell="1" allowOverlap="1" wp14:anchorId="3D756C80" wp14:editId="5CD03D99">
                      <wp:simplePos x="0" y="0"/>
                      <wp:positionH relativeFrom="column">
                        <wp:posOffset>1511935</wp:posOffset>
                      </wp:positionH>
                      <wp:positionV relativeFrom="paragraph">
                        <wp:posOffset>20320</wp:posOffset>
                      </wp:positionV>
                      <wp:extent cx="148590" cy="148590"/>
                      <wp:effectExtent l="0" t="0" r="22860" b="22860"/>
                      <wp:wrapNone/>
                      <wp:docPr id="22" name="Rettangolo 2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0B39B7" id="Rettangolo 22" o:spid="_x0000_s1026" style="position:absolute;margin-left:119.05pt;margin-top:1.6pt;width:11.7pt;height:11.7pt;z-index:25230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" filled="f" strokecolor="black [3213]" strokeweight="1pt"/>
                  </w:pict>
                </mc:Fallback>
              </mc:AlternateContent>
            </w:r>
            <w:r w:rsidRPr="00502646">
              <w:rPr>
                <w:noProof/>
                <w:sz w:val="24"/>
                <w:szCs w:val="24"/>
                <w:lang w:eastAsia="it-IT"/>
              </w:rPr>
              <mc:AlternateContent>
                <mc:Choice Requires="wps">
                  <w:drawing>
                    <wp:anchor distT="0" distB="0" distL="114300" distR="114300" simplePos="0" relativeHeight="252304384" behindDoc="0" locked="0" layoutInCell="1" allowOverlap="1" wp14:anchorId="3BD7F1EC" wp14:editId="6668AE51">
                      <wp:simplePos x="0" y="0"/>
                      <wp:positionH relativeFrom="column">
                        <wp:posOffset>615315</wp:posOffset>
                      </wp:positionH>
                      <wp:positionV relativeFrom="paragraph">
                        <wp:posOffset>1270</wp:posOffset>
                      </wp:positionV>
                      <wp:extent cx="148590" cy="148590"/>
                      <wp:effectExtent l="0" t="0" r="22860" b="22860"/>
                      <wp:wrapNone/>
                      <wp:docPr id="23" name="Rettangolo 2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1E7BAA" id="Rettangolo 23" o:spid="_x0000_s1026" style="position:absolute;margin-left:48.45pt;margin-top:.1pt;width:11.7pt;height:11.7pt;z-index:25230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679mAIAAJA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" filled="f" strokecolor="black [3213]" strokeweight="1pt"/>
                  </w:pict>
                </mc:Fallback>
              </mc:AlternateContent>
            </w:r>
            <w:r w:rsidRPr="00502646">
              <w:rPr>
                <w:sz w:val="24"/>
                <w:szCs w:val="24"/>
                <w:lang w:eastAsia="it-IT"/>
              </w:rPr>
              <w:t xml:space="preserve">             SI                    NO  </w:t>
            </w:r>
          </w:p>
          <w:p w14:paraId="77F29DE3" w14:textId="77777777" w:rsidR="00834E5F" w:rsidRPr="00502646" w:rsidRDefault="00834E5F" w:rsidP="006644F3">
            <w:pPr>
              <w:rPr>
                <w:sz w:val="24"/>
                <w:szCs w:val="24"/>
                <w:u w:val="single"/>
                <w:lang w:eastAsia="it-IT"/>
              </w:rPr>
            </w:pPr>
          </w:p>
          <w:p w14:paraId="319FF791" w14:textId="77777777" w:rsidR="00834E5F" w:rsidRPr="00502646" w:rsidRDefault="00834E5F" w:rsidP="006644F3">
            <w:pPr>
              <w:rPr>
                <w:sz w:val="24"/>
                <w:szCs w:val="24"/>
                <w:lang w:eastAsia="it-IT"/>
              </w:rPr>
            </w:pPr>
            <w:r w:rsidRPr="00502646">
              <w:rPr>
                <w:sz w:val="24"/>
                <w:szCs w:val="24"/>
                <w:u w:val="single"/>
                <w:lang w:eastAsia="it-IT"/>
              </w:rPr>
              <w:t>NOTE</w:t>
            </w:r>
            <w:r w:rsidRPr="00502646">
              <w:rPr>
                <w:sz w:val="24"/>
                <w:szCs w:val="24"/>
                <w:lang w:eastAsia="it-IT"/>
              </w:rPr>
              <w:t xml:space="preserve">: </w:t>
            </w:r>
          </w:p>
        </w:tc>
      </w:tr>
    </w:tbl>
    <w:p w14:paraId="6D078163" w14:textId="77777777" w:rsidR="00834E5F" w:rsidRPr="00D0768C" w:rsidRDefault="00834E5F" w:rsidP="0017082A"/>
    <w:tbl>
      <w:tblPr>
        <w:tblpPr w:leftFromText="141" w:rightFromText="141" w:vertAnchor="page" w:horzAnchor="margin" w:tblpXSpec="center" w:tblpY="1497"/>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378"/>
        <w:gridCol w:w="6038"/>
        <w:gridCol w:w="3301"/>
      </w:tblGrid>
      <w:tr w:rsidR="00834E5F" w:rsidRPr="00195884" w14:paraId="79071685" w14:textId="77777777" w:rsidTr="00834E5F">
        <w:trPr>
          <w:trHeight w:val="709"/>
        </w:trPr>
        <w:tc>
          <w:tcPr>
            <w:tcW w:w="5000" w:type="pct"/>
            <w:gridSpan w:val="3"/>
            <w:tcBorders>
              <w:top w:val="nil"/>
              <w:left w:val="nil"/>
              <w:right w:val="nil"/>
            </w:tcBorders>
            <w:shd w:val="clear" w:color="auto" w:fill="auto"/>
            <w:vAlign w:val="center"/>
          </w:tcPr>
          <w:p w14:paraId="53FBAC1F" w14:textId="3F1EED00" w:rsidR="00834E5F" w:rsidRPr="00663046" w:rsidRDefault="00834E5F" w:rsidP="005079A6">
            <w:pPr>
              <w:pStyle w:val="Titolo3"/>
              <w:framePr w:hSpace="0" w:wrap="auto" w:vAnchor="margin" w:hAnchor="text" w:xAlign="left" w:yAlign="inline"/>
              <w:rPr>
                <w:rFonts w:ascii="Calibri" w:eastAsia="Times New Roman" w:hAnsi="Calibri" w:cs="Times New Roman"/>
                <w:bCs/>
                <w:sz w:val="28"/>
                <w:szCs w:val="20"/>
              </w:rPr>
            </w:pPr>
            <w:bookmarkStart w:id="32" w:name="_Toc508292142"/>
            <w:r w:rsidRPr="00663046">
              <w:lastRenderedPageBreak/>
              <w:t xml:space="preserve">Criterio </w:t>
            </w:r>
            <w:r w:rsidR="00EA0248">
              <w:t>4.2</w:t>
            </w:r>
            <w:r w:rsidRPr="00663046">
              <w:t>.2.2</w:t>
            </w:r>
            <w:r>
              <w:t xml:space="preserve">: </w:t>
            </w:r>
            <w:r w:rsidR="00EA0248" w:rsidRPr="00EA0248">
              <w:t>Diritti umani e condizioni di lavoro</w:t>
            </w:r>
            <w:bookmarkEnd w:id="32"/>
          </w:p>
        </w:tc>
      </w:tr>
      <w:tr w:rsidR="00834E5F" w:rsidRPr="00195884" w14:paraId="1842ADFB" w14:textId="77777777" w:rsidTr="00834E5F">
        <w:trPr>
          <w:trHeight w:val="545"/>
        </w:trPr>
        <w:tc>
          <w:tcPr>
            <w:tcW w:w="2029" w:type="pct"/>
            <w:tcBorders>
              <w:top w:val="single" w:sz="8" w:space="0" w:color="auto"/>
            </w:tcBorders>
            <w:shd w:val="clear" w:color="auto" w:fill="auto"/>
            <w:vAlign w:val="center"/>
            <w:hideMark/>
          </w:tcPr>
          <w:p w14:paraId="1FF7F6C9" w14:textId="77777777" w:rsidR="00834E5F" w:rsidRPr="00BE7FA9" w:rsidRDefault="00834E5F" w:rsidP="00834E5F">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921" w:type="pct"/>
            <w:tcBorders>
              <w:top w:val="single" w:sz="8" w:space="0" w:color="auto"/>
            </w:tcBorders>
            <w:shd w:val="clear" w:color="auto" w:fill="auto"/>
            <w:vAlign w:val="center"/>
          </w:tcPr>
          <w:p w14:paraId="06C34A46" w14:textId="77777777" w:rsidR="00834E5F" w:rsidRPr="00946E54" w:rsidRDefault="00834E5F" w:rsidP="00834E5F">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0D051D53" w14:textId="77777777" w:rsidR="00834E5F" w:rsidRPr="00946E54" w:rsidRDefault="00834E5F" w:rsidP="00834E5F">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834E5F" w:rsidRPr="00A8505D" w14:paraId="2E6EA63E" w14:textId="77777777" w:rsidTr="00834E5F">
        <w:trPr>
          <w:trHeight w:val="5081"/>
        </w:trPr>
        <w:tc>
          <w:tcPr>
            <w:tcW w:w="2029" w:type="pct"/>
            <w:shd w:val="clear" w:color="auto" w:fill="auto"/>
          </w:tcPr>
          <w:p w14:paraId="4554DE63" w14:textId="492E2FF5" w:rsidR="00EA0248" w:rsidRPr="00EA0248" w:rsidRDefault="00EA0248" w:rsidP="00EA0248">
            <w:pPr>
              <w:rPr>
                <w:sz w:val="24"/>
                <w:szCs w:val="24"/>
                <w:lang w:eastAsia="it-IT"/>
              </w:rPr>
            </w:pPr>
            <w:r w:rsidRPr="00EA0248">
              <w:rPr>
                <w:sz w:val="24"/>
                <w:szCs w:val="24"/>
                <w:lang w:eastAsia="it-IT"/>
              </w:rPr>
              <w:t>L’appaltatore deve rispettare i principi di responsabilità sociale assumendo impegni relativi alla</w:t>
            </w:r>
            <w:r>
              <w:rPr>
                <w:sz w:val="24"/>
                <w:szCs w:val="24"/>
                <w:lang w:eastAsia="it-IT"/>
              </w:rPr>
              <w:t xml:space="preserve"> </w:t>
            </w:r>
            <w:r w:rsidRPr="00EA0248">
              <w:rPr>
                <w:sz w:val="24"/>
                <w:szCs w:val="24"/>
                <w:lang w:eastAsia="it-IT"/>
              </w:rPr>
              <w:t>conformità a standard sociali minimi e al monitoraggio degli stessi.</w:t>
            </w:r>
          </w:p>
          <w:p w14:paraId="4A99A235" w14:textId="09BB1876" w:rsidR="00EA0248" w:rsidRPr="00EA0248" w:rsidRDefault="00EA0248" w:rsidP="00EA0248">
            <w:pPr>
              <w:spacing w:after="0"/>
              <w:rPr>
                <w:sz w:val="24"/>
                <w:szCs w:val="24"/>
                <w:lang w:eastAsia="it-IT"/>
              </w:rPr>
            </w:pPr>
            <w:r w:rsidRPr="00EA0248">
              <w:rPr>
                <w:sz w:val="24"/>
                <w:szCs w:val="24"/>
                <w:lang w:eastAsia="it-IT"/>
              </w:rPr>
              <w:t>L’appaltatore deve aver applicato le Linee Guida adottate con DM 6 giugno 2012 “Guida per</w:t>
            </w:r>
            <w:r>
              <w:rPr>
                <w:sz w:val="24"/>
                <w:szCs w:val="24"/>
                <w:lang w:eastAsia="it-IT"/>
              </w:rPr>
              <w:t xml:space="preserve"> </w:t>
            </w:r>
            <w:r w:rsidRPr="00EA0248">
              <w:rPr>
                <w:sz w:val="24"/>
                <w:szCs w:val="24"/>
                <w:lang w:eastAsia="it-IT"/>
              </w:rPr>
              <w:t>l’integrazione degli aspetti sociali negli appalti pubblici”, volta a favorire il rispetto di standard sociali</w:t>
            </w:r>
            <w:r>
              <w:rPr>
                <w:sz w:val="24"/>
                <w:szCs w:val="24"/>
                <w:lang w:eastAsia="it-IT"/>
              </w:rPr>
              <w:t xml:space="preserve"> </w:t>
            </w:r>
            <w:r w:rsidRPr="00EA0248">
              <w:rPr>
                <w:sz w:val="24"/>
                <w:szCs w:val="24"/>
                <w:lang w:eastAsia="it-IT"/>
              </w:rPr>
              <w:t>riconosciuti a livello internazionale e definiti da alcune Convenzioni internazionali:</w:t>
            </w:r>
          </w:p>
          <w:p w14:paraId="02F0B01D" w14:textId="09F7921A" w:rsidR="00EA0248" w:rsidRPr="004A5627" w:rsidRDefault="00EA0248" w:rsidP="002128F7">
            <w:pPr>
              <w:pStyle w:val="Paragrafoelenco"/>
              <w:numPr>
                <w:ilvl w:val="0"/>
                <w:numId w:val="4"/>
              </w:numPr>
              <w:spacing w:after="0"/>
              <w:rPr>
                <w:sz w:val="24"/>
                <w:szCs w:val="24"/>
                <w:lang w:eastAsia="it-IT"/>
              </w:rPr>
            </w:pPr>
            <w:r w:rsidRPr="004A5627">
              <w:rPr>
                <w:sz w:val="24"/>
                <w:szCs w:val="24"/>
                <w:lang w:eastAsia="it-IT"/>
              </w:rPr>
              <w:t>le otto Convenzioni fondamentali dell’ILO n. 29, 87,98, 100,105, 111, 138 e 182;</w:t>
            </w:r>
          </w:p>
          <w:p w14:paraId="66A0E861" w14:textId="2FC1150E" w:rsidR="00EA0248" w:rsidRPr="004A5627" w:rsidRDefault="00EA0248" w:rsidP="002128F7">
            <w:pPr>
              <w:pStyle w:val="Paragrafoelenco"/>
              <w:numPr>
                <w:ilvl w:val="0"/>
                <w:numId w:val="4"/>
              </w:numPr>
              <w:spacing w:after="0"/>
              <w:rPr>
                <w:sz w:val="24"/>
                <w:szCs w:val="24"/>
                <w:lang w:eastAsia="it-IT"/>
              </w:rPr>
            </w:pPr>
            <w:r w:rsidRPr="004A5627">
              <w:rPr>
                <w:sz w:val="24"/>
                <w:szCs w:val="24"/>
                <w:lang w:eastAsia="it-IT"/>
              </w:rPr>
              <w:t>la Convezione ILO n. 155 sulla salute e la sicurezza nei luoghi di lavoro;</w:t>
            </w:r>
          </w:p>
          <w:p w14:paraId="45FFB2A6" w14:textId="44D37D3E" w:rsidR="00EA0248" w:rsidRPr="004A5627" w:rsidRDefault="00EA0248" w:rsidP="002128F7">
            <w:pPr>
              <w:pStyle w:val="Paragrafoelenco"/>
              <w:numPr>
                <w:ilvl w:val="0"/>
                <w:numId w:val="4"/>
              </w:numPr>
              <w:spacing w:after="0"/>
              <w:rPr>
                <w:sz w:val="24"/>
                <w:szCs w:val="24"/>
                <w:lang w:eastAsia="it-IT"/>
              </w:rPr>
            </w:pPr>
            <w:r w:rsidRPr="004A5627">
              <w:rPr>
                <w:sz w:val="24"/>
                <w:szCs w:val="24"/>
                <w:lang w:eastAsia="it-IT"/>
              </w:rPr>
              <w:t>la Convenzione ILO n. 131 sulla definizione del “salario minimo”;</w:t>
            </w:r>
          </w:p>
          <w:p w14:paraId="00AC7E7E" w14:textId="77777777" w:rsidR="004A5627" w:rsidRDefault="00EA0248" w:rsidP="002128F7">
            <w:pPr>
              <w:pStyle w:val="Paragrafoelenco"/>
              <w:numPr>
                <w:ilvl w:val="0"/>
                <w:numId w:val="4"/>
              </w:numPr>
              <w:spacing w:after="0"/>
              <w:rPr>
                <w:sz w:val="24"/>
                <w:szCs w:val="24"/>
                <w:lang w:eastAsia="it-IT"/>
              </w:rPr>
            </w:pPr>
            <w:r w:rsidRPr="004A5627">
              <w:rPr>
                <w:sz w:val="24"/>
                <w:szCs w:val="24"/>
                <w:lang w:eastAsia="it-IT"/>
              </w:rPr>
              <w:t>la Convenzione ILO n. 1 sulla durata del lavoro (industria);</w:t>
            </w:r>
          </w:p>
          <w:p w14:paraId="02C42A66" w14:textId="63DBC1F3" w:rsidR="004A5627" w:rsidRPr="004A5627" w:rsidRDefault="004A5627" w:rsidP="002128F7">
            <w:pPr>
              <w:pStyle w:val="Paragrafoelenco"/>
              <w:numPr>
                <w:ilvl w:val="0"/>
                <w:numId w:val="4"/>
              </w:numPr>
              <w:spacing w:after="0"/>
              <w:rPr>
                <w:sz w:val="24"/>
                <w:szCs w:val="24"/>
                <w:lang w:eastAsia="it-IT"/>
              </w:rPr>
            </w:pPr>
            <w:r w:rsidRPr="004A5627">
              <w:rPr>
                <w:sz w:val="24"/>
                <w:szCs w:val="24"/>
                <w:lang w:eastAsia="it-IT"/>
              </w:rPr>
              <w:t>la Convenzione ILO n. 102 sulla sicurezza sociale (norma minima);</w:t>
            </w:r>
          </w:p>
          <w:p w14:paraId="3A9B4F17" w14:textId="40225686" w:rsidR="004A5627" w:rsidRPr="004A5627" w:rsidRDefault="004A5627" w:rsidP="002128F7">
            <w:pPr>
              <w:pStyle w:val="Paragrafoelenco"/>
              <w:numPr>
                <w:ilvl w:val="0"/>
                <w:numId w:val="4"/>
              </w:numPr>
              <w:spacing w:after="0"/>
              <w:rPr>
                <w:sz w:val="24"/>
                <w:szCs w:val="24"/>
                <w:lang w:eastAsia="it-IT"/>
              </w:rPr>
            </w:pPr>
            <w:r w:rsidRPr="004A5627">
              <w:rPr>
                <w:sz w:val="24"/>
                <w:szCs w:val="24"/>
                <w:lang w:eastAsia="it-IT"/>
              </w:rPr>
              <w:t>la “Dichiarazione Universale dei Diritti Umani”;</w:t>
            </w:r>
          </w:p>
          <w:p w14:paraId="7335FC7F" w14:textId="5D187AA7" w:rsidR="004A5627" w:rsidRPr="004A5627" w:rsidRDefault="004A5627" w:rsidP="002128F7">
            <w:pPr>
              <w:pStyle w:val="Paragrafoelenco"/>
              <w:numPr>
                <w:ilvl w:val="0"/>
                <w:numId w:val="4"/>
              </w:numPr>
              <w:spacing w:after="0"/>
              <w:rPr>
                <w:sz w:val="24"/>
                <w:szCs w:val="24"/>
                <w:lang w:eastAsia="it-IT"/>
              </w:rPr>
            </w:pPr>
            <w:r w:rsidRPr="004A5627">
              <w:rPr>
                <w:sz w:val="24"/>
                <w:szCs w:val="24"/>
                <w:lang w:eastAsia="it-IT"/>
              </w:rPr>
              <w:t>art. n. 32 della “Convenzione sui Diritti del Fanciullo”</w:t>
            </w:r>
          </w:p>
          <w:p w14:paraId="79248E7E" w14:textId="77777777" w:rsidR="004A5627" w:rsidRPr="004A5627" w:rsidRDefault="004A5627" w:rsidP="004A5627">
            <w:pPr>
              <w:spacing w:after="0"/>
              <w:rPr>
                <w:sz w:val="24"/>
                <w:szCs w:val="24"/>
                <w:lang w:eastAsia="it-IT"/>
              </w:rPr>
            </w:pPr>
            <w:r w:rsidRPr="004A5627">
              <w:rPr>
                <w:sz w:val="24"/>
                <w:szCs w:val="24"/>
                <w:lang w:eastAsia="it-IT"/>
              </w:rPr>
              <w:t>Con riferimento ai paesi dove si svolgono le fasi della lavorazione, anche nei vari livelli della propria</w:t>
            </w:r>
          </w:p>
          <w:p w14:paraId="0C85F340" w14:textId="12DF2776" w:rsidR="004A5627" w:rsidRPr="004A5627" w:rsidRDefault="004A5627" w:rsidP="004A5627">
            <w:pPr>
              <w:spacing w:after="0"/>
              <w:rPr>
                <w:sz w:val="24"/>
                <w:szCs w:val="24"/>
                <w:lang w:eastAsia="it-IT"/>
              </w:rPr>
            </w:pPr>
            <w:r w:rsidRPr="004A5627">
              <w:rPr>
                <w:sz w:val="24"/>
                <w:szCs w:val="24"/>
                <w:lang w:eastAsia="it-IT"/>
              </w:rPr>
              <w:t>catena di fornitura (fornitori, subfornitori), l’appaltatore deve dimostrare che rispetta la legislazione</w:t>
            </w:r>
            <w:r>
              <w:rPr>
                <w:sz w:val="24"/>
                <w:szCs w:val="24"/>
                <w:lang w:eastAsia="it-IT"/>
              </w:rPr>
              <w:t xml:space="preserve"> </w:t>
            </w:r>
            <w:r w:rsidRPr="004A5627">
              <w:rPr>
                <w:sz w:val="24"/>
                <w:szCs w:val="24"/>
                <w:lang w:eastAsia="it-IT"/>
              </w:rPr>
              <w:t xml:space="preserve">nazionale o, se </w:t>
            </w:r>
            <w:r w:rsidRPr="004A5627">
              <w:rPr>
                <w:sz w:val="24"/>
                <w:szCs w:val="24"/>
                <w:lang w:eastAsia="it-IT"/>
              </w:rPr>
              <w:lastRenderedPageBreak/>
              <w:t>appartenente ad altro stato membro, la legislazione nazionale conforme alle norme</w:t>
            </w:r>
            <w:r>
              <w:rPr>
                <w:sz w:val="24"/>
                <w:szCs w:val="24"/>
                <w:lang w:eastAsia="it-IT"/>
              </w:rPr>
              <w:t xml:space="preserve"> </w:t>
            </w:r>
            <w:r w:rsidRPr="004A5627">
              <w:rPr>
                <w:sz w:val="24"/>
                <w:szCs w:val="24"/>
                <w:lang w:eastAsia="it-IT"/>
              </w:rPr>
              <w:t>comunitarie vigenti in materia di salute e sicurezza nei luoghi di lavoro, salario minimo vitale, adeguato</w:t>
            </w:r>
          </w:p>
          <w:p w14:paraId="51192BD5" w14:textId="1106D7C8" w:rsidR="004A5627" w:rsidRPr="0060704C" w:rsidRDefault="004A5627" w:rsidP="004A5627">
            <w:pPr>
              <w:spacing w:after="0"/>
              <w:rPr>
                <w:sz w:val="24"/>
                <w:szCs w:val="24"/>
                <w:lang w:eastAsia="it-IT"/>
              </w:rPr>
            </w:pPr>
            <w:r w:rsidRPr="004A5627">
              <w:rPr>
                <w:sz w:val="24"/>
                <w:szCs w:val="24"/>
                <w:lang w:eastAsia="it-IT"/>
              </w:rPr>
              <w:t>orario di lavoro e sicurezza sociale (previdenza e assistenza). L'appaltatore deve anche avere</w:t>
            </w:r>
            <w:r>
              <w:rPr>
                <w:sz w:val="24"/>
                <w:szCs w:val="24"/>
                <w:lang w:eastAsia="it-IT"/>
              </w:rPr>
              <w:t xml:space="preserve"> </w:t>
            </w:r>
            <w:r w:rsidRPr="004A5627">
              <w:rPr>
                <w:sz w:val="24"/>
                <w:szCs w:val="24"/>
                <w:lang w:eastAsia="it-IT"/>
              </w:rPr>
              <w:t>efficacemente attuato modelli organizzativi e gestionali adeguati a prevenire condotte irresponsabili</w:t>
            </w:r>
            <w:r>
              <w:rPr>
                <w:sz w:val="24"/>
                <w:szCs w:val="24"/>
                <w:lang w:eastAsia="it-IT"/>
              </w:rPr>
              <w:t xml:space="preserve"> </w:t>
            </w:r>
            <w:r w:rsidRPr="004A5627">
              <w:rPr>
                <w:sz w:val="24"/>
                <w:szCs w:val="24"/>
                <w:lang w:eastAsia="it-IT"/>
              </w:rPr>
              <w:t>contro la personalità individuale e condotte di intermediazione illecita o sfruttamento del lavoro.</w:t>
            </w:r>
          </w:p>
        </w:tc>
        <w:tc>
          <w:tcPr>
            <w:tcW w:w="1921" w:type="pct"/>
            <w:shd w:val="clear" w:color="auto" w:fill="auto"/>
          </w:tcPr>
          <w:p w14:paraId="1665C02F" w14:textId="50CDFE8D" w:rsidR="00C50023" w:rsidRDefault="004A5627" w:rsidP="004A5627">
            <w:pPr>
              <w:rPr>
                <w:sz w:val="24"/>
                <w:szCs w:val="24"/>
                <w:lang w:eastAsia="it-IT"/>
              </w:rPr>
            </w:pPr>
            <w:r w:rsidRPr="004A5627">
              <w:rPr>
                <w:sz w:val="24"/>
                <w:szCs w:val="24"/>
                <w:lang w:eastAsia="it-IT"/>
              </w:rPr>
              <w:lastRenderedPageBreak/>
              <w:t>L’offerente può dimostrare la conformità al criterio presentando la documentazione delle etichette che dimostrino</w:t>
            </w:r>
            <w:r>
              <w:rPr>
                <w:sz w:val="24"/>
                <w:szCs w:val="24"/>
                <w:lang w:eastAsia="it-IT"/>
              </w:rPr>
              <w:t xml:space="preserve"> </w:t>
            </w:r>
            <w:r w:rsidRPr="004A5627">
              <w:rPr>
                <w:sz w:val="24"/>
                <w:szCs w:val="24"/>
                <w:lang w:eastAsia="it-IT"/>
              </w:rPr>
              <w:t>il rispetto dei diritti oggetto delle Convenzioni internazionali dell’ILO sopra richiamate, lungo la catena di fornitura,</w:t>
            </w:r>
            <w:r>
              <w:rPr>
                <w:sz w:val="24"/>
                <w:szCs w:val="24"/>
                <w:lang w:eastAsia="it-IT"/>
              </w:rPr>
              <w:t xml:space="preserve"> </w:t>
            </w:r>
            <w:r w:rsidRPr="004A5627">
              <w:rPr>
                <w:sz w:val="24"/>
                <w:szCs w:val="24"/>
                <w:lang w:eastAsia="it-IT"/>
              </w:rPr>
              <w:t>quale la certificazione SA 8000:2014 o equivalente, (quali, ad esempio, la certificazione BSCI, la Social Footprint</w:t>
            </w:r>
            <w:r w:rsidR="00C50023">
              <w:rPr>
                <w:sz w:val="24"/>
                <w:szCs w:val="24"/>
                <w:lang w:eastAsia="it-IT"/>
              </w:rPr>
              <w:t>)</w:t>
            </w:r>
            <w:r w:rsidRPr="004A5627">
              <w:rPr>
                <w:sz w:val="24"/>
                <w:szCs w:val="24"/>
                <w:lang w:eastAsia="it-IT"/>
              </w:rPr>
              <w:t xml:space="preserve">, </w:t>
            </w:r>
            <w:r w:rsidR="00C50023" w:rsidRPr="00663046">
              <w:rPr>
                <w:noProof/>
                <w:sz w:val="24"/>
                <w:szCs w:val="24"/>
                <w:lang w:eastAsia="it-IT"/>
              </w:rPr>
              <mc:AlternateContent>
                <mc:Choice Requires="wps">
                  <w:drawing>
                    <wp:inline distT="0" distB="0" distL="0" distR="0" wp14:anchorId="09AB34DA" wp14:editId="08174991">
                      <wp:extent cx="148590" cy="148590"/>
                      <wp:effectExtent l="0" t="0" r="22860" b="22860"/>
                      <wp:docPr id="62" name="Rettangolo 6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DA4513F" id="Rettangolo 62"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bRUmAIAAJA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AZMbRUmAIAAJA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620ECE2E" w14:textId="318CFC14" w:rsidR="004A5627" w:rsidRPr="004A5627" w:rsidRDefault="004A5627" w:rsidP="004A5627">
            <w:pPr>
              <w:rPr>
                <w:sz w:val="24"/>
                <w:szCs w:val="24"/>
                <w:lang w:eastAsia="it-IT"/>
              </w:rPr>
            </w:pPr>
            <w:r w:rsidRPr="004A5627">
              <w:rPr>
                <w:sz w:val="24"/>
                <w:szCs w:val="24"/>
                <w:lang w:eastAsia="it-IT"/>
              </w:rPr>
              <w:t>in</w:t>
            </w:r>
            <w:r>
              <w:rPr>
                <w:sz w:val="24"/>
                <w:szCs w:val="24"/>
                <w:lang w:eastAsia="it-IT"/>
              </w:rPr>
              <w:t xml:space="preserve"> </w:t>
            </w:r>
            <w:r w:rsidRPr="004A5627">
              <w:rPr>
                <w:sz w:val="24"/>
                <w:szCs w:val="24"/>
                <w:lang w:eastAsia="it-IT"/>
              </w:rPr>
              <w:t>alternativa, devono dimostrare di aver dato seguito a quanto indicato nella Linea Guida adottata con DM 6 giugno</w:t>
            </w:r>
            <w:r>
              <w:rPr>
                <w:sz w:val="24"/>
                <w:szCs w:val="24"/>
                <w:lang w:eastAsia="it-IT"/>
              </w:rPr>
              <w:t xml:space="preserve"> </w:t>
            </w:r>
            <w:r w:rsidRPr="004A5627">
              <w:rPr>
                <w:sz w:val="24"/>
                <w:szCs w:val="24"/>
                <w:lang w:eastAsia="it-IT"/>
              </w:rPr>
              <w:t>2012 “Guida per l’integrazione degli aspetti sociali negli appalti pubblici”. Tale linea guida prevede la realizzazione di</w:t>
            </w:r>
            <w:r>
              <w:rPr>
                <w:sz w:val="24"/>
                <w:szCs w:val="24"/>
                <w:lang w:eastAsia="it-IT"/>
              </w:rPr>
              <w:t xml:space="preserve"> </w:t>
            </w:r>
            <w:r w:rsidRPr="004A5627">
              <w:rPr>
                <w:sz w:val="24"/>
                <w:szCs w:val="24"/>
                <w:lang w:eastAsia="it-IT"/>
              </w:rPr>
              <w:t>un “dialogo strutturato” lungo la catena di fornitura attraverso l’invio di questionari volti a raccogliere informazioni in</w:t>
            </w:r>
            <w:r>
              <w:rPr>
                <w:sz w:val="24"/>
                <w:szCs w:val="24"/>
                <w:lang w:eastAsia="it-IT"/>
              </w:rPr>
              <w:t xml:space="preserve"> </w:t>
            </w:r>
            <w:r w:rsidRPr="004A5627">
              <w:rPr>
                <w:sz w:val="24"/>
                <w:szCs w:val="24"/>
                <w:lang w:eastAsia="it-IT"/>
              </w:rPr>
              <w:t>merito alle condizioni di lavoro, con particolare riguardo al rispetto dei profili specifici contenuti nelle citate convenzioni, da</w:t>
            </w:r>
            <w:r>
              <w:rPr>
                <w:sz w:val="24"/>
                <w:szCs w:val="24"/>
                <w:lang w:eastAsia="it-IT"/>
              </w:rPr>
              <w:t xml:space="preserve"> </w:t>
            </w:r>
            <w:r w:rsidRPr="004A5627">
              <w:rPr>
                <w:sz w:val="24"/>
                <w:szCs w:val="24"/>
                <w:lang w:eastAsia="it-IT"/>
              </w:rPr>
              <w:t>parte dei fornitori e subfornitori.</w:t>
            </w:r>
            <w:r w:rsidR="00C50023">
              <w:rPr>
                <w:sz w:val="24"/>
                <w:szCs w:val="24"/>
                <w:lang w:eastAsia="it-IT"/>
              </w:rPr>
              <w:t xml:space="preserve"> </w:t>
            </w:r>
            <w:r w:rsidR="00C50023" w:rsidRPr="00663046">
              <w:rPr>
                <w:noProof/>
                <w:sz w:val="24"/>
                <w:szCs w:val="24"/>
                <w:lang w:eastAsia="it-IT"/>
              </w:rPr>
              <mc:AlternateContent>
                <mc:Choice Requires="wps">
                  <w:drawing>
                    <wp:inline distT="0" distB="0" distL="0" distR="0" wp14:anchorId="08AF6303" wp14:editId="4B76121A">
                      <wp:extent cx="148590" cy="148590"/>
                      <wp:effectExtent l="0" t="0" r="22860" b="22860"/>
                      <wp:docPr id="63" name="Rettangolo 6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51909A9" id="Rettangolo 63"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BRUoDEmAIAAJA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362729C8" w14:textId="33938B2C" w:rsidR="00834E5F" w:rsidRPr="00663046" w:rsidRDefault="004A5627" w:rsidP="004A5627">
            <w:pPr>
              <w:rPr>
                <w:sz w:val="24"/>
                <w:szCs w:val="24"/>
                <w:lang w:eastAsia="it-IT"/>
              </w:rPr>
            </w:pPr>
            <w:r w:rsidRPr="004A5627">
              <w:rPr>
                <w:sz w:val="24"/>
                <w:szCs w:val="24"/>
                <w:lang w:eastAsia="it-IT"/>
              </w:rPr>
              <w:t>L’efficace attuazione di modelli organizzativi e gestionali adeguati a prevenire condotte irresponsabili contro la personalità</w:t>
            </w:r>
            <w:r>
              <w:rPr>
                <w:sz w:val="24"/>
                <w:szCs w:val="24"/>
                <w:lang w:eastAsia="it-IT"/>
              </w:rPr>
              <w:t xml:space="preserve"> </w:t>
            </w:r>
            <w:r w:rsidRPr="004A5627">
              <w:rPr>
                <w:sz w:val="24"/>
                <w:szCs w:val="24"/>
                <w:lang w:eastAsia="it-IT"/>
              </w:rPr>
              <w:t>individuale e condotte di intermediazione illecita o sfruttamento del lavoro si può dimostrare anche attraverso la delibera,</w:t>
            </w:r>
            <w:r>
              <w:rPr>
                <w:sz w:val="24"/>
                <w:szCs w:val="24"/>
                <w:lang w:eastAsia="it-IT"/>
              </w:rPr>
              <w:t xml:space="preserve"> </w:t>
            </w:r>
            <w:r w:rsidRPr="004A5627">
              <w:rPr>
                <w:sz w:val="24"/>
                <w:szCs w:val="24"/>
                <w:lang w:eastAsia="it-IT"/>
              </w:rPr>
              <w:t xml:space="preserve">da parte dell’organo di controllo, di adozione dei modelli organizzativi e gestionali ai sensi del </w:t>
            </w:r>
            <w:r w:rsidRPr="004A5627">
              <w:rPr>
                <w:sz w:val="24"/>
                <w:szCs w:val="24"/>
                <w:lang w:eastAsia="it-IT"/>
              </w:rPr>
              <w:lastRenderedPageBreak/>
              <w:t>d.lgs. 231/01, assieme a:</w:t>
            </w:r>
            <w:r>
              <w:rPr>
                <w:sz w:val="24"/>
                <w:szCs w:val="24"/>
                <w:lang w:eastAsia="it-IT"/>
              </w:rPr>
              <w:t xml:space="preserve"> </w:t>
            </w:r>
            <w:r w:rsidRPr="004A5627">
              <w:rPr>
                <w:sz w:val="24"/>
                <w:szCs w:val="24"/>
                <w:lang w:eastAsia="it-IT"/>
              </w:rPr>
              <w:t>presenza della valutazione dei rischi in merito alle condotte di cui all’art. 25quinquies del d.lgs. 231/01 e art. 603 bis</w:t>
            </w:r>
            <w:r>
              <w:rPr>
                <w:sz w:val="24"/>
                <w:szCs w:val="24"/>
                <w:lang w:eastAsia="it-IT"/>
              </w:rPr>
              <w:t xml:space="preserve"> </w:t>
            </w:r>
            <w:r w:rsidRPr="004A5627">
              <w:rPr>
                <w:sz w:val="24"/>
                <w:szCs w:val="24"/>
                <w:lang w:eastAsia="it-IT"/>
              </w:rPr>
              <w:t>del codice penale e legge 199/2016; nomina di un organismo di vigilanza, di cui all’art. 6 del d.lgs. 231/01;</w:t>
            </w:r>
            <w:r>
              <w:rPr>
                <w:sz w:val="24"/>
                <w:szCs w:val="24"/>
                <w:lang w:eastAsia="it-IT"/>
              </w:rPr>
              <w:t xml:space="preserve"> </w:t>
            </w:r>
            <w:r w:rsidRPr="004A5627">
              <w:rPr>
                <w:sz w:val="24"/>
                <w:szCs w:val="24"/>
                <w:lang w:eastAsia="it-IT"/>
              </w:rPr>
              <w:t>conservazione della sua relazione annuale, contenente paragrafi relativi ad audit e controlli in materia di prevenzione dei</w:t>
            </w:r>
            <w:r>
              <w:rPr>
                <w:sz w:val="24"/>
                <w:szCs w:val="24"/>
                <w:lang w:eastAsia="it-IT"/>
              </w:rPr>
              <w:t xml:space="preserve"> </w:t>
            </w:r>
            <w:r w:rsidRPr="004A5627">
              <w:rPr>
                <w:sz w:val="24"/>
                <w:szCs w:val="24"/>
                <w:lang w:eastAsia="it-IT"/>
              </w:rPr>
              <w:t>delitti contro la personalità individuale e intermediazione illecita e sfruttamento del lavoro (o caporalato).</w:t>
            </w:r>
            <w:r w:rsidR="00C50023">
              <w:rPr>
                <w:sz w:val="24"/>
                <w:szCs w:val="24"/>
                <w:lang w:eastAsia="it-IT"/>
              </w:rPr>
              <w:t xml:space="preserve"> </w:t>
            </w:r>
            <w:r w:rsidR="00C50023" w:rsidRPr="00663046">
              <w:rPr>
                <w:noProof/>
                <w:sz w:val="24"/>
                <w:szCs w:val="24"/>
                <w:lang w:eastAsia="it-IT"/>
              </w:rPr>
              <mc:AlternateContent>
                <mc:Choice Requires="wps">
                  <w:drawing>
                    <wp:inline distT="0" distB="0" distL="0" distR="0" wp14:anchorId="2DB18E55" wp14:editId="0FAE1D36">
                      <wp:extent cx="148590" cy="148590"/>
                      <wp:effectExtent l="0" t="0" r="22860" b="22860"/>
                      <wp:docPr id="261" name="Rettangolo 26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8E97694" id="Rettangolo 261"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DBDzU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1050" w:type="pct"/>
            <w:shd w:val="clear" w:color="auto" w:fill="FFFFFF" w:themeFill="background1"/>
            <w:vAlign w:val="center"/>
          </w:tcPr>
          <w:p w14:paraId="177AB673" w14:textId="77777777" w:rsidR="00834E5F" w:rsidRPr="00663046" w:rsidRDefault="00834E5F" w:rsidP="00834E5F">
            <w:pPr>
              <w:rPr>
                <w:sz w:val="24"/>
                <w:szCs w:val="24"/>
                <w:lang w:eastAsia="it-IT"/>
              </w:rPr>
            </w:pPr>
            <w:r w:rsidRPr="00663046">
              <w:rPr>
                <w:noProof/>
                <w:sz w:val="24"/>
                <w:szCs w:val="24"/>
                <w:lang w:eastAsia="it-IT"/>
              </w:rPr>
              <w:lastRenderedPageBreak/>
              <mc:AlternateContent>
                <mc:Choice Requires="wps">
                  <w:drawing>
                    <wp:anchor distT="0" distB="0" distL="114300" distR="114300" simplePos="0" relativeHeight="252274688" behindDoc="0" locked="0" layoutInCell="1" allowOverlap="1" wp14:anchorId="54820C4D" wp14:editId="1C1ED2EC">
                      <wp:simplePos x="0" y="0"/>
                      <wp:positionH relativeFrom="column">
                        <wp:posOffset>1524635</wp:posOffset>
                      </wp:positionH>
                      <wp:positionV relativeFrom="paragraph">
                        <wp:posOffset>6350</wp:posOffset>
                      </wp:positionV>
                      <wp:extent cx="148590" cy="148590"/>
                      <wp:effectExtent l="0" t="0" r="22860" b="22860"/>
                      <wp:wrapNone/>
                      <wp:docPr id="33" name="Rettangolo 3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7EE7F0" id="Rettangolo 33" o:spid="_x0000_s1026" style="position:absolute;margin-left:120.05pt;margin-top:.5pt;width:11.7pt;height:11.7pt;z-index:25227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" filled="f" strokecolor="black [3213]" strokeweight="1pt"/>
                  </w:pict>
                </mc:Fallback>
              </mc:AlternateContent>
            </w:r>
            <w:r w:rsidRPr="00663046">
              <w:rPr>
                <w:noProof/>
                <w:sz w:val="24"/>
                <w:szCs w:val="24"/>
                <w:lang w:eastAsia="it-IT"/>
              </w:rPr>
              <mc:AlternateContent>
                <mc:Choice Requires="wps">
                  <w:drawing>
                    <wp:anchor distT="0" distB="0" distL="114300" distR="114300" simplePos="0" relativeHeight="252275712" behindDoc="0" locked="0" layoutInCell="1" allowOverlap="1" wp14:anchorId="658E5F41" wp14:editId="21E9314F">
                      <wp:simplePos x="0" y="0"/>
                      <wp:positionH relativeFrom="column">
                        <wp:posOffset>615315</wp:posOffset>
                      </wp:positionH>
                      <wp:positionV relativeFrom="paragraph">
                        <wp:posOffset>1270</wp:posOffset>
                      </wp:positionV>
                      <wp:extent cx="148590" cy="148590"/>
                      <wp:effectExtent l="0" t="0" r="22860" b="22860"/>
                      <wp:wrapNone/>
                      <wp:docPr id="34" name="Rettangolo 3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BDDF1D" id="Rettangolo 34" o:spid="_x0000_s1026" style="position:absolute;margin-left:48.45pt;margin-top:.1pt;width:11.7pt;height:11.7pt;z-index:25227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lbDmAIAAJA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" filled="f" strokecolor="black [3213]" strokeweight="1pt"/>
                  </w:pict>
                </mc:Fallback>
              </mc:AlternateContent>
            </w:r>
            <w:r w:rsidRPr="00663046">
              <w:rPr>
                <w:sz w:val="24"/>
                <w:szCs w:val="24"/>
                <w:lang w:eastAsia="it-IT"/>
              </w:rPr>
              <w:t xml:space="preserve">             SI                    NO  </w:t>
            </w:r>
          </w:p>
          <w:p w14:paraId="59B6169E" w14:textId="77777777" w:rsidR="00834E5F" w:rsidRPr="00663046" w:rsidRDefault="00834E5F" w:rsidP="00834E5F">
            <w:pPr>
              <w:rPr>
                <w:sz w:val="24"/>
                <w:szCs w:val="24"/>
                <w:u w:val="single"/>
                <w:lang w:eastAsia="it-IT"/>
              </w:rPr>
            </w:pPr>
          </w:p>
          <w:p w14:paraId="398E981F" w14:textId="77777777" w:rsidR="00834E5F" w:rsidRPr="00663046" w:rsidRDefault="00834E5F" w:rsidP="00834E5F">
            <w:pPr>
              <w:rPr>
                <w:sz w:val="24"/>
                <w:szCs w:val="24"/>
                <w:lang w:eastAsia="it-IT"/>
              </w:rPr>
            </w:pPr>
            <w:r w:rsidRPr="00663046">
              <w:rPr>
                <w:sz w:val="24"/>
                <w:szCs w:val="24"/>
                <w:u w:val="single"/>
                <w:lang w:eastAsia="it-IT"/>
              </w:rPr>
              <w:t>NOTE</w:t>
            </w:r>
            <w:r w:rsidRPr="00663046">
              <w:rPr>
                <w:sz w:val="24"/>
                <w:szCs w:val="24"/>
                <w:lang w:eastAsia="it-IT"/>
              </w:rPr>
              <w:t xml:space="preserve">: </w:t>
            </w:r>
          </w:p>
        </w:tc>
      </w:tr>
    </w:tbl>
    <w:p w14:paraId="65EC6F37" w14:textId="77777777" w:rsidR="00834E5F" w:rsidRDefault="00834E5F" w:rsidP="00834E5F"/>
    <w:p w14:paraId="3A7370E4" w14:textId="77777777" w:rsidR="00834E5F" w:rsidRDefault="00834E5F" w:rsidP="00834E5F"/>
    <w:p w14:paraId="583D280E" w14:textId="4EC4EFDA" w:rsidR="00834E5F" w:rsidRDefault="00834E5F" w:rsidP="00834E5F"/>
    <w:p w14:paraId="4FC91FA5" w14:textId="77777777" w:rsidR="0017082A" w:rsidRDefault="0017082A" w:rsidP="00834E5F"/>
    <w:p w14:paraId="6DB21AAE" w14:textId="77777777" w:rsidR="00834E5F" w:rsidRDefault="00834E5F" w:rsidP="00834E5F"/>
    <w:p w14:paraId="64B676F3" w14:textId="77777777" w:rsidR="00834E5F" w:rsidRDefault="00834E5F" w:rsidP="00834E5F"/>
    <w:p w14:paraId="0FFDD625" w14:textId="77777777" w:rsidR="00834E5F" w:rsidRDefault="00834E5F" w:rsidP="00834E5F"/>
    <w:p w14:paraId="180D0F94" w14:textId="77777777" w:rsidR="00834E5F" w:rsidRDefault="00834E5F" w:rsidP="00834E5F"/>
    <w:p w14:paraId="481B54D7" w14:textId="77777777" w:rsidR="00834E5F" w:rsidRDefault="00834E5F" w:rsidP="00834E5F"/>
    <w:p w14:paraId="457DBFEA" w14:textId="77777777" w:rsidR="0017082A" w:rsidRDefault="0017082A" w:rsidP="0017082A">
      <w:pPr>
        <w:pStyle w:val="Titolo2"/>
        <w:framePr w:hSpace="0" w:wrap="auto" w:vAnchor="margin" w:hAnchor="text" w:xAlign="left" w:yAlign="inline"/>
        <w:jc w:val="left"/>
      </w:pPr>
      <w:bookmarkStart w:id="33" w:name="_Toc508292143"/>
      <w:r>
        <w:lastRenderedPageBreak/>
        <w:t>3.2 Specifiche tecniche</w:t>
      </w:r>
      <w:bookmarkEnd w:id="33"/>
    </w:p>
    <w:p w14:paraId="363CAD45" w14:textId="77777777" w:rsidR="00834E5F" w:rsidRDefault="00834E5F" w:rsidP="00834E5F"/>
    <w:tbl>
      <w:tblPr>
        <w:tblpPr w:leftFromText="141" w:rightFromText="141" w:vertAnchor="page" w:horzAnchor="margin" w:tblpXSpec="center" w:tblpY="307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17082A" w:rsidRPr="00195884" w14:paraId="450366FE" w14:textId="77777777" w:rsidTr="00236C61">
        <w:trPr>
          <w:trHeight w:val="833"/>
        </w:trPr>
        <w:tc>
          <w:tcPr>
            <w:tcW w:w="5000" w:type="pct"/>
            <w:gridSpan w:val="3"/>
            <w:tcBorders>
              <w:top w:val="nil"/>
              <w:left w:val="nil"/>
              <w:right w:val="nil"/>
            </w:tcBorders>
            <w:shd w:val="clear" w:color="auto" w:fill="auto"/>
            <w:vAlign w:val="center"/>
          </w:tcPr>
          <w:p w14:paraId="6D67DFD9" w14:textId="77777777" w:rsidR="0017082A" w:rsidRDefault="0017082A" w:rsidP="00236C61">
            <w:pPr>
              <w:pStyle w:val="Titolo3"/>
              <w:framePr w:hSpace="0" w:wrap="auto" w:vAnchor="margin" w:hAnchor="text" w:xAlign="left" w:yAlign="inline"/>
              <w:rPr>
                <w:rFonts w:ascii="Calibri" w:eastAsia="Times New Roman" w:hAnsi="Calibri" w:cs="Times New Roman"/>
                <w:bCs/>
                <w:sz w:val="28"/>
                <w:szCs w:val="20"/>
              </w:rPr>
            </w:pPr>
            <w:bookmarkStart w:id="34" w:name="_Toc506800483"/>
            <w:bookmarkStart w:id="35" w:name="_Toc508292144"/>
            <w:r w:rsidRPr="00663046">
              <w:t xml:space="preserve">Criterio </w:t>
            </w:r>
            <w:r>
              <w:t>4</w:t>
            </w:r>
            <w:r w:rsidRPr="00663046">
              <w:t>.2.3</w:t>
            </w:r>
            <w:r>
              <w:t xml:space="preserve">.1: </w:t>
            </w:r>
            <w:r w:rsidRPr="0017082A">
              <w:t>Sorgenti luminose e alimentatori per apparecchi di illuminazione</w:t>
            </w:r>
            <w:bookmarkEnd w:id="34"/>
            <w:bookmarkEnd w:id="35"/>
          </w:p>
        </w:tc>
      </w:tr>
      <w:tr w:rsidR="0017082A" w:rsidRPr="00195884" w14:paraId="5D179BB9" w14:textId="77777777" w:rsidTr="00236C61">
        <w:trPr>
          <w:trHeight w:val="833"/>
        </w:trPr>
        <w:tc>
          <w:tcPr>
            <w:tcW w:w="2092" w:type="pct"/>
            <w:tcBorders>
              <w:top w:val="single" w:sz="8" w:space="0" w:color="auto"/>
            </w:tcBorders>
            <w:shd w:val="clear" w:color="auto" w:fill="auto"/>
            <w:vAlign w:val="center"/>
            <w:hideMark/>
          </w:tcPr>
          <w:p w14:paraId="2E92EC20" w14:textId="77777777" w:rsidR="0017082A" w:rsidRPr="00BE7FA9" w:rsidRDefault="0017082A" w:rsidP="00236C61">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557956E6" w14:textId="77777777" w:rsidR="0017082A" w:rsidRPr="00946E54" w:rsidRDefault="0017082A" w:rsidP="00236C61">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2B079624" w14:textId="77777777" w:rsidR="0017082A" w:rsidRPr="00946E54" w:rsidRDefault="0017082A" w:rsidP="00236C61">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17082A" w:rsidRPr="00A8505D" w14:paraId="006A872E" w14:textId="77777777" w:rsidTr="00236C61">
        <w:trPr>
          <w:trHeight w:val="5081"/>
        </w:trPr>
        <w:tc>
          <w:tcPr>
            <w:tcW w:w="2092" w:type="pct"/>
            <w:shd w:val="clear" w:color="auto" w:fill="auto"/>
          </w:tcPr>
          <w:p w14:paraId="6DBDEE55" w14:textId="156D5E0B" w:rsidR="0017082A" w:rsidRPr="00663046" w:rsidRDefault="0070357B" w:rsidP="0070357B">
            <w:pPr>
              <w:rPr>
                <w:sz w:val="24"/>
                <w:szCs w:val="24"/>
                <w:lang w:eastAsia="it-IT"/>
              </w:rPr>
            </w:pPr>
            <w:r w:rsidRPr="0070357B">
              <w:rPr>
                <w:sz w:val="24"/>
                <w:szCs w:val="24"/>
                <w:lang w:eastAsia="it-IT"/>
              </w:rPr>
              <w:t>Si applicano le specifiche tecniche relative alle sorgenti luminose e agli alimentatori di cui al Capitolo</w:t>
            </w:r>
            <w:r>
              <w:rPr>
                <w:sz w:val="24"/>
                <w:szCs w:val="24"/>
                <w:lang w:eastAsia="it-IT"/>
              </w:rPr>
              <w:t xml:space="preserve"> </w:t>
            </w:r>
            <w:r w:rsidR="00B6288E">
              <w:rPr>
                <w:sz w:val="24"/>
                <w:szCs w:val="24"/>
                <w:lang w:eastAsia="it-IT"/>
              </w:rPr>
              <w:t>2.2 della presente checklist.</w:t>
            </w:r>
          </w:p>
        </w:tc>
        <w:tc>
          <w:tcPr>
            <w:tcW w:w="1858" w:type="pct"/>
            <w:shd w:val="clear" w:color="auto" w:fill="auto"/>
          </w:tcPr>
          <w:p w14:paraId="68585200" w14:textId="49F7EF99" w:rsidR="00B6288E" w:rsidRPr="00B6288E" w:rsidRDefault="00B6288E" w:rsidP="00B6288E">
            <w:pPr>
              <w:rPr>
                <w:sz w:val="24"/>
                <w:szCs w:val="24"/>
                <w:lang w:eastAsia="it-IT"/>
              </w:rPr>
            </w:pPr>
            <w:r>
              <w:rPr>
                <w:sz w:val="24"/>
                <w:szCs w:val="24"/>
                <w:lang w:eastAsia="it-IT"/>
              </w:rPr>
              <w:t>L</w:t>
            </w:r>
            <w:r w:rsidRPr="00B6288E">
              <w:rPr>
                <w:sz w:val="24"/>
                <w:szCs w:val="24"/>
                <w:lang w:eastAsia="it-IT"/>
              </w:rPr>
              <w:t>’offerente deve dimostrare il soddisfacimento del criterio mediante un mezzo di prova appropriato (quale una</w:t>
            </w:r>
            <w:r>
              <w:rPr>
                <w:sz w:val="24"/>
                <w:szCs w:val="24"/>
                <w:lang w:eastAsia="it-IT"/>
              </w:rPr>
              <w:t xml:space="preserve"> </w:t>
            </w:r>
            <w:r w:rsidRPr="00B6288E">
              <w:rPr>
                <w:sz w:val="24"/>
                <w:szCs w:val="24"/>
                <w:lang w:eastAsia="it-IT"/>
              </w:rPr>
              <w:t>scheda tecnica dell’apparecchio di illuminazione, altra documentazione tecnica del fabbricante ove non possibile una</w:t>
            </w:r>
            <w:r>
              <w:rPr>
                <w:sz w:val="24"/>
                <w:szCs w:val="24"/>
                <w:lang w:eastAsia="it-IT"/>
              </w:rPr>
              <w:t xml:space="preserve"> </w:t>
            </w:r>
            <w:r w:rsidRPr="00B6288E">
              <w:rPr>
                <w:sz w:val="24"/>
                <w:szCs w:val="24"/>
                <w:lang w:eastAsia="it-IT"/>
              </w:rPr>
              <w:t>relazione di prova di un organismo riconosciuto).</w:t>
            </w:r>
            <w:r w:rsidR="005239A8">
              <w:rPr>
                <w:sz w:val="24"/>
                <w:szCs w:val="24"/>
                <w:lang w:eastAsia="it-IT"/>
              </w:rPr>
              <w:t xml:space="preserve"> </w:t>
            </w:r>
            <w:r w:rsidR="005239A8" w:rsidRPr="00663046">
              <w:rPr>
                <w:noProof/>
                <w:sz w:val="24"/>
                <w:szCs w:val="24"/>
                <w:lang w:eastAsia="it-IT"/>
              </w:rPr>
              <mc:AlternateContent>
                <mc:Choice Requires="wps">
                  <w:drawing>
                    <wp:inline distT="0" distB="0" distL="0" distR="0" wp14:anchorId="47AF9F37" wp14:editId="377BEAA1">
                      <wp:extent cx="148590" cy="148590"/>
                      <wp:effectExtent l="0" t="0" r="22860" b="22860"/>
                      <wp:docPr id="262" name="Rettangolo 26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44745DB" id="Rettangolo 262"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AF4gY7mAIAAJI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4ABABB13" w14:textId="3377DDE8" w:rsidR="00B6288E" w:rsidRPr="00B6288E" w:rsidRDefault="00B6288E" w:rsidP="00B6288E">
            <w:pPr>
              <w:rPr>
                <w:sz w:val="24"/>
                <w:szCs w:val="24"/>
                <w:lang w:eastAsia="it-IT"/>
              </w:rPr>
            </w:pPr>
            <w:r w:rsidRPr="00B6288E">
              <w:rPr>
                <w:sz w:val="24"/>
                <w:szCs w:val="24"/>
                <w:lang w:eastAsia="it-IT"/>
              </w:rPr>
              <w:t>NOTA: per apparecchi di illuminazione a LED, che si distinguono in apparecchi di Tipo A, ovvero apparecchi che</w:t>
            </w:r>
            <w:r>
              <w:rPr>
                <w:sz w:val="24"/>
                <w:szCs w:val="24"/>
                <w:lang w:eastAsia="it-IT"/>
              </w:rPr>
              <w:t xml:space="preserve"> </w:t>
            </w:r>
            <w:r w:rsidRPr="00B6288E">
              <w:rPr>
                <w:sz w:val="24"/>
                <w:szCs w:val="24"/>
                <w:lang w:eastAsia="it-IT"/>
              </w:rPr>
              <w:t>utilizzano moduli LED per i quali la conformità con la EN 62717 è stata provata, e apparecchi di Tipo B, ovvero</w:t>
            </w:r>
            <w:r>
              <w:rPr>
                <w:sz w:val="24"/>
                <w:szCs w:val="24"/>
                <w:lang w:eastAsia="it-IT"/>
              </w:rPr>
              <w:t xml:space="preserve"> </w:t>
            </w:r>
            <w:r w:rsidRPr="00B6288E">
              <w:rPr>
                <w:sz w:val="24"/>
                <w:szCs w:val="24"/>
                <w:lang w:eastAsia="it-IT"/>
              </w:rPr>
              <w:t>apparecchi che utilizzano moduli LED per i quali la conformità con la EN 62717 non è stata provata, si applica</w:t>
            </w:r>
            <w:r>
              <w:rPr>
                <w:sz w:val="24"/>
                <w:szCs w:val="24"/>
                <w:lang w:eastAsia="it-IT"/>
              </w:rPr>
              <w:t xml:space="preserve"> </w:t>
            </w:r>
            <w:r w:rsidRPr="00B6288E">
              <w:rPr>
                <w:sz w:val="24"/>
                <w:szCs w:val="24"/>
                <w:lang w:eastAsia="it-IT"/>
              </w:rPr>
              <w:t>quanto segue:</w:t>
            </w:r>
          </w:p>
          <w:p w14:paraId="548FA9B1" w14:textId="3C19F924" w:rsidR="00B6288E" w:rsidRPr="00B6288E" w:rsidRDefault="00B6288E" w:rsidP="002128F7">
            <w:pPr>
              <w:pStyle w:val="Paragrafoelenco"/>
              <w:numPr>
                <w:ilvl w:val="0"/>
                <w:numId w:val="14"/>
              </w:numPr>
              <w:ind w:left="591" w:hanging="231"/>
              <w:rPr>
                <w:sz w:val="24"/>
                <w:szCs w:val="24"/>
                <w:lang w:eastAsia="it-IT"/>
              </w:rPr>
            </w:pPr>
            <w:r w:rsidRPr="00B6288E">
              <w:rPr>
                <w:sz w:val="24"/>
                <w:szCs w:val="24"/>
                <w:lang w:eastAsia="it-IT"/>
              </w:rPr>
              <w:t>per gli apparecchi di illuminazione del Tipo A, vale la documentazione fornita dal costruttore del modulo LED e/o del LED package;</w:t>
            </w:r>
            <w:r w:rsidR="005239A8">
              <w:rPr>
                <w:sz w:val="24"/>
                <w:szCs w:val="24"/>
                <w:lang w:eastAsia="it-IT"/>
              </w:rPr>
              <w:t xml:space="preserve"> </w:t>
            </w:r>
            <w:r w:rsidR="005239A8" w:rsidRPr="00663046">
              <w:rPr>
                <w:noProof/>
                <w:sz w:val="24"/>
                <w:szCs w:val="24"/>
                <w:lang w:eastAsia="it-IT"/>
              </w:rPr>
              <mc:AlternateContent>
                <mc:Choice Requires="wps">
                  <w:drawing>
                    <wp:inline distT="0" distB="0" distL="0" distR="0" wp14:anchorId="4B77A66E" wp14:editId="4838A752">
                      <wp:extent cx="148590" cy="148590"/>
                      <wp:effectExtent l="0" t="0" r="22860" b="22860"/>
                      <wp:docPr id="263" name="Rettangolo 26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1F8EBB1" id="Rettangolo 263"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AkyqHJ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5C984318" w14:textId="0D6545CC" w:rsidR="00B6288E" w:rsidRPr="00B6288E" w:rsidRDefault="00B6288E" w:rsidP="002128F7">
            <w:pPr>
              <w:pStyle w:val="Paragrafoelenco"/>
              <w:numPr>
                <w:ilvl w:val="0"/>
                <w:numId w:val="14"/>
              </w:numPr>
              <w:ind w:left="591" w:hanging="231"/>
              <w:rPr>
                <w:sz w:val="24"/>
                <w:szCs w:val="24"/>
                <w:lang w:eastAsia="it-IT"/>
              </w:rPr>
            </w:pPr>
            <w:r w:rsidRPr="00B6288E">
              <w:rPr>
                <w:sz w:val="24"/>
                <w:szCs w:val="24"/>
                <w:lang w:eastAsia="it-IT"/>
              </w:rPr>
              <w:t xml:space="preserve">per gli apparecchi di Tipo B, vale la documentazione fornita dal costruttore dell’apparecchio di </w:t>
            </w:r>
            <w:r w:rsidRPr="00B6288E">
              <w:rPr>
                <w:sz w:val="24"/>
                <w:szCs w:val="24"/>
                <w:lang w:eastAsia="it-IT"/>
              </w:rPr>
              <w:lastRenderedPageBreak/>
              <w:t>illuminazione in quanto i dati indicati sono riferiti al modulo LED verificato nelle condizioni di funzionamento nell’apparecchio.</w:t>
            </w:r>
            <w:r w:rsidR="005239A8">
              <w:rPr>
                <w:sz w:val="24"/>
                <w:szCs w:val="24"/>
                <w:lang w:eastAsia="it-IT"/>
              </w:rPr>
              <w:t xml:space="preserve"> </w:t>
            </w:r>
            <w:r w:rsidR="005239A8" w:rsidRPr="00663046">
              <w:rPr>
                <w:noProof/>
                <w:sz w:val="24"/>
                <w:szCs w:val="24"/>
                <w:lang w:eastAsia="it-IT"/>
              </w:rPr>
              <mc:AlternateContent>
                <mc:Choice Requires="wps">
                  <w:drawing>
                    <wp:inline distT="0" distB="0" distL="0" distR="0" wp14:anchorId="01335338" wp14:editId="290C2FFC">
                      <wp:extent cx="148590" cy="148590"/>
                      <wp:effectExtent l="0" t="0" r="22860" b="22860"/>
                      <wp:docPr id="264" name="Rettangolo 26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C6BC3FA" id="Rettangolo 264"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u3qmQ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Fwbt6p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2A6D22D3" w14:textId="7B089F10" w:rsidR="0017082A" w:rsidRPr="00663046" w:rsidRDefault="00B6288E" w:rsidP="00B6288E">
            <w:pPr>
              <w:rPr>
                <w:sz w:val="24"/>
                <w:szCs w:val="24"/>
                <w:lang w:eastAsia="it-IT"/>
              </w:rPr>
            </w:pPr>
            <w:r w:rsidRPr="00B6288E">
              <w:rPr>
                <w:sz w:val="24"/>
                <w:szCs w:val="24"/>
                <w:lang w:eastAsia="it-IT"/>
              </w:rPr>
              <w:t>Tale documentazione, che può consistere in datasheet, rapporti di prova riferiti al LM80, ecc. dei singoli</w:t>
            </w:r>
            <w:r>
              <w:rPr>
                <w:sz w:val="24"/>
                <w:szCs w:val="24"/>
                <w:lang w:eastAsia="it-IT"/>
              </w:rPr>
              <w:t xml:space="preserve"> </w:t>
            </w:r>
            <w:r w:rsidRPr="00B6288E">
              <w:rPr>
                <w:sz w:val="24"/>
                <w:szCs w:val="24"/>
                <w:lang w:eastAsia="it-IT"/>
              </w:rPr>
              <w:t>package, deve essere prodotta secondo i criteri di trasferibilità dei dati di cui alla EN 62722-2-1 e EN 62717.</w:t>
            </w:r>
          </w:p>
        </w:tc>
        <w:tc>
          <w:tcPr>
            <w:tcW w:w="1050" w:type="pct"/>
            <w:shd w:val="clear" w:color="auto" w:fill="FFFFFF" w:themeFill="background1"/>
            <w:vAlign w:val="center"/>
          </w:tcPr>
          <w:p w14:paraId="37DDBA84" w14:textId="77777777" w:rsidR="0017082A" w:rsidRPr="00663046" w:rsidRDefault="0017082A" w:rsidP="00236C61">
            <w:pPr>
              <w:rPr>
                <w:sz w:val="24"/>
                <w:szCs w:val="24"/>
                <w:lang w:eastAsia="it-IT"/>
              </w:rPr>
            </w:pPr>
            <w:r w:rsidRPr="00663046">
              <w:rPr>
                <w:noProof/>
                <w:sz w:val="24"/>
                <w:szCs w:val="24"/>
                <w:lang w:eastAsia="it-IT"/>
              </w:rPr>
              <w:lastRenderedPageBreak/>
              <mc:AlternateContent>
                <mc:Choice Requires="wps">
                  <w:drawing>
                    <wp:anchor distT="0" distB="0" distL="114300" distR="114300" simplePos="0" relativeHeight="252390400" behindDoc="0" locked="0" layoutInCell="1" allowOverlap="1" wp14:anchorId="11D0A37D" wp14:editId="0C1CB999">
                      <wp:simplePos x="0" y="0"/>
                      <wp:positionH relativeFrom="column">
                        <wp:posOffset>1606550</wp:posOffset>
                      </wp:positionH>
                      <wp:positionV relativeFrom="paragraph">
                        <wp:posOffset>10160</wp:posOffset>
                      </wp:positionV>
                      <wp:extent cx="148590" cy="148590"/>
                      <wp:effectExtent l="0" t="0" r="22860" b="22860"/>
                      <wp:wrapNone/>
                      <wp:docPr id="48" name="Rettangolo 4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18610E" id="Rettangolo 48" o:spid="_x0000_s1026" style="position:absolute;margin-left:126.5pt;margin-top:.8pt;width:11.7pt;height:11.7pt;z-index:25239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QcEmAIAAJA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" filled="f" strokecolor="black [3213]" strokeweight="1pt"/>
                  </w:pict>
                </mc:Fallback>
              </mc:AlternateContent>
            </w:r>
            <w:r w:rsidRPr="00663046">
              <w:rPr>
                <w:noProof/>
                <w:sz w:val="24"/>
                <w:szCs w:val="24"/>
                <w:lang w:eastAsia="it-IT"/>
              </w:rPr>
              <mc:AlternateContent>
                <mc:Choice Requires="wps">
                  <w:drawing>
                    <wp:anchor distT="0" distB="0" distL="114300" distR="114300" simplePos="0" relativeHeight="252391424" behindDoc="0" locked="0" layoutInCell="1" allowOverlap="1" wp14:anchorId="4508D0A0" wp14:editId="7E38687E">
                      <wp:simplePos x="0" y="0"/>
                      <wp:positionH relativeFrom="column">
                        <wp:posOffset>615315</wp:posOffset>
                      </wp:positionH>
                      <wp:positionV relativeFrom="paragraph">
                        <wp:posOffset>1270</wp:posOffset>
                      </wp:positionV>
                      <wp:extent cx="148590" cy="148590"/>
                      <wp:effectExtent l="0" t="0" r="22860" b="22860"/>
                      <wp:wrapNone/>
                      <wp:docPr id="53" name="Rettangolo 5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55C123" id="Rettangolo 53" o:spid="_x0000_s1026" style="position:absolute;margin-left:48.45pt;margin-top:.1pt;width:11.7pt;height:11.7pt;z-index:25239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" filled="f" strokecolor="black [3213]" strokeweight="1pt"/>
                  </w:pict>
                </mc:Fallback>
              </mc:AlternateContent>
            </w:r>
            <w:r w:rsidRPr="00663046">
              <w:rPr>
                <w:sz w:val="24"/>
                <w:szCs w:val="24"/>
                <w:lang w:eastAsia="it-IT"/>
              </w:rPr>
              <w:t xml:space="preserve">             SI                 </w:t>
            </w:r>
            <w:r>
              <w:rPr>
                <w:sz w:val="24"/>
                <w:szCs w:val="24"/>
                <w:lang w:eastAsia="it-IT"/>
              </w:rPr>
              <w:t xml:space="preserve">  </w:t>
            </w:r>
            <w:r w:rsidRPr="00663046">
              <w:rPr>
                <w:sz w:val="24"/>
                <w:szCs w:val="24"/>
                <w:lang w:eastAsia="it-IT"/>
              </w:rPr>
              <w:t xml:space="preserve">   NO  </w:t>
            </w:r>
          </w:p>
          <w:p w14:paraId="504926D4" w14:textId="77777777" w:rsidR="0017082A" w:rsidRPr="00663046" w:rsidRDefault="0017082A" w:rsidP="00236C61">
            <w:pPr>
              <w:rPr>
                <w:sz w:val="24"/>
                <w:szCs w:val="24"/>
                <w:u w:val="single"/>
                <w:lang w:eastAsia="it-IT"/>
              </w:rPr>
            </w:pPr>
          </w:p>
          <w:p w14:paraId="21637ACB" w14:textId="77777777" w:rsidR="0017082A" w:rsidRPr="00663046" w:rsidRDefault="0017082A" w:rsidP="00236C61">
            <w:pPr>
              <w:rPr>
                <w:sz w:val="24"/>
                <w:szCs w:val="24"/>
                <w:lang w:eastAsia="it-IT"/>
              </w:rPr>
            </w:pPr>
            <w:r w:rsidRPr="00663046">
              <w:rPr>
                <w:sz w:val="24"/>
                <w:szCs w:val="24"/>
                <w:u w:val="single"/>
                <w:lang w:eastAsia="it-IT"/>
              </w:rPr>
              <w:t>NOTE</w:t>
            </w:r>
            <w:r w:rsidRPr="00663046">
              <w:rPr>
                <w:sz w:val="24"/>
                <w:szCs w:val="24"/>
                <w:lang w:eastAsia="it-IT"/>
              </w:rPr>
              <w:t xml:space="preserve">: </w:t>
            </w:r>
          </w:p>
        </w:tc>
      </w:tr>
    </w:tbl>
    <w:p w14:paraId="50CFF2E7" w14:textId="229FE3D0" w:rsidR="00834E5F" w:rsidRDefault="00834E5F" w:rsidP="00834E5F"/>
    <w:p w14:paraId="6AF3603A" w14:textId="4AD9C293" w:rsidR="0017082A" w:rsidRDefault="0017082A" w:rsidP="00834E5F"/>
    <w:p w14:paraId="1F0A606A" w14:textId="7552A6DB" w:rsidR="0017082A" w:rsidRDefault="0017082A" w:rsidP="00834E5F"/>
    <w:p w14:paraId="7ED8083B" w14:textId="1E6E1330" w:rsidR="0017082A" w:rsidRDefault="0017082A" w:rsidP="00834E5F"/>
    <w:p w14:paraId="7FE2ED07" w14:textId="54652750" w:rsidR="0017082A" w:rsidRDefault="0017082A" w:rsidP="00834E5F"/>
    <w:p w14:paraId="47A215F2" w14:textId="77777777" w:rsidR="0017082A" w:rsidRDefault="0017082A" w:rsidP="00834E5F"/>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324"/>
        <w:gridCol w:w="5466"/>
        <w:gridCol w:w="2927"/>
      </w:tblGrid>
      <w:tr w:rsidR="00834E5F" w:rsidRPr="00195884" w14:paraId="0E239F9A" w14:textId="77777777" w:rsidTr="00834E5F">
        <w:trPr>
          <w:trHeight w:val="853"/>
        </w:trPr>
        <w:tc>
          <w:tcPr>
            <w:tcW w:w="5000" w:type="pct"/>
            <w:gridSpan w:val="3"/>
            <w:tcBorders>
              <w:top w:val="nil"/>
              <w:left w:val="nil"/>
              <w:right w:val="nil"/>
            </w:tcBorders>
            <w:shd w:val="clear" w:color="auto" w:fill="auto"/>
            <w:vAlign w:val="center"/>
          </w:tcPr>
          <w:p w14:paraId="54A662A8" w14:textId="2DFE33B6" w:rsidR="00834E5F" w:rsidRDefault="00834E5F" w:rsidP="005079A6">
            <w:pPr>
              <w:pStyle w:val="Titolo3"/>
              <w:framePr w:hSpace="0" w:wrap="auto" w:vAnchor="margin" w:hAnchor="text" w:xAlign="left" w:yAlign="inline"/>
              <w:rPr>
                <w:rFonts w:ascii="Calibri" w:eastAsia="Times New Roman" w:hAnsi="Calibri" w:cs="Times New Roman"/>
                <w:bCs/>
                <w:sz w:val="28"/>
                <w:szCs w:val="20"/>
              </w:rPr>
            </w:pPr>
            <w:bookmarkStart w:id="36" w:name="_Toc508292145"/>
            <w:r w:rsidRPr="00337318">
              <w:lastRenderedPageBreak/>
              <w:t xml:space="preserve">Criterio </w:t>
            </w:r>
            <w:r w:rsidR="00B6288E">
              <w:t>4.2.3.2</w:t>
            </w:r>
            <w:r w:rsidRPr="00337318">
              <w:t xml:space="preserve">: </w:t>
            </w:r>
            <w:r w:rsidR="00B6288E" w:rsidRPr="00B6288E">
              <w:t>Apparecchi per illuminazione stradale</w:t>
            </w:r>
            <w:bookmarkEnd w:id="36"/>
          </w:p>
        </w:tc>
      </w:tr>
      <w:tr w:rsidR="00B6288E" w:rsidRPr="00195884" w14:paraId="03D6107D" w14:textId="77777777" w:rsidTr="00834E5F">
        <w:trPr>
          <w:trHeight w:val="833"/>
        </w:trPr>
        <w:tc>
          <w:tcPr>
            <w:tcW w:w="2092" w:type="pct"/>
            <w:tcBorders>
              <w:top w:val="single" w:sz="8" w:space="0" w:color="auto"/>
            </w:tcBorders>
            <w:shd w:val="clear" w:color="auto" w:fill="auto"/>
            <w:vAlign w:val="center"/>
            <w:hideMark/>
          </w:tcPr>
          <w:p w14:paraId="07AE7EE3" w14:textId="77777777" w:rsidR="00834E5F" w:rsidRPr="00BE7FA9" w:rsidRDefault="00834E5F" w:rsidP="00834E5F">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4C4676D2" w14:textId="77777777" w:rsidR="00834E5F" w:rsidRPr="00946E54" w:rsidRDefault="00834E5F" w:rsidP="00834E5F">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46494482" w14:textId="77777777" w:rsidR="00834E5F" w:rsidRPr="00946E54" w:rsidRDefault="00834E5F" w:rsidP="00834E5F">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B6288E" w:rsidRPr="00A8505D" w14:paraId="1122AE1B" w14:textId="77777777" w:rsidTr="00834E5F">
        <w:trPr>
          <w:trHeight w:val="5081"/>
        </w:trPr>
        <w:tc>
          <w:tcPr>
            <w:tcW w:w="2092" w:type="pct"/>
            <w:shd w:val="clear" w:color="auto" w:fill="auto"/>
          </w:tcPr>
          <w:p w14:paraId="481AFC6E" w14:textId="1F3CC608" w:rsidR="00B6288E" w:rsidRPr="00B6288E" w:rsidRDefault="00B6288E" w:rsidP="00B6288E">
            <w:pPr>
              <w:rPr>
                <w:sz w:val="24"/>
                <w:szCs w:val="24"/>
                <w:lang w:eastAsia="it-IT"/>
              </w:rPr>
            </w:pPr>
            <w:r w:rsidRPr="00B6288E">
              <w:rPr>
                <w:sz w:val="24"/>
                <w:szCs w:val="24"/>
                <w:lang w:eastAsia="it-IT"/>
              </w:rPr>
              <w:t>Per apparecchi per illuminazione stradale si intendono tutti quegli apparecchi destinati ad illuminare</w:t>
            </w:r>
            <w:r>
              <w:rPr>
                <w:sz w:val="24"/>
                <w:szCs w:val="24"/>
                <w:lang w:eastAsia="it-IT"/>
              </w:rPr>
              <w:t xml:space="preserve"> </w:t>
            </w:r>
            <w:r w:rsidRPr="00B6288E">
              <w:rPr>
                <w:sz w:val="24"/>
                <w:szCs w:val="24"/>
                <w:lang w:eastAsia="it-IT"/>
              </w:rPr>
              <w:t>ambiti di tipo stradale.</w:t>
            </w:r>
          </w:p>
          <w:p w14:paraId="0599B1C5" w14:textId="4BAF00B3" w:rsidR="00834E5F" w:rsidRDefault="00B6288E" w:rsidP="00B6288E">
            <w:pPr>
              <w:rPr>
                <w:sz w:val="24"/>
                <w:szCs w:val="24"/>
                <w:lang w:eastAsia="it-IT"/>
              </w:rPr>
            </w:pPr>
            <w:r w:rsidRPr="00B6288E">
              <w:rPr>
                <w:sz w:val="24"/>
                <w:szCs w:val="24"/>
                <w:lang w:eastAsia="it-IT"/>
              </w:rPr>
              <w:t>Tali apparecchi devono avere, oltre alla Dichiarazione di conformità UE, almeno le seguenti</w:t>
            </w:r>
            <w:r>
              <w:rPr>
                <w:sz w:val="24"/>
                <w:szCs w:val="24"/>
                <w:lang w:eastAsia="it-IT"/>
              </w:rPr>
              <w:t xml:space="preserve"> </w:t>
            </w:r>
            <w:r w:rsidRPr="00B6288E">
              <w:rPr>
                <w:sz w:val="24"/>
                <w:szCs w:val="24"/>
                <w:lang w:eastAsia="it-IT"/>
              </w:rPr>
              <w:t>caratteristiche:</w:t>
            </w:r>
          </w:p>
          <w:p w14:paraId="13BAA693" w14:textId="6D587B19" w:rsidR="00711E7D" w:rsidRDefault="00711E7D" w:rsidP="00711E7D">
            <w:pPr>
              <w:spacing w:after="0"/>
              <w:rPr>
                <w:sz w:val="24"/>
                <w:szCs w:val="24"/>
                <w:lang w:eastAsia="it-IT"/>
              </w:rPr>
            </w:pPr>
            <w:r>
              <w:rPr>
                <w:sz w:val="24"/>
                <w:szCs w:val="24"/>
                <w:lang w:eastAsia="it-IT"/>
              </w:rPr>
              <w:t>Tab. 10</w:t>
            </w:r>
          </w:p>
          <w:p w14:paraId="1B7D2B66" w14:textId="2F5522B5" w:rsidR="00B6288E" w:rsidRPr="00BF6CC5" w:rsidRDefault="008C081F" w:rsidP="00B6288E">
            <w:pPr>
              <w:rPr>
                <w:sz w:val="24"/>
                <w:szCs w:val="24"/>
                <w:lang w:eastAsia="it-IT"/>
              </w:rPr>
            </w:pPr>
            <w:r>
              <w:rPr>
                <w:noProof/>
              </w:rPr>
              <mc:AlternateContent>
                <mc:Choice Requires="wps">
                  <w:drawing>
                    <wp:anchor distT="0" distB="0" distL="0" distR="0" simplePos="0" relativeHeight="252393472" behindDoc="0" locked="0" layoutInCell="1" allowOverlap="1" wp14:anchorId="3C12614F" wp14:editId="215F9CCF">
                      <wp:simplePos x="0" y="0"/>
                      <wp:positionH relativeFrom="column">
                        <wp:posOffset>2188210</wp:posOffset>
                      </wp:positionH>
                      <wp:positionV relativeFrom="paragraph">
                        <wp:posOffset>1216396</wp:posOffset>
                      </wp:positionV>
                      <wp:extent cx="94890" cy="181155"/>
                      <wp:effectExtent l="0" t="0" r="635" b="9525"/>
                      <wp:wrapNone/>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94890" cy="181155"/>
                              </a:xfrm>
                              <a:prstGeom prst="rect">
                                <a:avLst/>
                              </a:prstGeom>
                              <a:solidFill>
                                <a:srgbClr val="FFFFFF"/>
                              </a:solidFill>
                              <a:ln w="9525">
                                <a:noFill/>
                                <a:miter lim="800000"/>
                                <a:headEnd/>
                                <a:tailEnd/>
                              </a:ln>
                            </wps:spPr>
                            <wps:txbx>
                              <w:txbxContent>
                                <w:p w14:paraId="7034D415" w14:textId="101AEBE8" w:rsidR="00BA6142" w:rsidRPr="008C081F" w:rsidRDefault="00BA6142" w:rsidP="008C081F">
                                  <w:pPr>
                                    <w:spacing w:after="0"/>
                                    <w:ind w:left="-142"/>
                                    <w:rPr>
                                      <w:sz w:val="12"/>
                                      <w:szCs w:val="12"/>
                                    </w:rPr>
                                  </w:pPr>
                                  <w:r w:rsidRPr="008C081F">
                                    <w:rPr>
                                      <w:sz w:val="12"/>
                                      <w:szCs w:val="12"/>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12614F" id="Casella di testo 2" o:spid="_x0000_s1029" type="#_x0000_t202" style="position:absolute;margin-left:172.3pt;margin-top:95.8pt;width:7.45pt;height:14.25pt;flip:x;z-index:25239347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" stroked="f">
                      <v:textbox>
                        <w:txbxContent>
                          <w:p w14:paraId="7034D415" w14:textId="101AEBE8" w:rsidR="00BA6142" w:rsidRPr="008C081F" w:rsidRDefault="00BA6142" w:rsidP="008C081F">
                            <w:pPr>
                              <w:spacing w:after="0"/>
                              <w:ind w:left="-142"/>
                              <w:rPr>
                                <w:sz w:val="12"/>
                                <w:szCs w:val="12"/>
                              </w:rPr>
                            </w:pPr>
                            <w:r w:rsidRPr="008C081F">
                              <w:rPr>
                                <w:sz w:val="12"/>
                                <w:szCs w:val="12"/>
                              </w:rPr>
                              <w:t>3</w:t>
                            </w:r>
                          </w:p>
                        </w:txbxContent>
                      </v:textbox>
                    </v:shape>
                  </w:pict>
                </mc:Fallback>
              </mc:AlternateContent>
            </w:r>
            <w:r w:rsidR="00B6288E">
              <w:rPr>
                <w:noProof/>
              </w:rPr>
              <w:drawing>
                <wp:inline distT="0" distB="0" distL="0" distR="0" wp14:anchorId="2079E330" wp14:editId="57D8B543">
                  <wp:extent cx="4558353" cy="1620570"/>
                  <wp:effectExtent l="0" t="0" r="3810" b="0"/>
                  <wp:docPr id="185" name="Immagin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558353" cy="1620570"/>
                          </a:xfrm>
                          <a:prstGeom prst="rect">
                            <a:avLst/>
                          </a:prstGeom>
                        </pic:spPr>
                      </pic:pic>
                    </a:graphicData>
                  </a:graphic>
                </wp:inline>
              </w:drawing>
            </w:r>
            <w:r w:rsidR="00B6288E" w:rsidRPr="00E33AED">
              <w:rPr>
                <w:rStyle w:val="Rimandonotaapidipagina"/>
                <w:color w:val="FFFFFF" w:themeColor="background1"/>
                <w:sz w:val="24"/>
                <w:szCs w:val="24"/>
                <w:lang w:eastAsia="it-IT"/>
              </w:rPr>
              <w:footnoteReference w:id="3"/>
            </w:r>
          </w:p>
        </w:tc>
        <w:tc>
          <w:tcPr>
            <w:tcW w:w="1858" w:type="pct"/>
            <w:shd w:val="clear" w:color="auto" w:fill="auto"/>
          </w:tcPr>
          <w:p w14:paraId="086D28C6" w14:textId="41230D02" w:rsidR="00F455A2" w:rsidRPr="00F455A2" w:rsidRDefault="005239A8" w:rsidP="00494BFF">
            <w:pPr>
              <w:spacing w:after="0"/>
              <w:rPr>
                <w:sz w:val="24"/>
                <w:szCs w:val="24"/>
                <w:lang w:eastAsia="it-IT"/>
              </w:rPr>
            </w:pPr>
            <w:r>
              <w:rPr>
                <w:sz w:val="24"/>
                <w:szCs w:val="24"/>
                <w:lang w:eastAsia="it-IT"/>
              </w:rPr>
              <w:t>L’</w:t>
            </w:r>
            <w:r w:rsidR="00F455A2" w:rsidRPr="00F455A2">
              <w:rPr>
                <w:sz w:val="24"/>
                <w:szCs w:val="24"/>
                <w:lang w:eastAsia="it-IT"/>
              </w:rPr>
              <w:t>offerente deve dimostrare il soddisfacimento del criterio mediante un mezzo di prova appropriato (quale una</w:t>
            </w:r>
            <w:r w:rsidR="00F455A2">
              <w:rPr>
                <w:sz w:val="24"/>
                <w:szCs w:val="24"/>
                <w:lang w:eastAsia="it-IT"/>
              </w:rPr>
              <w:t xml:space="preserve"> </w:t>
            </w:r>
            <w:r w:rsidR="00F455A2" w:rsidRPr="00F455A2">
              <w:rPr>
                <w:sz w:val="24"/>
                <w:szCs w:val="24"/>
                <w:lang w:eastAsia="it-IT"/>
              </w:rPr>
              <w:t>scheda tecnica dell’apparecchio di illuminazione, altra documentazione tecnica del fabbricante ove non possibile una</w:t>
            </w:r>
            <w:r w:rsidR="00F455A2">
              <w:rPr>
                <w:sz w:val="24"/>
                <w:szCs w:val="24"/>
                <w:lang w:eastAsia="it-IT"/>
              </w:rPr>
              <w:t xml:space="preserve"> </w:t>
            </w:r>
            <w:r w:rsidR="00F455A2" w:rsidRPr="00F455A2">
              <w:rPr>
                <w:sz w:val="24"/>
                <w:szCs w:val="24"/>
                <w:lang w:eastAsia="it-IT"/>
              </w:rPr>
              <w:t>relazione di prova di un organismo riconosciuto) che deve comprendere rapporti fotometrici redatti in conformità alle norme</w:t>
            </w:r>
            <w:r w:rsidR="00F455A2">
              <w:rPr>
                <w:sz w:val="24"/>
                <w:szCs w:val="24"/>
                <w:lang w:eastAsia="it-IT"/>
              </w:rPr>
              <w:t xml:space="preserve"> </w:t>
            </w:r>
            <w:r w:rsidR="00F455A2" w:rsidRPr="00F455A2">
              <w:rPr>
                <w:sz w:val="24"/>
                <w:szCs w:val="24"/>
                <w:lang w:eastAsia="it-IT"/>
              </w:rPr>
              <w:t>UNI EN 13032-1, UNI EN 13032-2 e UNI EN 13032-4, per quanto applicabili.</w:t>
            </w:r>
            <w:r w:rsidR="00494BFF">
              <w:rPr>
                <w:sz w:val="24"/>
                <w:szCs w:val="24"/>
                <w:lang w:eastAsia="it-IT"/>
              </w:rPr>
              <w:t xml:space="preserve"> </w:t>
            </w:r>
          </w:p>
          <w:p w14:paraId="4E9560F0" w14:textId="37CBF4FE" w:rsidR="00F455A2" w:rsidRPr="00F455A2" w:rsidRDefault="00F455A2" w:rsidP="00494BFF">
            <w:pPr>
              <w:rPr>
                <w:sz w:val="24"/>
                <w:szCs w:val="24"/>
                <w:lang w:eastAsia="it-IT"/>
              </w:rPr>
            </w:pPr>
            <w:r w:rsidRPr="00F455A2">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F455A2">
              <w:rPr>
                <w:sz w:val="24"/>
                <w:szCs w:val="24"/>
                <w:lang w:eastAsia="it-IT"/>
              </w:rPr>
              <w:t>sotto regime di sorveglianza da parte di un ente terzo indipendente.</w:t>
            </w:r>
            <w:r w:rsidR="00494BFF">
              <w:rPr>
                <w:sz w:val="24"/>
                <w:szCs w:val="24"/>
                <w:lang w:eastAsia="it-IT"/>
              </w:rPr>
              <w:t xml:space="preserve"> </w:t>
            </w:r>
            <w:r w:rsidR="00494BFF" w:rsidRPr="00663046">
              <w:rPr>
                <w:noProof/>
                <w:sz w:val="24"/>
                <w:szCs w:val="24"/>
                <w:lang w:eastAsia="it-IT"/>
              </w:rPr>
              <mc:AlternateContent>
                <mc:Choice Requires="wps">
                  <w:drawing>
                    <wp:inline distT="0" distB="0" distL="0" distR="0" wp14:anchorId="268288B8" wp14:editId="78C3C984">
                      <wp:extent cx="148590" cy="148590"/>
                      <wp:effectExtent l="0" t="0" r="22860" b="22860"/>
                      <wp:docPr id="265" name="Rettangolo 26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D4776DD" id="Rettangolo 265"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EKhBzZ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7B5ED946" w14:textId="7D1C2EA3" w:rsidR="00F455A2" w:rsidRPr="00F455A2" w:rsidRDefault="00F455A2" w:rsidP="00F455A2">
            <w:pPr>
              <w:rPr>
                <w:sz w:val="24"/>
                <w:szCs w:val="24"/>
                <w:lang w:eastAsia="it-IT"/>
              </w:rPr>
            </w:pPr>
            <w:r w:rsidRPr="00F455A2">
              <w:rPr>
                <w:sz w:val="24"/>
                <w:szCs w:val="24"/>
                <w:lang w:eastAsia="it-IT"/>
              </w:rPr>
              <w:t>L’offerente de</w:t>
            </w:r>
            <w:bookmarkStart w:id="37" w:name="_GoBack"/>
            <w:bookmarkEnd w:id="37"/>
            <w:r w:rsidRPr="00F455A2">
              <w:rPr>
                <w:sz w:val="24"/>
                <w:szCs w:val="24"/>
                <w:lang w:eastAsia="it-IT"/>
              </w:rPr>
              <w:t>ve fornire una dichiarazione del proprio legale rappresentante o persona delegata per tale responsabilità</w:t>
            </w:r>
            <w:r>
              <w:rPr>
                <w:sz w:val="24"/>
                <w:szCs w:val="24"/>
                <w:lang w:eastAsia="it-IT"/>
              </w:rPr>
              <w:t xml:space="preserve"> </w:t>
            </w:r>
            <w:r w:rsidRPr="00F455A2">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F455A2">
              <w:rPr>
                <w:sz w:val="24"/>
                <w:szCs w:val="24"/>
                <w:lang w:eastAsia="it-IT"/>
              </w:rPr>
              <w:t>o di fornitura per tutti i parametri considerati.</w:t>
            </w:r>
            <w:r w:rsidR="00494BFF">
              <w:rPr>
                <w:sz w:val="24"/>
                <w:szCs w:val="24"/>
                <w:lang w:eastAsia="it-IT"/>
              </w:rPr>
              <w:t xml:space="preserve"> </w:t>
            </w:r>
            <w:r w:rsidR="00494BFF" w:rsidRPr="00663046">
              <w:rPr>
                <w:noProof/>
                <w:sz w:val="24"/>
                <w:szCs w:val="24"/>
                <w:lang w:eastAsia="it-IT"/>
              </w:rPr>
              <mc:AlternateContent>
                <mc:Choice Requires="wps">
                  <w:drawing>
                    <wp:inline distT="0" distB="0" distL="0" distR="0" wp14:anchorId="3D362F8E" wp14:editId="62CB3CAA">
                      <wp:extent cx="148590" cy="148590"/>
                      <wp:effectExtent l="0" t="0" r="22860" b="22860"/>
                      <wp:docPr id="266" name="Rettangolo 26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6BF3953" id="Rettangolo 266"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rSlmQ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GVq0pZ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7B6B594A" w14:textId="3B79B52D" w:rsidR="00F455A2" w:rsidRPr="00F455A2" w:rsidRDefault="00F455A2" w:rsidP="00F455A2">
            <w:pPr>
              <w:rPr>
                <w:sz w:val="24"/>
                <w:szCs w:val="24"/>
                <w:lang w:eastAsia="it-IT"/>
              </w:rPr>
            </w:pPr>
            <w:r w:rsidRPr="00F455A2">
              <w:rPr>
                <w:sz w:val="24"/>
                <w:szCs w:val="24"/>
                <w:lang w:eastAsia="it-IT"/>
              </w:rPr>
              <w:lastRenderedPageBreak/>
              <w:t>Il mezzo di prova deve consentire di valutare la conformità del materiale elettrico ai requisiti delle direttive europee</w:t>
            </w:r>
            <w:r>
              <w:rPr>
                <w:sz w:val="24"/>
                <w:szCs w:val="24"/>
                <w:lang w:eastAsia="it-IT"/>
              </w:rPr>
              <w:t xml:space="preserve"> </w:t>
            </w:r>
            <w:r w:rsidRPr="00F455A2">
              <w:rPr>
                <w:sz w:val="24"/>
                <w:szCs w:val="24"/>
                <w:lang w:eastAsia="it-IT"/>
              </w:rPr>
              <w:t>applicabili ai fini della Dichiarazione di conformità UE e la conformità alle norme CEI EN 60598-1, CEI EN</w:t>
            </w:r>
            <w:r>
              <w:rPr>
                <w:sz w:val="24"/>
                <w:szCs w:val="24"/>
                <w:lang w:eastAsia="it-IT"/>
              </w:rPr>
              <w:t xml:space="preserve"> </w:t>
            </w:r>
            <w:r w:rsidRPr="00F455A2">
              <w:rPr>
                <w:sz w:val="24"/>
                <w:szCs w:val="24"/>
                <w:lang w:eastAsia="it-IT"/>
              </w:rPr>
              <w:t>60598-2-3, EN 61000-3-2, EN 61000-3-3, EN 55015 e EN 61547.</w:t>
            </w:r>
          </w:p>
          <w:p w14:paraId="328AD61C" w14:textId="7B8F212F" w:rsidR="00834E5F" w:rsidRPr="001334F7" w:rsidRDefault="00F455A2" w:rsidP="00F455A2">
            <w:pPr>
              <w:rPr>
                <w:sz w:val="24"/>
                <w:szCs w:val="24"/>
                <w:lang w:eastAsia="it-IT"/>
              </w:rPr>
            </w:pPr>
            <w:r w:rsidRPr="00F455A2">
              <w:rPr>
                <w:sz w:val="24"/>
                <w:szCs w:val="24"/>
                <w:lang w:eastAsia="it-IT"/>
              </w:rPr>
              <w:t>Nel caso di apparecchi di illuminazione con sorgente LED si deve inoltre dimostrare il soddisfacimento delle norme</w:t>
            </w:r>
            <w:r>
              <w:rPr>
                <w:sz w:val="24"/>
                <w:szCs w:val="24"/>
                <w:lang w:eastAsia="it-IT"/>
              </w:rPr>
              <w:t xml:space="preserve"> </w:t>
            </w:r>
            <w:r w:rsidRPr="00F455A2">
              <w:rPr>
                <w:sz w:val="24"/>
                <w:szCs w:val="24"/>
                <w:lang w:eastAsia="it-IT"/>
              </w:rPr>
              <w:t>relative all’unità elettronica di alimentazione per moduli LED (EN 61347-1, EN 61347-2-13, EN 62384).</w:t>
            </w:r>
            <w:r w:rsidR="00494BFF">
              <w:rPr>
                <w:sz w:val="24"/>
                <w:szCs w:val="24"/>
                <w:lang w:eastAsia="it-IT"/>
              </w:rPr>
              <w:t xml:space="preserve"> </w:t>
            </w:r>
            <w:r w:rsidR="00494BFF" w:rsidRPr="00663046">
              <w:rPr>
                <w:noProof/>
                <w:sz w:val="24"/>
                <w:szCs w:val="24"/>
                <w:lang w:eastAsia="it-IT"/>
              </w:rPr>
              <mc:AlternateContent>
                <mc:Choice Requires="wps">
                  <w:drawing>
                    <wp:inline distT="0" distB="0" distL="0" distR="0" wp14:anchorId="3CF8F59F" wp14:editId="35F39DD1">
                      <wp:extent cx="148590" cy="148590"/>
                      <wp:effectExtent l="0" t="0" r="22860" b="22860"/>
                      <wp:docPr id="267" name="Rettangolo 26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2E26195" id="Rettangolo 267"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BiCmQ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HvQYgp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1050" w:type="pct"/>
            <w:shd w:val="clear" w:color="auto" w:fill="FFFFFF" w:themeFill="background1"/>
            <w:vAlign w:val="center"/>
          </w:tcPr>
          <w:p w14:paraId="1344B57C" w14:textId="2ED5AC44" w:rsidR="00834E5F" w:rsidRPr="001334F7" w:rsidRDefault="00F455A2" w:rsidP="00834E5F">
            <w:pPr>
              <w:rPr>
                <w:sz w:val="24"/>
                <w:szCs w:val="24"/>
                <w:lang w:eastAsia="it-IT"/>
              </w:rPr>
            </w:pPr>
            <w:r w:rsidRPr="001334F7">
              <w:rPr>
                <w:noProof/>
                <w:sz w:val="24"/>
                <w:szCs w:val="24"/>
                <w:lang w:eastAsia="it-IT"/>
              </w:rPr>
              <w:lastRenderedPageBreak/>
              <mc:AlternateContent>
                <mc:Choice Requires="wps">
                  <w:drawing>
                    <wp:anchor distT="0" distB="0" distL="114300" distR="114300" simplePos="0" relativeHeight="252289024" behindDoc="0" locked="0" layoutInCell="1" allowOverlap="1" wp14:anchorId="199E56F5" wp14:editId="4A15FDF0">
                      <wp:simplePos x="0" y="0"/>
                      <wp:positionH relativeFrom="column">
                        <wp:posOffset>561975</wp:posOffset>
                      </wp:positionH>
                      <wp:positionV relativeFrom="paragraph">
                        <wp:posOffset>9525</wp:posOffset>
                      </wp:positionV>
                      <wp:extent cx="148590" cy="148590"/>
                      <wp:effectExtent l="0" t="0" r="22860" b="22860"/>
                      <wp:wrapNone/>
                      <wp:docPr id="134" name="Rettangolo 13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68A747" id="Rettangolo 134" o:spid="_x0000_s1026" style="position:absolute;margin-left:44.25pt;margin-top:.75pt;width:11.7pt;height:11.7pt;z-index:25228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UDimQ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288000" behindDoc="0" locked="0" layoutInCell="1" allowOverlap="1" wp14:anchorId="243263BF" wp14:editId="563E669F">
                      <wp:simplePos x="0" y="0"/>
                      <wp:positionH relativeFrom="column">
                        <wp:posOffset>1475105</wp:posOffset>
                      </wp:positionH>
                      <wp:positionV relativeFrom="paragraph">
                        <wp:posOffset>12700</wp:posOffset>
                      </wp:positionV>
                      <wp:extent cx="148590" cy="148590"/>
                      <wp:effectExtent l="0" t="0" r="22860" b="22860"/>
                      <wp:wrapNone/>
                      <wp:docPr id="133" name="Rettangolo 13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D1DD85" id="Rettangolo 133" o:spid="_x0000_s1026" style="position:absolute;margin-left:116.15pt;margin-top:1pt;width:11.7pt;height:11.7pt;z-index:25228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" filled="f" strokecolor="black [3213]" strokeweight="1pt"/>
                  </w:pict>
                </mc:Fallback>
              </mc:AlternateContent>
            </w:r>
            <w:r w:rsidR="00834E5F" w:rsidRPr="001334F7">
              <w:rPr>
                <w:sz w:val="24"/>
                <w:szCs w:val="24"/>
                <w:lang w:eastAsia="it-IT"/>
              </w:rPr>
              <w:t xml:space="preserve">           SI              </w:t>
            </w:r>
            <w:r w:rsidR="00834E5F">
              <w:rPr>
                <w:sz w:val="24"/>
                <w:szCs w:val="24"/>
                <w:lang w:eastAsia="it-IT"/>
              </w:rPr>
              <w:t xml:space="preserve">  </w:t>
            </w:r>
            <w:r w:rsidR="00834E5F" w:rsidRPr="001334F7">
              <w:rPr>
                <w:sz w:val="24"/>
                <w:szCs w:val="24"/>
                <w:lang w:eastAsia="it-IT"/>
              </w:rPr>
              <w:t xml:space="preserve">     NO  </w:t>
            </w:r>
          </w:p>
          <w:p w14:paraId="4DF30A32" w14:textId="77777777" w:rsidR="00834E5F" w:rsidRPr="001334F7" w:rsidRDefault="00834E5F" w:rsidP="00834E5F">
            <w:pPr>
              <w:rPr>
                <w:sz w:val="24"/>
                <w:szCs w:val="24"/>
                <w:u w:val="single"/>
                <w:lang w:eastAsia="it-IT"/>
              </w:rPr>
            </w:pPr>
          </w:p>
          <w:p w14:paraId="7FDB0A2F" w14:textId="77777777" w:rsidR="00834E5F" w:rsidRPr="001334F7" w:rsidRDefault="00834E5F" w:rsidP="00834E5F">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7A7DED30" w14:textId="6255B7FC" w:rsidR="00834E5F" w:rsidRDefault="00834E5F" w:rsidP="00834E5F"/>
    <w:p w14:paraId="4C015128" w14:textId="6F724E14" w:rsidR="00834E5F" w:rsidRDefault="00834E5F" w:rsidP="00834E5F"/>
    <w:p w14:paraId="69935C25" w14:textId="13369093" w:rsidR="00834E5F" w:rsidRDefault="00834E5F" w:rsidP="00834E5F"/>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250"/>
        <w:gridCol w:w="5503"/>
        <w:gridCol w:w="2964"/>
      </w:tblGrid>
      <w:tr w:rsidR="00834E5F" w:rsidRPr="00195884" w14:paraId="052BE63B" w14:textId="77777777" w:rsidTr="00834E5F">
        <w:trPr>
          <w:trHeight w:val="853"/>
        </w:trPr>
        <w:tc>
          <w:tcPr>
            <w:tcW w:w="5000" w:type="pct"/>
            <w:gridSpan w:val="3"/>
            <w:tcBorders>
              <w:top w:val="nil"/>
              <w:left w:val="nil"/>
              <w:right w:val="nil"/>
            </w:tcBorders>
            <w:shd w:val="clear" w:color="auto" w:fill="auto"/>
            <w:vAlign w:val="center"/>
          </w:tcPr>
          <w:p w14:paraId="5542F7DE" w14:textId="1EEFBC77" w:rsidR="00834E5F" w:rsidRDefault="00834E5F" w:rsidP="005079A6">
            <w:pPr>
              <w:pStyle w:val="Titolo3"/>
              <w:framePr w:hSpace="0" w:wrap="auto" w:vAnchor="margin" w:hAnchor="text" w:xAlign="left" w:yAlign="inline"/>
              <w:rPr>
                <w:rFonts w:ascii="Calibri" w:eastAsia="Times New Roman" w:hAnsi="Calibri" w:cs="Times New Roman"/>
                <w:bCs/>
                <w:sz w:val="28"/>
                <w:szCs w:val="20"/>
              </w:rPr>
            </w:pPr>
            <w:bookmarkStart w:id="38" w:name="_Toc508292146"/>
            <w:r w:rsidRPr="00337318">
              <w:lastRenderedPageBreak/>
              <w:t xml:space="preserve">Criterio </w:t>
            </w:r>
            <w:r w:rsidR="00F455A2">
              <w:t>4.2.3.3</w:t>
            </w:r>
            <w:r w:rsidRPr="00337318">
              <w:t xml:space="preserve">: </w:t>
            </w:r>
            <w:r w:rsidR="00F455A2" w:rsidRPr="00F455A2">
              <w:t>Apparecchi per illuminazione di grandi aree, rotatorie, parcheggi</w:t>
            </w:r>
            <w:bookmarkEnd w:id="38"/>
          </w:p>
        </w:tc>
      </w:tr>
      <w:tr w:rsidR="00834E5F" w:rsidRPr="00195884" w14:paraId="0A913BDE" w14:textId="77777777" w:rsidTr="00834E5F">
        <w:trPr>
          <w:trHeight w:val="833"/>
        </w:trPr>
        <w:tc>
          <w:tcPr>
            <w:tcW w:w="2092" w:type="pct"/>
            <w:tcBorders>
              <w:top w:val="single" w:sz="8" w:space="0" w:color="auto"/>
            </w:tcBorders>
            <w:shd w:val="clear" w:color="auto" w:fill="auto"/>
            <w:vAlign w:val="center"/>
            <w:hideMark/>
          </w:tcPr>
          <w:p w14:paraId="002C0C1A" w14:textId="77777777" w:rsidR="00834E5F" w:rsidRPr="00BE7FA9" w:rsidRDefault="00834E5F" w:rsidP="00834E5F">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34D8EA6F" w14:textId="77777777" w:rsidR="00834E5F" w:rsidRPr="00946E54" w:rsidRDefault="00834E5F" w:rsidP="00834E5F">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00A66584" w14:textId="77777777" w:rsidR="00834E5F" w:rsidRPr="00946E54" w:rsidRDefault="00834E5F" w:rsidP="00834E5F">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E33AED" w:rsidRPr="00A8505D" w14:paraId="41F54CBF" w14:textId="77777777" w:rsidTr="00834E5F">
        <w:trPr>
          <w:trHeight w:val="5081"/>
        </w:trPr>
        <w:tc>
          <w:tcPr>
            <w:tcW w:w="2092" w:type="pct"/>
            <w:shd w:val="clear" w:color="auto" w:fill="auto"/>
          </w:tcPr>
          <w:p w14:paraId="5C11D30F" w14:textId="16F9E900" w:rsidR="00F455A2" w:rsidRPr="00F455A2" w:rsidRDefault="00F455A2" w:rsidP="00F455A2">
            <w:pPr>
              <w:rPr>
                <w:sz w:val="24"/>
                <w:szCs w:val="24"/>
                <w:lang w:eastAsia="it-IT"/>
              </w:rPr>
            </w:pPr>
            <w:r w:rsidRPr="00F455A2">
              <w:rPr>
                <w:sz w:val="24"/>
                <w:szCs w:val="24"/>
                <w:lang w:eastAsia="it-IT"/>
              </w:rPr>
              <w:t>Per apparecchi per illuminazione di grandi aree, rotatorie, parcheggi, si intendono tutti quegli</w:t>
            </w:r>
            <w:r>
              <w:rPr>
                <w:sz w:val="24"/>
                <w:szCs w:val="24"/>
                <w:lang w:eastAsia="it-IT"/>
              </w:rPr>
              <w:t xml:space="preserve"> </w:t>
            </w:r>
            <w:r w:rsidRPr="00F455A2">
              <w:rPr>
                <w:sz w:val="24"/>
                <w:szCs w:val="24"/>
                <w:lang w:eastAsia="it-IT"/>
              </w:rPr>
              <w:t>apparecchi destinati ad illuminare grandi aree, incroci o rotatorie o comunque zone di conflitto, oppure</w:t>
            </w:r>
            <w:r>
              <w:rPr>
                <w:sz w:val="24"/>
                <w:szCs w:val="24"/>
                <w:lang w:eastAsia="it-IT"/>
              </w:rPr>
              <w:t xml:space="preserve"> </w:t>
            </w:r>
            <w:r w:rsidRPr="00F455A2">
              <w:rPr>
                <w:sz w:val="24"/>
                <w:szCs w:val="24"/>
                <w:lang w:eastAsia="it-IT"/>
              </w:rPr>
              <w:t>ad illuminare zone destinate a parcheggio.</w:t>
            </w:r>
          </w:p>
          <w:p w14:paraId="63A3585A" w14:textId="77B78BE6" w:rsidR="00834E5F" w:rsidRDefault="00F455A2" w:rsidP="00F455A2">
            <w:pPr>
              <w:rPr>
                <w:sz w:val="24"/>
                <w:szCs w:val="24"/>
                <w:lang w:eastAsia="it-IT"/>
              </w:rPr>
            </w:pPr>
            <w:r w:rsidRPr="00F455A2">
              <w:rPr>
                <w:sz w:val="24"/>
                <w:szCs w:val="24"/>
                <w:lang w:eastAsia="it-IT"/>
              </w:rPr>
              <w:t>Tali apparecchi devono avere, oltre alla Dichiarazione di conformità UE, almeno le seguenti</w:t>
            </w:r>
            <w:r>
              <w:rPr>
                <w:sz w:val="24"/>
                <w:szCs w:val="24"/>
                <w:lang w:eastAsia="it-IT"/>
              </w:rPr>
              <w:t xml:space="preserve"> </w:t>
            </w:r>
            <w:r w:rsidRPr="00F455A2">
              <w:rPr>
                <w:sz w:val="24"/>
                <w:szCs w:val="24"/>
                <w:lang w:eastAsia="it-IT"/>
              </w:rPr>
              <w:t>caratteristiche:</w:t>
            </w:r>
          </w:p>
          <w:p w14:paraId="577F007F" w14:textId="240F2FCE" w:rsidR="00711E7D" w:rsidRDefault="00711E7D" w:rsidP="00711E7D">
            <w:pPr>
              <w:spacing w:after="0"/>
              <w:rPr>
                <w:sz w:val="24"/>
                <w:szCs w:val="24"/>
                <w:lang w:eastAsia="it-IT"/>
              </w:rPr>
            </w:pPr>
            <w:r>
              <w:rPr>
                <w:sz w:val="24"/>
                <w:szCs w:val="24"/>
                <w:lang w:eastAsia="it-IT"/>
              </w:rPr>
              <w:t>Tab. 11</w:t>
            </w:r>
          </w:p>
          <w:p w14:paraId="089C002B" w14:textId="770B8747" w:rsidR="00F455A2" w:rsidRPr="00F455A2" w:rsidRDefault="00F455A2" w:rsidP="00F455A2">
            <w:pPr>
              <w:rPr>
                <w:sz w:val="24"/>
                <w:szCs w:val="24"/>
                <w:lang w:eastAsia="it-IT"/>
              </w:rPr>
            </w:pPr>
            <w:r>
              <w:rPr>
                <w:noProof/>
              </w:rPr>
              <mc:AlternateContent>
                <mc:Choice Requires="wps">
                  <w:drawing>
                    <wp:anchor distT="0" distB="0" distL="0" distR="0" simplePos="0" relativeHeight="252395520" behindDoc="0" locked="0" layoutInCell="1" allowOverlap="1" wp14:anchorId="5D3E4689" wp14:editId="06E49445">
                      <wp:simplePos x="0" y="0"/>
                      <wp:positionH relativeFrom="column">
                        <wp:posOffset>2155825</wp:posOffset>
                      </wp:positionH>
                      <wp:positionV relativeFrom="paragraph">
                        <wp:posOffset>1193429</wp:posOffset>
                      </wp:positionV>
                      <wp:extent cx="114300" cy="174625"/>
                      <wp:effectExtent l="0" t="0" r="0" b="0"/>
                      <wp:wrapNone/>
                      <wp:docPr id="18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14300" cy="174625"/>
                              </a:xfrm>
                              <a:prstGeom prst="rect">
                                <a:avLst/>
                              </a:prstGeom>
                              <a:solidFill>
                                <a:srgbClr val="FFFFFF"/>
                              </a:solidFill>
                              <a:ln w="9525">
                                <a:noFill/>
                                <a:miter lim="800000"/>
                                <a:headEnd/>
                                <a:tailEnd/>
                              </a:ln>
                            </wps:spPr>
                            <wps:txbx>
                              <w:txbxContent>
                                <w:p w14:paraId="2D786861" w14:textId="61273B80" w:rsidR="00BA6142" w:rsidRPr="008C081F" w:rsidRDefault="00BA6142" w:rsidP="00F455A2">
                                  <w:pPr>
                                    <w:spacing w:after="0"/>
                                    <w:ind w:left="-142"/>
                                    <w:rPr>
                                      <w:sz w:val="12"/>
                                      <w:szCs w:val="12"/>
                                    </w:rPr>
                                  </w:pPr>
                                  <w:r>
                                    <w:rPr>
                                      <w:sz w:val="12"/>
                                      <w:szCs w:val="12"/>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D3E4689" id="_x0000_t202" coordsize="21600,21600" o:spt="202" path="m,l,21600r21600,l21600,xe">
                      <v:stroke joinstyle="miter"/>
                      <v:path gradientshapeok="t" o:connecttype="rect"/>
                    </v:shapetype>
                    <v:shape id="_x0000_s1030" type="#_x0000_t202" style="position:absolute;margin-left:169.75pt;margin-top:93.95pt;width:9pt;height:13.75pt;flip:x;z-index:25239552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" stroked="f">
                      <v:textbox>
                        <w:txbxContent>
                          <w:p w14:paraId="2D786861" w14:textId="61273B80" w:rsidR="00BA6142" w:rsidRPr="008C081F" w:rsidRDefault="00BA6142" w:rsidP="00F455A2">
                            <w:pPr>
                              <w:spacing w:after="0"/>
                              <w:ind w:left="-142"/>
                              <w:rPr>
                                <w:sz w:val="12"/>
                                <w:szCs w:val="12"/>
                              </w:rPr>
                            </w:pPr>
                            <w:r>
                              <w:rPr>
                                <w:sz w:val="12"/>
                                <w:szCs w:val="12"/>
                              </w:rPr>
                              <w:t>4</w:t>
                            </w:r>
                          </w:p>
                        </w:txbxContent>
                      </v:textbox>
                    </v:shape>
                  </w:pict>
                </mc:Fallback>
              </mc:AlternateContent>
            </w:r>
            <w:r>
              <w:rPr>
                <w:noProof/>
              </w:rPr>
              <w:drawing>
                <wp:inline distT="0" distB="0" distL="0" distR="0" wp14:anchorId="0861C95C" wp14:editId="23BC05C3">
                  <wp:extent cx="4512810" cy="1433015"/>
                  <wp:effectExtent l="0" t="0" r="2540" b="0"/>
                  <wp:docPr id="186" name="Immagin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12810" cy="1433015"/>
                          </a:xfrm>
                          <a:prstGeom prst="rect">
                            <a:avLst/>
                          </a:prstGeom>
                        </pic:spPr>
                      </pic:pic>
                    </a:graphicData>
                  </a:graphic>
                </wp:inline>
              </w:drawing>
            </w:r>
            <w:r w:rsidRPr="00E33AED">
              <w:rPr>
                <w:rStyle w:val="Rimandonotaapidipagina"/>
                <w:color w:val="FFFFFF" w:themeColor="background1"/>
                <w:sz w:val="24"/>
                <w:szCs w:val="24"/>
                <w:lang w:eastAsia="it-IT"/>
              </w:rPr>
              <w:footnoteReference w:id="4"/>
            </w:r>
          </w:p>
        </w:tc>
        <w:tc>
          <w:tcPr>
            <w:tcW w:w="1858" w:type="pct"/>
            <w:shd w:val="clear" w:color="auto" w:fill="auto"/>
          </w:tcPr>
          <w:p w14:paraId="65080D2E" w14:textId="456ACD4F" w:rsidR="00F455A2" w:rsidRPr="00F455A2" w:rsidRDefault="00F455A2" w:rsidP="00494BFF">
            <w:pPr>
              <w:spacing w:after="0"/>
              <w:rPr>
                <w:sz w:val="24"/>
                <w:szCs w:val="24"/>
                <w:lang w:eastAsia="it-IT"/>
              </w:rPr>
            </w:pPr>
            <w:r>
              <w:rPr>
                <w:sz w:val="24"/>
                <w:szCs w:val="24"/>
                <w:lang w:eastAsia="it-IT"/>
              </w:rPr>
              <w:t>L</w:t>
            </w:r>
            <w:r w:rsidRPr="00F455A2">
              <w:rPr>
                <w:sz w:val="24"/>
                <w:szCs w:val="24"/>
                <w:lang w:eastAsia="it-IT"/>
              </w:rPr>
              <w:t>’offerente deve dimostrare il soddisfacimento del criterio mediante un mezzo di prova appropriato (quale una</w:t>
            </w:r>
            <w:r>
              <w:rPr>
                <w:sz w:val="24"/>
                <w:szCs w:val="24"/>
                <w:lang w:eastAsia="it-IT"/>
              </w:rPr>
              <w:t xml:space="preserve"> </w:t>
            </w:r>
            <w:r w:rsidRPr="00F455A2">
              <w:rPr>
                <w:sz w:val="24"/>
                <w:szCs w:val="24"/>
                <w:lang w:eastAsia="it-IT"/>
              </w:rPr>
              <w:t>scheda tecnica dell’apparecchio di illuminazione, altra documentazione tecnica del fabbricante ove non possibile una</w:t>
            </w:r>
            <w:r>
              <w:rPr>
                <w:sz w:val="24"/>
                <w:szCs w:val="24"/>
                <w:lang w:eastAsia="it-IT"/>
              </w:rPr>
              <w:t xml:space="preserve"> </w:t>
            </w:r>
            <w:r w:rsidRPr="00F455A2">
              <w:rPr>
                <w:sz w:val="24"/>
                <w:szCs w:val="24"/>
                <w:lang w:eastAsia="it-IT"/>
              </w:rPr>
              <w:t>relazione di prova di un organismo riconosciuto) che deve comprendere rapporti fotometrici redatti in conformità alle norme</w:t>
            </w:r>
            <w:r>
              <w:rPr>
                <w:sz w:val="24"/>
                <w:szCs w:val="24"/>
                <w:lang w:eastAsia="it-IT"/>
              </w:rPr>
              <w:t xml:space="preserve"> </w:t>
            </w:r>
            <w:r w:rsidRPr="00F455A2">
              <w:rPr>
                <w:sz w:val="24"/>
                <w:szCs w:val="24"/>
                <w:lang w:eastAsia="it-IT"/>
              </w:rPr>
              <w:t>UNI EN 13032-1, UNI EN 13032-2 e UNI EN 13032-4, per quanto applicabili.</w:t>
            </w:r>
          </w:p>
          <w:p w14:paraId="5BFF1942" w14:textId="3BA05515" w:rsidR="00F455A2" w:rsidRPr="00F455A2" w:rsidRDefault="00F455A2" w:rsidP="00F455A2">
            <w:pPr>
              <w:rPr>
                <w:sz w:val="24"/>
                <w:szCs w:val="24"/>
                <w:lang w:eastAsia="it-IT"/>
              </w:rPr>
            </w:pPr>
            <w:r w:rsidRPr="00F455A2">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F455A2">
              <w:rPr>
                <w:sz w:val="24"/>
                <w:szCs w:val="24"/>
                <w:lang w:eastAsia="it-IT"/>
              </w:rPr>
              <w:t>sotto regime di sorveglianza da parte di un ente terzo indipendente.</w:t>
            </w:r>
            <w:r w:rsidR="00494BFF">
              <w:rPr>
                <w:sz w:val="24"/>
                <w:szCs w:val="24"/>
                <w:lang w:eastAsia="it-IT"/>
              </w:rPr>
              <w:t xml:space="preserve"> </w:t>
            </w:r>
            <w:r w:rsidR="00494BFF" w:rsidRPr="00663046">
              <w:rPr>
                <w:noProof/>
                <w:sz w:val="24"/>
                <w:szCs w:val="24"/>
                <w:lang w:eastAsia="it-IT"/>
              </w:rPr>
              <mc:AlternateContent>
                <mc:Choice Requires="wps">
                  <w:drawing>
                    <wp:inline distT="0" distB="0" distL="0" distR="0" wp14:anchorId="10ECDFCC" wp14:editId="6A524E6D">
                      <wp:extent cx="148590" cy="148590"/>
                      <wp:effectExtent l="0" t="0" r="22860" b="22860"/>
                      <wp:docPr id="268" name="Rettangolo 26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86EF714" id="Rettangolo 268"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EuSmQ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cshLkp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50ABD734" w14:textId="093D9C8E" w:rsidR="00F455A2" w:rsidRPr="00F455A2" w:rsidRDefault="00F455A2" w:rsidP="00F455A2">
            <w:pPr>
              <w:rPr>
                <w:sz w:val="24"/>
                <w:szCs w:val="24"/>
                <w:lang w:eastAsia="it-IT"/>
              </w:rPr>
            </w:pPr>
            <w:r w:rsidRPr="00F455A2">
              <w:rPr>
                <w:sz w:val="24"/>
                <w:szCs w:val="24"/>
                <w:lang w:eastAsia="it-IT"/>
              </w:rPr>
              <w:t>L’offerente deve fornire una dichiarazione del proprio legale rappresentante o persona delegata per tale responsabilità</w:t>
            </w:r>
            <w:r>
              <w:rPr>
                <w:sz w:val="24"/>
                <w:szCs w:val="24"/>
                <w:lang w:eastAsia="it-IT"/>
              </w:rPr>
              <w:t xml:space="preserve"> </w:t>
            </w:r>
            <w:r w:rsidRPr="00F455A2">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F455A2">
              <w:rPr>
                <w:sz w:val="24"/>
                <w:szCs w:val="24"/>
                <w:lang w:eastAsia="it-IT"/>
              </w:rPr>
              <w:t>o di fornitura per tutti i parametri considerati.</w:t>
            </w:r>
            <w:r w:rsidR="00494BFF">
              <w:rPr>
                <w:sz w:val="24"/>
                <w:szCs w:val="24"/>
                <w:lang w:eastAsia="it-IT"/>
              </w:rPr>
              <w:t xml:space="preserve"> </w:t>
            </w:r>
            <w:r w:rsidR="00494BFF" w:rsidRPr="00663046">
              <w:rPr>
                <w:noProof/>
                <w:sz w:val="24"/>
                <w:szCs w:val="24"/>
                <w:lang w:eastAsia="it-IT"/>
              </w:rPr>
              <mc:AlternateContent>
                <mc:Choice Requires="wps">
                  <w:drawing>
                    <wp:inline distT="0" distB="0" distL="0" distR="0" wp14:anchorId="1BABBA9F" wp14:editId="262320BB">
                      <wp:extent cx="148590" cy="148590"/>
                      <wp:effectExtent l="0" t="0" r="22860" b="22860"/>
                      <wp:docPr id="269" name="Rettangolo 26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9BB914A" id="Rettangolo 269"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dWbntZ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2BF12235" w14:textId="4357FECF" w:rsidR="00F455A2" w:rsidRPr="00F455A2" w:rsidRDefault="00F455A2" w:rsidP="00F455A2">
            <w:pPr>
              <w:rPr>
                <w:sz w:val="24"/>
                <w:szCs w:val="24"/>
                <w:lang w:eastAsia="it-IT"/>
              </w:rPr>
            </w:pPr>
            <w:r w:rsidRPr="00F455A2">
              <w:rPr>
                <w:sz w:val="24"/>
                <w:szCs w:val="24"/>
                <w:lang w:eastAsia="it-IT"/>
              </w:rPr>
              <w:lastRenderedPageBreak/>
              <w:t>Il mezzo di prova deve consentire di valutare la conformità del materiale elettrico ai requisiti delle direttive europee</w:t>
            </w:r>
            <w:r>
              <w:rPr>
                <w:sz w:val="24"/>
                <w:szCs w:val="24"/>
                <w:lang w:eastAsia="it-IT"/>
              </w:rPr>
              <w:t xml:space="preserve"> </w:t>
            </w:r>
            <w:r w:rsidRPr="00F455A2">
              <w:rPr>
                <w:sz w:val="24"/>
                <w:szCs w:val="24"/>
                <w:lang w:eastAsia="it-IT"/>
              </w:rPr>
              <w:t>applicabili ai fini della Dichiarazione di conformità UE e la conformità alle norme CEI EN 60598-1, CEI EN</w:t>
            </w:r>
            <w:r>
              <w:rPr>
                <w:sz w:val="24"/>
                <w:szCs w:val="24"/>
                <w:lang w:eastAsia="it-IT"/>
              </w:rPr>
              <w:t xml:space="preserve"> </w:t>
            </w:r>
            <w:r w:rsidRPr="00F455A2">
              <w:rPr>
                <w:sz w:val="24"/>
                <w:szCs w:val="24"/>
                <w:lang w:eastAsia="it-IT"/>
              </w:rPr>
              <w:t>60598-2-3, EN 61000-3-2, EN 61000-3-3, EN 55015 e EN 61547.</w:t>
            </w:r>
          </w:p>
          <w:p w14:paraId="48B22E28" w14:textId="112E0A19" w:rsidR="00834E5F" w:rsidRPr="001334F7" w:rsidRDefault="00F455A2" w:rsidP="00F455A2">
            <w:pPr>
              <w:rPr>
                <w:sz w:val="24"/>
                <w:szCs w:val="24"/>
                <w:lang w:eastAsia="it-IT"/>
              </w:rPr>
            </w:pPr>
            <w:r w:rsidRPr="00F455A2">
              <w:rPr>
                <w:sz w:val="24"/>
                <w:szCs w:val="24"/>
                <w:lang w:eastAsia="it-IT"/>
              </w:rPr>
              <w:t>Nel caso di apparecchi di illuminazione con sorgente LED si deve inoltre dimostrare il soddisfacimento delle norme</w:t>
            </w:r>
            <w:r>
              <w:rPr>
                <w:sz w:val="24"/>
                <w:szCs w:val="24"/>
                <w:lang w:eastAsia="it-IT"/>
              </w:rPr>
              <w:t xml:space="preserve"> </w:t>
            </w:r>
            <w:r w:rsidRPr="00F455A2">
              <w:rPr>
                <w:sz w:val="24"/>
                <w:szCs w:val="24"/>
                <w:lang w:eastAsia="it-IT"/>
              </w:rPr>
              <w:t xml:space="preserve">relative all’unità elettronica di alimentazione per moduli LED (EN 61347-1, EN 61347-2-13, EN 62384). </w:t>
            </w:r>
            <w:r w:rsidR="00284D81" w:rsidRPr="00663046">
              <w:rPr>
                <w:noProof/>
                <w:sz w:val="24"/>
                <w:szCs w:val="24"/>
                <w:lang w:eastAsia="it-IT"/>
              </w:rPr>
              <mc:AlternateContent>
                <mc:Choice Requires="wps">
                  <w:drawing>
                    <wp:inline distT="0" distB="0" distL="0" distR="0" wp14:anchorId="2E462B56" wp14:editId="54F95C4E">
                      <wp:extent cx="148590" cy="148590"/>
                      <wp:effectExtent l="0" t="0" r="22860" b="22860"/>
                      <wp:docPr id="270" name="Rettangolo 27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6121B5C" id="Rettangolo 270"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" filled="f" strokecolor="black [3213]" strokeweight="1pt">
                      <w10:anchorlock/>
                    </v:rect>
                  </w:pict>
                </mc:Fallback>
              </mc:AlternateContent>
            </w:r>
          </w:p>
        </w:tc>
        <w:tc>
          <w:tcPr>
            <w:tcW w:w="1050" w:type="pct"/>
            <w:shd w:val="clear" w:color="auto" w:fill="FFFFFF" w:themeFill="background1"/>
            <w:vAlign w:val="center"/>
          </w:tcPr>
          <w:p w14:paraId="76A18EE4" w14:textId="2ABDA9A3" w:rsidR="00834E5F" w:rsidRPr="001334F7" w:rsidRDefault="00F455A2" w:rsidP="00834E5F">
            <w:pPr>
              <w:rPr>
                <w:sz w:val="24"/>
                <w:szCs w:val="24"/>
                <w:lang w:eastAsia="it-IT"/>
              </w:rPr>
            </w:pPr>
            <w:r w:rsidRPr="001334F7">
              <w:rPr>
                <w:noProof/>
                <w:sz w:val="24"/>
                <w:szCs w:val="24"/>
                <w:lang w:eastAsia="it-IT"/>
              </w:rPr>
              <w:lastRenderedPageBreak/>
              <mc:AlternateContent>
                <mc:Choice Requires="wps">
                  <w:drawing>
                    <wp:anchor distT="0" distB="0" distL="114300" distR="114300" simplePos="0" relativeHeight="252291072" behindDoc="0" locked="0" layoutInCell="1" allowOverlap="1" wp14:anchorId="3ADA890E" wp14:editId="62CBF3B7">
                      <wp:simplePos x="0" y="0"/>
                      <wp:positionH relativeFrom="column">
                        <wp:posOffset>501650</wp:posOffset>
                      </wp:positionH>
                      <wp:positionV relativeFrom="paragraph">
                        <wp:posOffset>10160</wp:posOffset>
                      </wp:positionV>
                      <wp:extent cx="148590" cy="148590"/>
                      <wp:effectExtent l="0" t="0" r="22860" b="22860"/>
                      <wp:wrapNone/>
                      <wp:docPr id="139" name="Rettangolo 13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DF820C" id="Rettangolo 139" o:spid="_x0000_s1026" style="position:absolute;margin-left:39.5pt;margin-top:.8pt;width:11.7pt;height:11.7pt;z-index:25229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Uq9mQ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" filled="f" strokecolor="black [3213]" strokeweight="1pt"/>
                  </w:pict>
                </mc:Fallback>
              </mc:AlternateContent>
            </w:r>
            <w:r w:rsidR="00834E5F" w:rsidRPr="001334F7">
              <w:rPr>
                <w:noProof/>
                <w:sz w:val="24"/>
                <w:szCs w:val="24"/>
                <w:lang w:eastAsia="it-IT"/>
              </w:rPr>
              <mc:AlternateContent>
                <mc:Choice Requires="wps">
                  <w:drawing>
                    <wp:anchor distT="0" distB="0" distL="114300" distR="114300" simplePos="0" relativeHeight="252290048" behindDoc="0" locked="0" layoutInCell="1" allowOverlap="1" wp14:anchorId="5F33C340" wp14:editId="6EEB9155">
                      <wp:simplePos x="0" y="0"/>
                      <wp:positionH relativeFrom="column">
                        <wp:posOffset>1456055</wp:posOffset>
                      </wp:positionH>
                      <wp:positionV relativeFrom="paragraph">
                        <wp:posOffset>16510</wp:posOffset>
                      </wp:positionV>
                      <wp:extent cx="148590" cy="148590"/>
                      <wp:effectExtent l="0" t="0" r="22860" b="22860"/>
                      <wp:wrapNone/>
                      <wp:docPr id="138" name="Rettangolo 13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B4AA9B" id="Rettangolo 138" o:spid="_x0000_s1026" style="position:absolute;margin-left:114.65pt;margin-top:1.3pt;width:11.7pt;height:11.7pt;z-index:25229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aamQ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" filled="f" strokecolor="black [3213]" strokeweight="1pt"/>
                  </w:pict>
                </mc:Fallback>
              </mc:AlternateContent>
            </w:r>
            <w:r w:rsidR="00834E5F" w:rsidRPr="001334F7">
              <w:rPr>
                <w:sz w:val="24"/>
                <w:szCs w:val="24"/>
                <w:lang w:eastAsia="it-IT"/>
              </w:rPr>
              <w:t xml:space="preserve">          SI              </w:t>
            </w:r>
            <w:r w:rsidR="00834E5F">
              <w:rPr>
                <w:sz w:val="24"/>
                <w:szCs w:val="24"/>
                <w:lang w:eastAsia="it-IT"/>
              </w:rPr>
              <w:t xml:space="preserve">  </w:t>
            </w:r>
            <w:r w:rsidR="00834E5F" w:rsidRPr="001334F7">
              <w:rPr>
                <w:sz w:val="24"/>
                <w:szCs w:val="24"/>
                <w:lang w:eastAsia="it-IT"/>
              </w:rPr>
              <w:t xml:space="preserve">      NO  </w:t>
            </w:r>
          </w:p>
          <w:p w14:paraId="2EF3C348" w14:textId="77777777" w:rsidR="00834E5F" w:rsidRPr="001334F7" w:rsidRDefault="00834E5F" w:rsidP="00834E5F">
            <w:pPr>
              <w:rPr>
                <w:sz w:val="24"/>
                <w:szCs w:val="24"/>
                <w:u w:val="single"/>
                <w:lang w:eastAsia="it-IT"/>
              </w:rPr>
            </w:pPr>
          </w:p>
          <w:p w14:paraId="58975DC6" w14:textId="77777777" w:rsidR="00834E5F" w:rsidRPr="001334F7" w:rsidRDefault="00834E5F" w:rsidP="00834E5F">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7A8E10BA" w14:textId="77777777" w:rsidR="00834E5F" w:rsidRDefault="00834E5F" w:rsidP="00834E5F"/>
    <w:p w14:paraId="3724AB81" w14:textId="77777777" w:rsidR="00834E5F" w:rsidRDefault="00834E5F" w:rsidP="00834E5F"/>
    <w:p w14:paraId="14D43820" w14:textId="77777777" w:rsidR="00834E5F" w:rsidRDefault="00834E5F" w:rsidP="00834E5F"/>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321"/>
        <w:gridCol w:w="5467"/>
        <w:gridCol w:w="2929"/>
      </w:tblGrid>
      <w:tr w:rsidR="00834E5F" w:rsidRPr="00195884" w14:paraId="5BF852B1" w14:textId="77777777" w:rsidTr="00834E5F">
        <w:trPr>
          <w:trHeight w:val="853"/>
        </w:trPr>
        <w:tc>
          <w:tcPr>
            <w:tcW w:w="5000" w:type="pct"/>
            <w:gridSpan w:val="3"/>
            <w:tcBorders>
              <w:top w:val="nil"/>
              <w:left w:val="nil"/>
              <w:right w:val="nil"/>
            </w:tcBorders>
            <w:shd w:val="clear" w:color="auto" w:fill="auto"/>
            <w:vAlign w:val="center"/>
          </w:tcPr>
          <w:p w14:paraId="2C79E94F" w14:textId="2A2467E4" w:rsidR="00834E5F" w:rsidRDefault="00834E5F" w:rsidP="002B5057">
            <w:pPr>
              <w:pStyle w:val="Titolo3"/>
              <w:framePr w:hSpace="0" w:wrap="auto" w:vAnchor="margin" w:hAnchor="text" w:xAlign="left" w:yAlign="inline"/>
              <w:rPr>
                <w:rFonts w:ascii="Calibri" w:eastAsia="Times New Roman" w:hAnsi="Calibri" w:cs="Times New Roman"/>
                <w:bCs/>
                <w:sz w:val="28"/>
                <w:szCs w:val="20"/>
              </w:rPr>
            </w:pPr>
            <w:bookmarkStart w:id="39" w:name="_Toc508292147"/>
            <w:r w:rsidRPr="00337318">
              <w:lastRenderedPageBreak/>
              <w:t xml:space="preserve">Criterio </w:t>
            </w:r>
            <w:r w:rsidR="00B4507B">
              <w:t>4.2.3.4</w:t>
            </w:r>
            <w:r w:rsidRPr="00337318">
              <w:t xml:space="preserve">: </w:t>
            </w:r>
            <w:r w:rsidR="00F455A2">
              <w:t xml:space="preserve"> Apparecchi per illuminazione di aree pedonali, percorsi pedonali, percorsi ciclabili, aree</w:t>
            </w:r>
            <w:r w:rsidR="002B5057">
              <w:t xml:space="preserve"> </w:t>
            </w:r>
            <w:r w:rsidR="00F455A2">
              <w:t>ciclo-pedonali</w:t>
            </w:r>
            <w:bookmarkEnd w:id="39"/>
          </w:p>
        </w:tc>
      </w:tr>
      <w:tr w:rsidR="00834E5F" w:rsidRPr="00195884" w14:paraId="0ADCB258" w14:textId="77777777" w:rsidTr="00834E5F">
        <w:trPr>
          <w:trHeight w:val="833"/>
        </w:trPr>
        <w:tc>
          <w:tcPr>
            <w:tcW w:w="2092" w:type="pct"/>
            <w:tcBorders>
              <w:top w:val="single" w:sz="8" w:space="0" w:color="auto"/>
            </w:tcBorders>
            <w:shd w:val="clear" w:color="auto" w:fill="auto"/>
            <w:vAlign w:val="center"/>
            <w:hideMark/>
          </w:tcPr>
          <w:p w14:paraId="608925B8" w14:textId="77777777" w:rsidR="00834E5F" w:rsidRPr="00BE7FA9" w:rsidRDefault="00834E5F" w:rsidP="00834E5F">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0878E062" w14:textId="77777777" w:rsidR="00834E5F" w:rsidRPr="00946E54" w:rsidRDefault="00834E5F" w:rsidP="00834E5F">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2044CF98" w14:textId="77777777" w:rsidR="00834E5F" w:rsidRPr="00946E54" w:rsidRDefault="00834E5F" w:rsidP="00834E5F">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834E5F" w:rsidRPr="00A8505D" w14:paraId="5D6ED627" w14:textId="77777777" w:rsidTr="00834E5F">
        <w:trPr>
          <w:trHeight w:val="5081"/>
        </w:trPr>
        <w:tc>
          <w:tcPr>
            <w:tcW w:w="2092" w:type="pct"/>
            <w:shd w:val="clear" w:color="auto" w:fill="auto"/>
          </w:tcPr>
          <w:p w14:paraId="7A1886C2" w14:textId="3D981249" w:rsidR="00B4507B" w:rsidRPr="00B4507B" w:rsidRDefault="00B4507B" w:rsidP="00B4507B">
            <w:pPr>
              <w:rPr>
                <w:sz w:val="24"/>
                <w:szCs w:val="24"/>
                <w:lang w:eastAsia="it-IT"/>
              </w:rPr>
            </w:pPr>
            <w:r w:rsidRPr="00B4507B">
              <w:rPr>
                <w:sz w:val="24"/>
                <w:szCs w:val="24"/>
                <w:lang w:eastAsia="it-IT"/>
              </w:rPr>
              <w:t>Per apparecchi per illuminazione di aree pedonali, percorsi pedonali, percorsi ciclabili, aree ciclopedonali,</w:t>
            </w:r>
            <w:r>
              <w:rPr>
                <w:sz w:val="24"/>
                <w:szCs w:val="24"/>
                <w:lang w:eastAsia="it-IT"/>
              </w:rPr>
              <w:t xml:space="preserve"> </w:t>
            </w:r>
            <w:r w:rsidRPr="00B4507B">
              <w:rPr>
                <w:sz w:val="24"/>
                <w:szCs w:val="24"/>
                <w:lang w:eastAsia="it-IT"/>
              </w:rPr>
              <w:t>si intendono tutti quegli apparecchi destinati ad illuminare aree pedonali o ciclabili.</w:t>
            </w:r>
          </w:p>
          <w:p w14:paraId="07CFAB1A" w14:textId="097C2DF0" w:rsidR="00834E5F" w:rsidRDefault="00B4507B" w:rsidP="00B4507B">
            <w:pPr>
              <w:rPr>
                <w:sz w:val="24"/>
                <w:szCs w:val="24"/>
                <w:lang w:eastAsia="it-IT"/>
              </w:rPr>
            </w:pPr>
            <w:r w:rsidRPr="00B4507B">
              <w:rPr>
                <w:sz w:val="24"/>
                <w:szCs w:val="24"/>
                <w:lang w:eastAsia="it-IT"/>
              </w:rPr>
              <w:t>Tali apparecchi devono avere, oltre alla Dichiarazione di conformità UE, almeno le seguenti</w:t>
            </w:r>
            <w:r>
              <w:rPr>
                <w:sz w:val="24"/>
                <w:szCs w:val="24"/>
                <w:lang w:eastAsia="it-IT"/>
              </w:rPr>
              <w:t xml:space="preserve"> </w:t>
            </w:r>
            <w:r w:rsidRPr="00B4507B">
              <w:rPr>
                <w:sz w:val="24"/>
                <w:szCs w:val="24"/>
                <w:lang w:eastAsia="it-IT"/>
              </w:rPr>
              <w:t>caratteristiche:</w:t>
            </w:r>
          </w:p>
          <w:p w14:paraId="7BFB1126" w14:textId="2389AAB9" w:rsidR="00711E7D" w:rsidRDefault="00711E7D" w:rsidP="00711E7D">
            <w:pPr>
              <w:spacing w:after="0"/>
              <w:rPr>
                <w:sz w:val="24"/>
                <w:szCs w:val="24"/>
                <w:lang w:eastAsia="it-IT"/>
              </w:rPr>
            </w:pPr>
            <w:r>
              <w:rPr>
                <w:sz w:val="24"/>
                <w:szCs w:val="24"/>
                <w:lang w:eastAsia="it-IT"/>
              </w:rPr>
              <w:t>Tab. 12</w:t>
            </w:r>
          </w:p>
          <w:p w14:paraId="5FE06C73" w14:textId="5976DCF8" w:rsidR="00B4507B" w:rsidRDefault="008E0AF0" w:rsidP="00B4507B">
            <w:pPr>
              <w:rPr>
                <w:sz w:val="24"/>
                <w:szCs w:val="24"/>
                <w:lang w:eastAsia="it-IT"/>
              </w:rPr>
            </w:pPr>
            <w:r>
              <w:rPr>
                <w:noProof/>
              </w:rPr>
              <mc:AlternateContent>
                <mc:Choice Requires="wps">
                  <w:drawing>
                    <wp:anchor distT="0" distB="0" distL="0" distR="0" simplePos="0" relativeHeight="252397568" behindDoc="0" locked="0" layoutInCell="1" allowOverlap="1" wp14:anchorId="29A76AA5" wp14:editId="1D6C1F98">
                      <wp:simplePos x="0" y="0"/>
                      <wp:positionH relativeFrom="column">
                        <wp:posOffset>2201545</wp:posOffset>
                      </wp:positionH>
                      <wp:positionV relativeFrom="paragraph">
                        <wp:posOffset>1211390</wp:posOffset>
                      </wp:positionV>
                      <wp:extent cx="114300" cy="174625"/>
                      <wp:effectExtent l="0" t="0" r="0" b="0"/>
                      <wp:wrapNone/>
                      <wp:docPr id="19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14300" cy="174625"/>
                              </a:xfrm>
                              <a:prstGeom prst="rect">
                                <a:avLst/>
                              </a:prstGeom>
                              <a:solidFill>
                                <a:srgbClr val="FFFFFF"/>
                              </a:solidFill>
                              <a:ln w="9525">
                                <a:noFill/>
                                <a:miter lim="800000"/>
                                <a:headEnd/>
                                <a:tailEnd/>
                              </a:ln>
                            </wps:spPr>
                            <wps:txbx>
                              <w:txbxContent>
                                <w:p w14:paraId="43D790C7" w14:textId="66290B62" w:rsidR="00BA6142" w:rsidRPr="008C081F" w:rsidRDefault="00BA6142" w:rsidP="008E0AF0">
                                  <w:pPr>
                                    <w:spacing w:after="0"/>
                                    <w:ind w:left="-142"/>
                                    <w:rPr>
                                      <w:sz w:val="12"/>
                                      <w:szCs w:val="12"/>
                                    </w:rPr>
                                  </w:pPr>
                                  <w:r>
                                    <w:rPr>
                                      <w:sz w:val="12"/>
                                      <w:szCs w:val="12"/>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A76AA5" id="_x0000_s1031" type="#_x0000_t202" style="position:absolute;margin-left:173.35pt;margin-top:95.4pt;width:9pt;height:13.75pt;flip:x;z-index:25239756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" stroked="f">
                      <v:textbox>
                        <w:txbxContent>
                          <w:p w14:paraId="43D790C7" w14:textId="66290B62" w:rsidR="00BA6142" w:rsidRPr="008C081F" w:rsidRDefault="00BA6142" w:rsidP="008E0AF0">
                            <w:pPr>
                              <w:spacing w:after="0"/>
                              <w:ind w:left="-142"/>
                              <w:rPr>
                                <w:sz w:val="12"/>
                                <w:szCs w:val="12"/>
                              </w:rPr>
                            </w:pPr>
                            <w:r>
                              <w:rPr>
                                <w:sz w:val="12"/>
                                <w:szCs w:val="12"/>
                              </w:rPr>
                              <w:t>5</w:t>
                            </w:r>
                          </w:p>
                        </w:txbxContent>
                      </v:textbox>
                    </v:shape>
                  </w:pict>
                </mc:Fallback>
              </mc:AlternateContent>
            </w:r>
            <w:r w:rsidR="00B4507B">
              <w:rPr>
                <w:noProof/>
              </w:rPr>
              <w:drawing>
                <wp:inline distT="0" distB="0" distL="0" distR="0" wp14:anchorId="42448F1F" wp14:editId="74C30A2A">
                  <wp:extent cx="4560125" cy="1470408"/>
                  <wp:effectExtent l="0" t="0" r="0" b="0"/>
                  <wp:docPr id="188" name="Immagin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91006" cy="1480366"/>
                          </a:xfrm>
                          <a:prstGeom prst="rect">
                            <a:avLst/>
                          </a:prstGeom>
                        </pic:spPr>
                      </pic:pic>
                    </a:graphicData>
                  </a:graphic>
                </wp:inline>
              </w:drawing>
            </w:r>
            <w:r w:rsidRPr="00E33AED">
              <w:rPr>
                <w:rStyle w:val="Rimandonotaapidipagina"/>
                <w:color w:val="FFFFFF" w:themeColor="background1"/>
                <w:sz w:val="24"/>
                <w:szCs w:val="24"/>
                <w:lang w:eastAsia="it-IT"/>
              </w:rPr>
              <w:footnoteReference w:id="5"/>
            </w:r>
          </w:p>
          <w:p w14:paraId="44F7AEFE" w14:textId="0EE770D6" w:rsidR="00B4507B" w:rsidRPr="00F455A2" w:rsidRDefault="00B4507B" w:rsidP="00B4507B">
            <w:pPr>
              <w:rPr>
                <w:sz w:val="24"/>
                <w:szCs w:val="24"/>
                <w:lang w:eastAsia="it-IT"/>
              </w:rPr>
            </w:pPr>
          </w:p>
        </w:tc>
        <w:tc>
          <w:tcPr>
            <w:tcW w:w="1858" w:type="pct"/>
            <w:shd w:val="clear" w:color="auto" w:fill="auto"/>
          </w:tcPr>
          <w:p w14:paraId="5BED9310" w14:textId="7A18559F" w:rsidR="008E0AF0" w:rsidRPr="008E0AF0" w:rsidRDefault="008E0AF0" w:rsidP="00284D81">
            <w:pPr>
              <w:spacing w:after="0"/>
              <w:rPr>
                <w:sz w:val="24"/>
                <w:szCs w:val="24"/>
                <w:lang w:eastAsia="it-IT"/>
              </w:rPr>
            </w:pPr>
            <w:r>
              <w:rPr>
                <w:sz w:val="24"/>
                <w:szCs w:val="24"/>
                <w:lang w:eastAsia="it-IT"/>
              </w:rPr>
              <w:t>L’</w:t>
            </w:r>
            <w:r w:rsidRPr="008E0AF0">
              <w:rPr>
                <w:sz w:val="24"/>
                <w:szCs w:val="24"/>
                <w:lang w:eastAsia="it-IT"/>
              </w:rPr>
              <w:t>offerente deve dimostrare il soddisfacimento del criterio mediante un mezzo di prova appropriato (quale una</w:t>
            </w:r>
            <w:r>
              <w:rPr>
                <w:sz w:val="24"/>
                <w:szCs w:val="24"/>
                <w:lang w:eastAsia="it-IT"/>
              </w:rPr>
              <w:t xml:space="preserve"> </w:t>
            </w:r>
            <w:r w:rsidRPr="008E0AF0">
              <w:rPr>
                <w:sz w:val="24"/>
                <w:szCs w:val="24"/>
                <w:lang w:eastAsia="it-IT"/>
              </w:rPr>
              <w:t>scheda tecnica dell’apparecchio di illuminazione, altra documentazione tecnica del fabbricante ove non possibile una</w:t>
            </w:r>
            <w:r>
              <w:rPr>
                <w:sz w:val="24"/>
                <w:szCs w:val="24"/>
                <w:lang w:eastAsia="it-IT"/>
              </w:rPr>
              <w:t xml:space="preserve"> </w:t>
            </w:r>
            <w:r w:rsidRPr="008E0AF0">
              <w:rPr>
                <w:sz w:val="24"/>
                <w:szCs w:val="24"/>
                <w:lang w:eastAsia="it-IT"/>
              </w:rPr>
              <w:t>relazione di prova di un organismo riconosciuto) che deve comprendere rapporti fotometrici redatti in conformità alle norme</w:t>
            </w:r>
            <w:r>
              <w:rPr>
                <w:sz w:val="24"/>
                <w:szCs w:val="24"/>
                <w:lang w:eastAsia="it-IT"/>
              </w:rPr>
              <w:t xml:space="preserve"> </w:t>
            </w:r>
            <w:r w:rsidRPr="008E0AF0">
              <w:rPr>
                <w:sz w:val="24"/>
                <w:szCs w:val="24"/>
                <w:lang w:eastAsia="it-IT"/>
              </w:rPr>
              <w:t>UNI EN 13032-1 UNI EN 13032-2 e UNI EN 13032-4, per quanto applicabili.</w:t>
            </w:r>
          </w:p>
          <w:p w14:paraId="759749A0" w14:textId="1A091B27" w:rsidR="008E0AF0" w:rsidRPr="008E0AF0" w:rsidRDefault="008E0AF0" w:rsidP="008E0AF0">
            <w:pPr>
              <w:rPr>
                <w:sz w:val="24"/>
                <w:szCs w:val="24"/>
                <w:lang w:eastAsia="it-IT"/>
              </w:rPr>
            </w:pPr>
            <w:r w:rsidRPr="008E0AF0">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8E0AF0">
              <w:rPr>
                <w:sz w:val="24"/>
                <w:szCs w:val="24"/>
                <w:lang w:eastAsia="it-IT"/>
              </w:rPr>
              <w:t>sotto regime di sorveglianza da parte di un ente terzo indipendente.</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6A6354CC" wp14:editId="7FB907B2">
                      <wp:extent cx="148590" cy="148590"/>
                      <wp:effectExtent l="0" t="0" r="22860" b="22860"/>
                      <wp:docPr id="271" name="Rettangolo 27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DE37310" id="Rettangolo 271"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ASmwzZ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072631D4" w14:textId="01E79BD6" w:rsidR="008E0AF0" w:rsidRPr="008E0AF0" w:rsidRDefault="008E0AF0" w:rsidP="008E0AF0">
            <w:pPr>
              <w:rPr>
                <w:sz w:val="24"/>
                <w:szCs w:val="24"/>
                <w:lang w:eastAsia="it-IT"/>
              </w:rPr>
            </w:pPr>
            <w:r w:rsidRPr="008E0AF0">
              <w:rPr>
                <w:sz w:val="24"/>
                <w:szCs w:val="24"/>
                <w:lang w:eastAsia="it-IT"/>
              </w:rPr>
              <w:t>L’offerente deve fornire una dichiarazione del proprio legale rappresentante o persona delegata per tale responsabilità</w:t>
            </w:r>
            <w:r>
              <w:rPr>
                <w:sz w:val="24"/>
                <w:szCs w:val="24"/>
                <w:lang w:eastAsia="it-IT"/>
              </w:rPr>
              <w:t xml:space="preserve"> </w:t>
            </w:r>
            <w:r w:rsidRPr="008E0AF0">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8E0AF0">
              <w:rPr>
                <w:sz w:val="24"/>
                <w:szCs w:val="24"/>
                <w:lang w:eastAsia="it-IT"/>
              </w:rPr>
              <w:t>o di fornitura per tutti i parametri considerati.</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2D521040" wp14:editId="404620DF">
                      <wp:extent cx="148590" cy="148590"/>
                      <wp:effectExtent l="0" t="0" r="22860" b="22860"/>
                      <wp:docPr id="272" name="Rettangolo 27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DE4D927" id="Rettangolo 272"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CNtFpZ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338C022F" w14:textId="77C5CF7B" w:rsidR="008E0AF0" w:rsidRPr="008E0AF0" w:rsidRDefault="008E0AF0" w:rsidP="008E0AF0">
            <w:pPr>
              <w:rPr>
                <w:sz w:val="24"/>
                <w:szCs w:val="24"/>
                <w:lang w:eastAsia="it-IT"/>
              </w:rPr>
            </w:pPr>
            <w:r w:rsidRPr="008E0AF0">
              <w:rPr>
                <w:sz w:val="24"/>
                <w:szCs w:val="24"/>
                <w:lang w:eastAsia="it-IT"/>
              </w:rPr>
              <w:lastRenderedPageBreak/>
              <w:t>Il mezzo di prova deve consentire di valutare la conformità del materiale elettrico ai requisiti delle direttive europee</w:t>
            </w:r>
            <w:r>
              <w:rPr>
                <w:sz w:val="24"/>
                <w:szCs w:val="24"/>
                <w:lang w:eastAsia="it-IT"/>
              </w:rPr>
              <w:t xml:space="preserve"> </w:t>
            </w:r>
            <w:r w:rsidRPr="008E0AF0">
              <w:rPr>
                <w:sz w:val="24"/>
                <w:szCs w:val="24"/>
                <w:lang w:eastAsia="it-IT"/>
              </w:rPr>
              <w:t>applicabili ai fini della Dichiarazione di conformità UE e la conformità alle norme CEI EN 60598-1, CEI EN</w:t>
            </w:r>
            <w:r>
              <w:rPr>
                <w:sz w:val="24"/>
                <w:szCs w:val="24"/>
                <w:lang w:eastAsia="it-IT"/>
              </w:rPr>
              <w:t xml:space="preserve"> </w:t>
            </w:r>
            <w:r w:rsidRPr="008E0AF0">
              <w:rPr>
                <w:sz w:val="24"/>
                <w:szCs w:val="24"/>
                <w:lang w:eastAsia="it-IT"/>
              </w:rPr>
              <w:t>60598-2-3, EN 61000-3-2, EN 61000-3-3, EN 55015 e EN 61547.</w:t>
            </w:r>
          </w:p>
          <w:p w14:paraId="60703C3D" w14:textId="15B94D7C" w:rsidR="00834E5F" w:rsidRPr="001334F7" w:rsidRDefault="008E0AF0" w:rsidP="008E0AF0">
            <w:pPr>
              <w:rPr>
                <w:sz w:val="24"/>
                <w:szCs w:val="24"/>
                <w:lang w:eastAsia="it-IT"/>
              </w:rPr>
            </w:pPr>
            <w:r w:rsidRPr="008E0AF0">
              <w:rPr>
                <w:sz w:val="24"/>
                <w:szCs w:val="24"/>
                <w:lang w:eastAsia="it-IT"/>
              </w:rPr>
              <w:t>Deve inoltre dimostrare il soddisfacimento delle norme relative all’unità elettronica di alimentazione per moduli LED</w:t>
            </w:r>
            <w:r>
              <w:rPr>
                <w:sz w:val="24"/>
                <w:szCs w:val="24"/>
                <w:lang w:eastAsia="it-IT"/>
              </w:rPr>
              <w:t xml:space="preserve"> </w:t>
            </w:r>
            <w:r w:rsidRPr="008E0AF0">
              <w:rPr>
                <w:sz w:val="24"/>
                <w:szCs w:val="24"/>
                <w:lang w:eastAsia="it-IT"/>
              </w:rPr>
              <w:t>(EN 61347-1, EN 61347-2-13, EN 62384).</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00DE3D2E" wp14:editId="68DDCADA">
                      <wp:extent cx="148590" cy="148590"/>
                      <wp:effectExtent l="0" t="0" r="22860" b="22860"/>
                      <wp:docPr id="273" name="Rettangolo 27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E2864C5" id="Rettangolo 273"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emCmg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" filled="f" strokecolor="black [3213]" strokeweight="1pt">
                      <w10:anchorlock/>
                    </v:rect>
                  </w:pict>
                </mc:Fallback>
              </mc:AlternateContent>
            </w:r>
          </w:p>
        </w:tc>
        <w:tc>
          <w:tcPr>
            <w:tcW w:w="1050" w:type="pct"/>
            <w:shd w:val="clear" w:color="auto" w:fill="FFFFFF" w:themeFill="background1"/>
            <w:vAlign w:val="center"/>
          </w:tcPr>
          <w:p w14:paraId="4CC3D8FC" w14:textId="7D0893E3" w:rsidR="00834E5F" w:rsidRPr="001334F7" w:rsidRDefault="008E0AF0" w:rsidP="00834E5F">
            <w:pPr>
              <w:rPr>
                <w:sz w:val="24"/>
                <w:szCs w:val="24"/>
                <w:lang w:eastAsia="it-IT"/>
              </w:rPr>
            </w:pPr>
            <w:r w:rsidRPr="001334F7">
              <w:rPr>
                <w:noProof/>
                <w:sz w:val="24"/>
                <w:szCs w:val="24"/>
                <w:lang w:eastAsia="it-IT"/>
              </w:rPr>
              <w:lastRenderedPageBreak/>
              <mc:AlternateContent>
                <mc:Choice Requires="wps">
                  <w:drawing>
                    <wp:anchor distT="0" distB="0" distL="114300" distR="114300" simplePos="0" relativeHeight="252292096" behindDoc="0" locked="0" layoutInCell="1" allowOverlap="1" wp14:anchorId="52F809BA" wp14:editId="332AC4DE">
                      <wp:simplePos x="0" y="0"/>
                      <wp:positionH relativeFrom="column">
                        <wp:posOffset>1425575</wp:posOffset>
                      </wp:positionH>
                      <wp:positionV relativeFrom="paragraph">
                        <wp:posOffset>15875</wp:posOffset>
                      </wp:positionV>
                      <wp:extent cx="148590" cy="148590"/>
                      <wp:effectExtent l="0" t="0" r="22860" b="22860"/>
                      <wp:wrapNone/>
                      <wp:docPr id="142" name="Rettangolo 14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A7DDAF" id="Rettangolo 142" o:spid="_x0000_s1026" style="position:absolute;margin-left:112.25pt;margin-top:1.25pt;width:11.7pt;height:11.7pt;z-index:25229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oBe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293120" behindDoc="0" locked="0" layoutInCell="1" allowOverlap="1" wp14:anchorId="7EEFD1BE" wp14:editId="2E6651ED">
                      <wp:simplePos x="0" y="0"/>
                      <wp:positionH relativeFrom="column">
                        <wp:posOffset>470535</wp:posOffset>
                      </wp:positionH>
                      <wp:positionV relativeFrom="paragraph">
                        <wp:posOffset>19685</wp:posOffset>
                      </wp:positionV>
                      <wp:extent cx="148590" cy="148590"/>
                      <wp:effectExtent l="0" t="0" r="22860" b="22860"/>
                      <wp:wrapNone/>
                      <wp:docPr id="143" name="Rettangolo 14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5F816E" id="Rettangolo 143" o:spid="_x0000_s1026" style="position:absolute;margin-left:37.05pt;margin-top:1.55pt;width:11.7pt;height:11.7pt;z-index:25229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Cx5mQ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" filled="f" strokecolor="black [3213]" strokeweight="1pt"/>
                  </w:pict>
                </mc:Fallback>
              </mc:AlternateContent>
            </w:r>
            <w:r w:rsidR="00834E5F" w:rsidRPr="001334F7">
              <w:rPr>
                <w:sz w:val="24"/>
                <w:szCs w:val="24"/>
                <w:lang w:eastAsia="it-IT"/>
              </w:rPr>
              <w:t xml:space="preserve">         SI              </w:t>
            </w:r>
            <w:r w:rsidR="00834E5F">
              <w:rPr>
                <w:sz w:val="24"/>
                <w:szCs w:val="24"/>
                <w:lang w:eastAsia="it-IT"/>
              </w:rPr>
              <w:t xml:space="preserve">  </w:t>
            </w:r>
            <w:r w:rsidR="00834E5F" w:rsidRPr="001334F7">
              <w:rPr>
                <w:sz w:val="24"/>
                <w:szCs w:val="24"/>
                <w:lang w:eastAsia="it-IT"/>
              </w:rPr>
              <w:t xml:space="preserve">      NO  </w:t>
            </w:r>
          </w:p>
          <w:p w14:paraId="106819CF" w14:textId="77777777" w:rsidR="00834E5F" w:rsidRPr="001334F7" w:rsidRDefault="00834E5F" w:rsidP="00834E5F">
            <w:pPr>
              <w:rPr>
                <w:sz w:val="24"/>
                <w:szCs w:val="24"/>
                <w:u w:val="single"/>
                <w:lang w:eastAsia="it-IT"/>
              </w:rPr>
            </w:pPr>
          </w:p>
          <w:p w14:paraId="04B2E103" w14:textId="77777777" w:rsidR="00834E5F" w:rsidRPr="001334F7" w:rsidRDefault="00834E5F" w:rsidP="00834E5F">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001A7A80" w14:textId="77777777" w:rsidR="00834E5F" w:rsidRDefault="00834E5F" w:rsidP="00834E5F"/>
    <w:p w14:paraId="12DA3C4C" w14:textId="77777777" w:rsidR="00834E5F" w:rsidRDefault="00834E5F" w:rsidP="00834E5F"/>
    <w:p w14:paraId="5947E123" w14:textId="77777777" w:rsidR="00834E5F" w:rsidRDefault="00834E5F" w:rsidP="00834E5F"/>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340"/>
        <w:gridCol w:w="5458"/>
        <w:gridCol w:w="2919"/>
      </w:tblGrid>
      <w:tr w:rsidR="00834E5F" w:rsidRPr="00195884" w14:paraId="2C578536" w14:textId="77777777" w:rsidTr="00834E5F">
        <w:trPr>
          <w:trHeight w:val="853"/>
        </w:trPr>
        <w:tc>
          <w:tcPr>
            <w:tcW w:w="5000" w:type="pct"/>
            <w:gridSpan w:val="3"/>
            <w:tcBorders>
              <w:top w:val="nil"/>
              <w:left w:val="nil"/>
              <w:right w:val="nil"/>
            </w:tcBorders>
            <w:shd w:val="clear" w:color="auto" w:fill="auto"/>
            <w:vAlign w:val="center"/>
          </w:tcPr>
          <w:p w14:paraId="3594E665" w14:textId="0234F27E" w:rsidR="00834E5F" w:rsidRDefault="00834E5F" w:rsidP="005079A6">
            <w:pPr>
              <w:pStyle w:val="Titolo3"/>
              <w:framePr w:hSpace="0" w:wrap="auto" w:vAnchor="margin" w:hAnchor="text" w:xAlign="left" w:yAlign="inline"/>
              <w:rPr>
                <w:rFonts w:ascii="Calibri" w:eastAsia="Times New Roman" w:hAnsi="Calibri" w:cs="Times New Roman"/>
                <w:bCs/>
                <w:sz w:val="28"/>
                <w:szCs w:val="20"/>
              </w:rPr>
            </w:pPr>
            <w:bookmarkStart w:id="40" w:name="_Toc508292148"/>
            <w:r w:rsidRPr="00337318">
              <w:lastRenderedPageBreak/>
              <w:t xml:space="preserve">Criterio </w:t>
            </w:r>
            <w:r w:rsidR="008E0AF0">
              <w:t>4.2.3.5</w:t>
            </w:r>
            <w:r w:rsidRPr="00337318">
              <w:t xml:space="preserve">: </w:t>
            </w:r>
            <w:r w:rsidR="008E0AF0">
              <w:t xml:space="preserve"> </w:t>
            </w:r>
            <w:r w:rsidR="008E0AF0" w:rsidRPr="008E0AF0">
              <w:t>Apparecchi per illuminazione di aree verdi</w:t>
            </w:r>
            <w:bookmarkEnd w:id="40"/>
          </w:p>
        </w:tc>
      </w:tr>
      <w:tr w:rsidR="00834E5F" w:rsidRPr="00195884" w14:paraId="0AED6489" w14:textId="77777777" w:rsidTr="00834E5F">
        <w:trPr>
          <w:trHeight w:val="833"/>
        </w:trPr>
        <w:tc>
          <w:tcPr>
            <w:tcW w:w="2092" w:type="pct"/>
            <w:tcBorders>
              <w:top w:val="single" w:sz="8" w:space="0" w:color="auto"/>
            </w:tcBorders>
            <w:shd w:val="clear" w:color="auto" w:fill="auto"/>
            <w:vAlign w:val="center"/>
            <w:hideMark/>
          </w:tcPr>
          <w:p w14:paraId="349E3E43" w14:textId="77777777" w:rsidR="00834E5F" w:rsidRPr="00BE7FA9" w:rsidRDefault="00834E5F" w:rsidP="00834E5F">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35C75B6B" w14:textId="77777777" w:rsidR="00834E5F" w:rsidRPr="00946E54" w:rsidRDefault="00834E5F" w:rsidP="00834E5F">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3C0AF1DC" w14:textId="77777777" w:rsidR="00834E5F" w:rsidRPr="00946E54" w:rsidRDefault="00834E5F" w:rsidP="00834E5F">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834E5F" w:rsidRPr="00A8505D" w14:paraId="2993B648" w14:textId="77777777" w:rsidTr="00834E5F">
        <w:trPr>
          <w:trHeight w:val="5081"/>
        </w:trPr>
        <w:tc>
          <w:tcPr>
            <w:tcW w:w="2092" w:type="pct"/>
            <w:shd w:val="clear" w:color="auto" w:fill="auto"/>
          </w:tcPr>
          <w:p w14:paraId="10FA77D8" w14:textId="4435463A" w:rsidR="00834E5F" w:rsidRDefault="008E0AF0" w:rsidP="008E0AF0">
            <w:pPr>
              <w:rPr>
                <w:sz w:val="24"/>
                <w:szCs w:val="24"/>
                <w:lang w:eastAsia="it-IT"/>
              </w:rPr>
            </w:pPr>
            <w:r w:rsidRPr="008E0AF0">
              <w:rPr>
                <w:sz w:val="24"/>
                <w:szCs w:val="24"/>
                <w:lang w:eastAsia="it-IT"/>
              </w:rPr>
              <w:t>Per apparecchi per illuminazione di aree verdi si intendono tutti quegli apparecchi destinati ad</w:t>
            </w:r>
            <w:r>
              <w:rPr>
                <w:sz w:val="24"/>
                <w:szCs w:val="24"/>
                <w:lang w:eastAsia="it-IT"/>
              </w:rPr>
              <w:t xml:space="preserve"> </w:t>
            </w:r>
            <w:r w:rsidRPr="008E0AF0">
              <w:rPr>
                <w:sz w:val="24"/>
                <w:szCs w:val="24"/>
                <w:lang w:eastAsia="it-IT"/>
              </w:rPr>
              <w:t>illuminare aree verdi o giardini (non classificabili secondo UNI 13201-2). Tali apparecchi devono avere,</w:t>
            </w:r>
            <w:r>
              <w:rPr>
                <w:sz w:val="24"/>
                <w:szCs w:val="24"/>
                <w:lang w:eastAsia="it-IT"/>
              </w:rPr>
              <w:t xml:space="preserve"> </w:t>
            </w:r>
            <w:r w:rsidRPr="008E0AF0">
              <w:rPr>
                <w:sz w:val="24"/>
                <w:szCs w:val="24"/>
                <w:lang w:eastAsia="it-IT"/>
              </w:rPr>
              <w:t>oltre alla Dichiarazione di conformità UE, almeno le seguenti caratteristiche:</w:t>
            </w:r>
          </w:p>
          <w:p w14:paraId="4AD40AE4" w14:textId="79007335" w:rsidR="00711E7D" w:rsidRDefault="00711E7D" w:rsidP="00711E7D">
            <w:pPr>
              <w:spacing w:after="0"/>
              <w:rPr>
                <w:sz w:val="24"/>
                <w:szCs w:val="24"/>
                <w:lang w:eastAsia="it-IT"/>
              </w:rPr>
            </w:pPr>
            <w:r>
              <w:rPr>
                <w:sz w:val="24"/>
                <w:szCs w:val="24"/>
                <w:lang w:eastAsia="it-IT"/>
              </w:rPr>
              <w:t>Tab. 13</w:t>
            </w:r>
          </w:p>
          <w:p w14:paraId="3B858D06" w14:textId="1EBBD50F" w:rsidR="008E0AF0" w:rsidRPr="008E0AF0" w:rsidRDefault="008E0AF0" w:rsidP="008E0AF0">
            <w:pPr>
              <w:rPr>
                <w:sz w:val="24"/>
                <w:szCs w:val="24"/>
                <w:lang w:eastAsia="it-IT"/>
              </w:rPr>
            </w:pPr>
            <w:r>
              <w:rPr>
                <w:noProof/>
              </w:rPr>
              <mc:AlternateContent>
                <mc:Choice Requires="wps">
                  <w:drawing>
                    <wp:anchor distT="0" distB="0" distL="0" distR="0" simplePos="0" relativeHeight="252399616" behindDoc="0" locked="0" layoutInCell="1" allowOverlap="1" wp14:anchorId="49FF6EA0" wp14:editId="75C9A792">
                      <wp:simplePos x="0" y="0"/>
                      <wp:positionH relativeFrom="column">
                        <wp:posOffset>2197100</wp:posOffset>
                      </wp:positionH>
                      <wp:positionV relativeFrom="paragraph">
                        <wp:posOffset>1216025</wp:posOffset>
                      </wp:positionV>
                      <wp:extent cx="114300" cy="174625"/>
                      <wp:effectExtent l="0" t="0" r="0" b="0"/>
                      <wp:wrapNone/>
                      <wp:docPr id="192"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14300" cy="174625"/>
                              </a:xfrm>
                              <a:prstGeom prst="rect">
                                <a:avLst/>
                              </a:prstGeom>
                              <a:solidFill>
                                <a:srgbClr val="FFFFFF"/>
                              </a:solidFill>
                              <a:ln w="9525">
                                <a:noFill/>
                                <a:miter lim="800000"/>
                                <a:headEnd/>
                                <a:tailEnd/>
                              </a:ln>
                            </wps:spPr>
                            <wps:txbx>
                              <w:txbxContent>
                                <w:p w14:paraId="5234D4C2" w14:textId="6E9B42FA" w:rsidR="00BA6142" w:rsidRPr="008C081F" w:rsidRDefault="00BA6142" w:rsidP="008E0AF0">
                                  <w:pPr>
                                    <w:spacing w:after="0"/>
                                    <w:ind w:left="-142"/>
                                    <w:rPr>
                                      <w:sz w:val="12"/>
                                      <w:szCs w:val="12"/>
                                    </w:rPr>
                                  </w:pPr>
                                  <w:r>
                                    <w:rPr>
                                      <w:sz w:val="12"/>
                                      <w:szCs w:val="12"/>
                                    </w:rPr>
                                    <w:t>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FF6EA0" id="_x0000_s1032" type="#_x0000_t202" style="position:absolute;margin-left:173pt;margin-top:95.75pt;width:9pt;height:13.75pt;flip:x;z-index:25239961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" stroked="f">
                      <v:textbox>
                        <w:txbxContent>
                          <w:p w14:paraId="5234D4C2" w14:textId="6E9B42FA" w:rsidR="00BA6142" w:rsidRPr="008C081F" w:rsidRDefault="00BA6142" w:rsidP="008E0AF0">
                            <w:pPr>
                              <w:spacing w:after="0"/>
                              <w:ind w:left="-142"/>
                              <w:rPr>
                                <w:sz w:val="12"/>
                                <w:szCs w:val="12"/>
                              </w:rPr>
                            </w:pPr>
                            <w:r>
                              <w:rPr>
                                <w:sz w:val="12"/>
                                <w:szCs w:val="12"/>
                              </w:rPr>
                              <w:t>6</w:t>
                            </w:r>
                          </w:p>
                        </w:txbxContent>
                      </v:textbox>
                    </v:shape>
                  </w:pict>
                </mc:Fallback>
              </mc:AlternateContent>
            </w:r>
            <w:r>
              <w:rPr>
                <w:noProof/>
              </w:rPr>
              <w:drawing>
                <wp:inline distT="0" distB="0" distL="0" distR="0" wp14:anchorId="212E693F" wp14:editId="4385EC8F">
                  <wp:extent cx="4572000" cy="1458552"/>
                  <wp:effectExtent l="0" t="0" r="0" b="8890"/>
                  <wp:docPr id="191" name="Immagin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580288" cy="1461196"/>
                          </a:xfrm>
                          <a:prstGeom prst="rect">
                            <a:avLst/>
                          </a:prstGeom>
                        </pic:spPr>
                      </pic:pic>
                    </a:graphicData>
                  </a:graphic>
                </wp:inline>
              </w:drawing>
            </w:r>
            <w:r w:rsidRPr="00E33AED">
              <w:rPr>
                <w:rStyle w:val="Rimandonotaapidipagina"/>
                <w:color w:val="FFFFFF" w:themeColor="background1"/>
                <w:sz w:val="24"/>
                <w:szCs w:val="24"/>
                <w:lang w:eastAsia="it-IT"/>
              </w:rPr>
              <w:footnoteReference w:id="6"/>
            </w:r>
          </w:p>
        </w:tc>
        <w:tc>
          <w:tcPr>
            <w:tcW w:w="1858" w:type="pct"/>
            <w:shd w:val="clear" w:color="auto" w:fill="auto"/>
          </w:tcPr>
          <w:p w14:paraId="7C07B31D" w14:textId="4C41BDC6" w:rsidR="008E0AF0" w:rsidRPr="008E0AF0" w:rsidRDefault="008E0AF0" w:rsidP="00284D81">
            <w:pPr>
              <w:spacing w:after="0"/>
              <w:rPr>
                <w:sz w:val="24"/>
                <w:szCs w:val="24"/>
                <w:lang w:eastAsia="it-IT"/>
              </w:rPr>
            </w:pPr>
            <w:r>
              <w:rPr>
                <w:sz w:val="24"/>
                <w:szCs w:val="24"/>
                <w:lang w:eastAsia="it-IT"/>
              </w:rPr>
              <w:t>L</w:t>
            </w:r>
            <w:r w:rsidRPr="008E0AF0">
              <w:rPr>
                <w:sz w:val="24"/>
                <w:szCs w:val="24"/>
                <w:lang w:eastAsia="it-IT"/>
              </w:rPr>
              <w:t>’offerente deve dimostrare il soddisfacimento del criterio mediante un mezzo di prova appropriato (quale una</w:t>
            </w:r>
            <w:r>
              <w:rPr>
                <w:sz w:val="24"/>
                <w:szCs w:val="24"/>
                <w:lang w:eastAsia="it-IT"/>
              </w:rPr>
              <w:t xml:space="preserve"> </w:t>
            </w:r>
            <w:r w:rsidRPr="008E0AF0">
              <w:rPr>
                <w:sz w:val="24"/>
                <w:szCs w:val="24"/>
                <w:lang w:eastAsia="it-IT"/>
              </w:rPr>
              <w:t>scheda tecnica dell’apparecchio di illuminazione, altra documentazione tecnica del fabbricante ove non possibile una</w:t>
            </w:r>
            <w:r>
              <w:rPr>
                <w:sz w:val="24"/>
                <w:szCs w:val="24"/>
                <w:lang w:eastAsia="it-IT"/>
              </w:rPr>
              <w:t xml:space="preserve"> </w:t>
            </w:r>
            <w:r w:rsidRPr="008E0AF0">
              <w:rPr>
                <w:sz w:val="24"/>
                <w:szCs w:val="24"/>
                <w:lang w:eastAsia="it-IT"/>
              </w:rPr>
              <w:t>relazione di prova di un organismo riconosciuto) che deve comprendere rapporti fotometrici redatti in conformità alle norme</w:t>
            </w:r>
            <w:r>
              <w:rPr>
                <w:sz w:val="24"/>
                <w:szCs w:val="24"/>
                <w:lang w:eastAsia="it-IT"/>
              </w:rPr>
              <w:t xml:space="preserve"> </w:t>
            </w:r>
            <w:r w:rsidRPr="008E0AF0">
              <w:rPr>
                <w:sz w:val="24"/>
                <w:szCs w:val="24"/>
                <w:lang w:eastAsia="it-IT"/>
              </w:rPr>
              <w:t>UNI EN 13032-1, UNI EN 13032-2 e UNI EN 13032-4, per quanto applicabili.</w:t>
            </w:r>
          </w:p>
          <w:p w14:paraId="21768A4F" w14:textId="40CED563" w:rsidR="008E0AF0" w:rsidRPr="008E0AF0" w:rsidRDefault="008E0AF0" w:rsidP="008E0AF0">
            <w:pPr>
              <w:rPr>
                <w:sz w:val="24"/>
                <w:szCs w:val="24"/>
                <w:lang w:eastAsia="it-IT"/>
              </w:rPr>
            </w:pPr>
            <w:r w:rsidRPr="008E0AF0">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8E0AF0">
              <w:rPr>
                <w:sz w:val="24"/>
                <w:szCs w:val="24"/>
                <w:lang w:eastAsia="it-IT"/>
              </w:rPr>
              <w:t>sotto regime di sorveglianza da parte di un ente terzo indipendente.</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59DD1B84" wp14:editId="12758E04">
                      <wp:extent cx="148590" cy="148590"/>
                      <wp:effectExtent l="0" t="0" r="22860" b="22860"/>
                      <wp:docPr id="274" name="Rettangolo 27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4FB26B6" id="Rettangolo 274"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650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Gj+udJ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6E732982" w14:textId="542B2F23" w:rsidR="008E0AF0" w:rsidRPr="008E0AF0" w:rsidRDefault="008E0AF0" w:rsidP="008E0AF0">
            <w:pPr>
              <w:rPr>
                <w:sz w:val="24"/>
                <w:szCs w:val="24"/>
                <w:lang w:eastAsia="it-IT"/>
              </w:rPr>
            </w:pPr>
            <w:r w:rsidRPr="008E0AF0">
              <w:rPr>
                <w:sz w:val="24"/>
                <w:szCs w:val="24"/>
                <w:lang w:eastAsia="it-IT"/>
              </w:rPr>
              <w:t>L’offerente deve fornire una dichiarazione del proprio legale rappresentante o persona delegata per tale responsabilità</w:t>
            </w:r>
            <w:r>
              <w:rPr>
                <w:sz w:val="24"/>
                <w:szCs w:val="24"/>
                <w:lang w:eastAsia="it-IT"/>
              </w:rPr>
              <w:t xml:space="preserve"> </w:t>
            </w:r>
            <w:r w:rsidRPr="008E0AF0">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8E0AF0">
              <w:rPr>
                <w:sz w:val="24"/>
                <w:szCs w:val="24"/>
                <w:lang w:eastAsia="it-IT"/>
              </w:rPr>
              <w:t>o di fornitura per tutti i parametri considerati.</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17BC4628" wp14:editId="2CDC2A59">
                      <wp:extent cx="148590" cy="148590"/>
                      <wp:effectExtent l="0" t="0" r="22860" b="22860"/>
                      <wp:docPr id="275" name="Rettangolo 27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CFBBB94" id="Rettangolo 275"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QJTmQ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HZECU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0CB8B18D" w14:textId="37147431" w:rsidR="008E0AF0" w:rsidRPr="008E0AF0" w:rsidRDefault="008E0AF0" w:rsidP="008E0AF0">
            <w:pPr>
              <w:rPr>
                <w:sz w:val="24"/>
                <w:szCs w:val="24"/>
                <w:lang w:eastAsia="it-IT"/>
              </w:rPr>
            </w:pPr>
            <w:r w:rsidRPr="008E0AF0">
              <w:rPr>
                <w:sz w:val="24"/>
                <w:szCs w:val="24"/>
                <w:lang w:eastAsia="it-IT"/>
              </w:rPr>
              <w:lastRenderedPageBreak/>
              <w:t>Il mezzo di prova deve consentire di valutare la conformità del materiale elettrico ai requisiti delle direttive europee</w:t>
            </w:r>
            <w:r>
              <w:rPr>
                <w:sz w:val="24"/>
                <w:szCs w:val="24"/>
                <w:lang w:eastAsia="it-IT"/>
              </w:rPr>
              <w:t xml:space="preserve"> </w:t>
            </w:r>
            <w:r w:rsidRPr="008E0AF0">
              <w:rPr>
                <w:sz w:val="24"/>
                <w:szCs w:val="24"/>
                <w:lang w:eastAsia="it-IT"/>
              </w:rPr>
              <w:t>applicabili ai fini della Dichiarazione di conformità UE e la conformità alle norme CEI EN 60598-1, CEI EN</w:t>
            </w:r>
            <w:r>
              <w:rPr>
                <w:sz w:val="24"/>
                <w:szCs w:val="24"/>
                <w:lang w:eastAsia="it-IT"/>
              </w:rPr>
              <w:t xml:space="preserve"> </w:t>
            </w:r>
            <w:r w:rsidRPr="008E0AF0">
              <w:rPr>
                <w:sz w:val="24"/>
                <w:szCs w:val="24"/>
                <w:lang w:eastAsia="it-IT"/>
              </w:rPr>
              <w:t>60598-2-3, EN 61000-3-2, EN 61000-3-3, EN 55015 e EN 61547.</w:t>
            </w:r>
            <w:r>
              <w:rPr>
                <w:sz w:val="24"/>
                <w:szCs w:val="24"/>
                <w:lang w:eastAsia="it-IT"/>
              </w:rPr>
              <w:t xml:space="preserve"> </w:t>
            </w:r>
          </w:p>
          <w:p w14:paraId="7F000353" w14:textId="07AFE7C2" w:rsidR="00834E5F" w:rsidRPr="001334F7" w:rsidRDefault="008E0AF0" w:rsidP="008E0AF0">
            <w:pPr>
              <w:rPr>
                <w:sz w:val="24"/>
                <w:szCs w:val="24"/>
                <w:lang w:eastAsia="it-IT"/>
              </w:rPr>
            </w:pPr>
            <w:r w:rsidRPr="008E0AF0">
              <w:rPr>
                <w:sz w:val="24"/>
                <w:szCs w:val="24"/>
                <w:lang w:eastAsia="it-IT"/>
              </w:rPr>
              <w:t>Deve inoltre dimostrare il soddisfacimento delle norme relative all’unità elettronica di alimentazione per moduli LED</w:t>
            </w:r>
            <w:r>
              <w:rPr>
                <w:sz w:val="24"/>
                <w:szCs w:val="24"/>
                <w:lang w:eastAsia="it-IT"/>
              </w:rPr>
              <w:t xml:space="preserve"> </w:t>
            </w:r>
            <w:r w:rsidRPr="008E0AF0">
              <w:rPr>
                <w:sz w:val="24"/>
                <w:szCs w:val="24"/>
                <w:lang w:eastAsia="it-IT"/>
              </w:rPr>
              <w:t>(EN 61347-1, EN 61347-2-13, EN 62384).</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025AB72D" wp14:editId="6D31E793">
                      <wp:extent cx="148590" cy="148590"/>
                      <wp:effectExtent l="0" t="0" r="22860" b="22860"/>
                      <wp:docPr id="276" name="Rettangolo 27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E90C5D0" id="Rettangolo 276"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c7mQ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FGP3O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1050" w:type="pct"/>
            <w:shd w:val="clear" w:color="auto" w:fill="FFFFFF" w:themeFill="background1"/>
            <w:vAlign w:val="center"/>
          </w:tcPr>
          <w:p w14:paraId="3E8C852F" w14:textId="0693475C" w:rsidR="00834E5F" w:rsidRPr="001334F7" w:rsidRDefault="008E0AF0" w:rsidP="00834E5F">
            <w:pPr>
              <w:rPr>
                <w:sz w:val="24"/>
                <w:szCs w:val="24"/>
                <w:lang w:eastAsia="it-IT"/>
              </w:rPr>
            </w:pPr>
            <w:r w:rsidRPr="001334F7">
              <w:rPr>
                <w:noProof/>
                <w:sz w:val="24"/>
                <w:szCs w:val="24"/>
                <w:lang w:eastAsia="it-IT"/>
              </w:rPr>
              <w:lastRenderedPageBreak/>
              <mc:AlternateContent>
                <mc:Choice Requires="wps">
                  <w:drawing>
                    <wp:anchor distT="0" distB="0" distL="114300" distR="114300" simplePos="0" relativeHeight="252295168" behindDoc="0" locked="0" layoutInCell="1" allowOverlap="1" wp14:anchorId="5BCA309B" wp14:editId="0E8048EB">
                      <wp:simplePos x="0" y="0"/>
                      <wp:positionH relativeFrom="column">
                        <wp:posOffset>504825</wp:posOffset>
                      </wp:positionH>
                      <wp:positionV relativeFrom="paragraph">
                        <wp:posOffset>12065</wp:posOffset>
                      </wp:positionV>
                      <wp:extent cx="148590" cy="148590"/>
                      <wp:effectExtent l="0" t="0" r="22860" b="22860"/>
                      <wp:wrapNone/>
                      <wp:docPr id="145" name="Rettangolo 14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E043DB" id="Rettangolo 145" o:spid="_x0000_s1026" style="position:absolute;margin-left:39.75pt;margin-top:.95pt;width:11.7pt;height:11.7pt;z-index:25229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MeomQ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" filled="f" strokecolor="black [3213]" strokeweight="1pt"/>
                  </w:pict>
                </mc:Fallback>
              </mc:AlternateContent>
            </w:r>
            <w:r w:rsidR="00834E5F" w:rsidRPr="001334F7">
              <w:rPr>
                <w:noProof/>
                <w:sz w:val="24"/>
                <w:szCs w:val="24"/>
                <w:lang w:eastAsia="it-IT"/>
              </w:rPr>
              <mc:AlternateContent>
                <mc:Choice Requires="wps">
                  <w:drawing>
                    <wp:anchor distT="0" distB="0" distL="114300" distR="114300" simplePos="0" relativeHeight="252294144" behindDoc="0" locked="0" layoutInCell="1" allowOverlap="1" wp14:anchorId="49413EF8" wp14:editId="45E8E797">
                      <wp:simplePos x="0" y="0"/>
                      <wp:positionH relativeFrom="column">
                        <wp:posOffset>1449705</wp:posOffset>
                      </wp:positionH>
                      <wp:positionV relativeFrom="paragraph">
                        <wp:posOffset>13335</wp:posOffset>
                      </wp:positionV>
                      <wp:extent cx="148590" cy="148590"/>
                      <wp:effectExtent l="0" t="0" r="22860" b="22860"/>
                      <wp:wrapNone/>
                      <wp:docPr id="144" name="Rettangolo 14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976382" id="Rettangolo 144" o:spid="_x0000_s1026" style="position:absolute;margin-left:114.15pt;margin-top:1.05pt;width:11.7pt;height:11.7pt;z-index:25229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" filled="f" strokecolor="black [3213]" strokeweight="1pt"/>
                  </w:pict>
                </mc:Fallback>
              </mc:AlternateContent>
            </w:r>
            <w:r w:rsidR="00834E5F" w:rsidRPr="001334F7">
              <w:rPr>
                <w:sz w:val="24"/>
                <w:szCs w:val="24"/>
                <w:lang w:eastAsia="it-IT"/>
              </w:rPr>
              <w:t xml:space="preserve">         SI              </w:t>
            </w:r>
            <w:r w:rsidR="00834E5F">
              <w:rPr>
                <w:sz w:val="24"/>
                <w:szCs w:val="24"/>
                <w:lang w:eastAsia="it-IT"/>
              </w:rPr>
              <w:t xml:space="preserve">  </w:t>
            </w:r>
            <w:r w:rsidR="00834E5F" w:rsidRPr="001334F7">
              <w:rPr>
                <w:sz w:val="24"/>
                <w:szCs w:val="24"/>
                <w:lang w:eastAsia="it-IT"/>
              </w:rPr>
              <w:t xml:space="preserve">      NO  </w:t>
            </w:r>
          </w:p>
          <w:p w14:paraId="2FDE23A2" w14:textId="77777777" w:rsidR="00834E5F" w:rsidRPr="001334F7" w:rsidRDefault="00834E5F" w:rsidP="00834E5F">
            <w:pPr>
              <w:rPr>
                <w:sz w:val="24"/>
                <w:szCs w:val="24"/>
                <w:u w:val="single"/>
                <w:lang w:eastAsia="it-IT"/>
              </w:rPr>
            </w:pPr>
          </w:p>
          <w:p w14:paraId="7809C33B" w14:textId="77777777" w:rsidR="00834E5F" w:rsidRPr="001334F7" w:rsidRDefault="00834E5F" w:rsidP="00834E5F">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22C4A7C6" w14:textId="77777777" w:rsidR="00834E5F" w:rsidRDefault="00834E5F" w:rsidP="00834E5F"/>
    <w:p w14:paraId="6D651292" w14:textId="77777777" w:rsidR="00834E5F" w:rsidRDefault="00834E5F" w:rsidP="00834E5F"/>
    <w:p w14:paraId="59865B5B" w14:textId="77777777" w:rsidR="00834E5F" w:rsidRDefault="00834E5F" w:rsidP="00834E5F"/>
    <w:p w14:paraId="126B96B1" w14:textId="77777777" w:rsidR="00834E5F" w:rsidRDefault="00834E5F" w:rsidP="00834E5F"/>
    <w:p w14:paraId="4480B59B" w14:textId="77777777" w:rsidR="00834E5F" w:rsidRDefault="00834E5F" w:rsidP="00834E5F"/>
    <w:p w14:paraId="18C3C2B8" w14:textId="77777777" w:rsidR="00834E5F" w:rsidRDefault="00834E5F" w:rsidP="00834E5F"/>
    <w:p w14:paraId="29A4349C" w14:textId="77777777" w:rsidR="00834E5F" w:rsidRDefault="00834E5F" w:rsidP="00834E5F"/>
    <w:p w14:paraId="1B830377" w14:textId="77777777" w:rsidR="00834E5F" w:rsidRDefault="00834E5F" w:rsidP="00834E5F"/>
    <w:p w14:paraId="0C28A7F4" w14:textId="77777777" w:rsidR="00834E5F" w:rsidRDefault="00834E5F" w:rsidP="00834E5F"/>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310"/>
        <w:gridCol w:w="5473"/>
        <w:gridCol w:w="2934"/>
      </w:tblGrid>
      <w:tr w:rsidR="004342E7" w:rsidRPr="00195884" w14:paraId="5596A475" w14:textId="77777777" w:rsidTr="00324788">
        <w:trPr>
          <w:trHeight w:val="853"/>
        </w:trPr>
        <w:tc>
          <w:tcPr>
            <w:tcW w:w="5000" w:type="pct"/>
            <w:gridSpan w:val="3"/>
            <w:tcBorders>
              <w:top w:val="nil"/>
              <w:left w:val="nil"/>
              <w:right w:val="nil"/>
            </w:tcBorders>
            <w:shd w:val="clear" w:color="auto" w:fill="auto"/>
            <w:vAlign w:val="center"/>
          </w:tcPr>
          <w:p w14:paraId="7DE50250" w14:textId="7D6E400E" w:rsidR="004342E7" w:rsidRDefault="004342E7" w:rsidP="00324788">
            <w:pPr>
              <w:pStyle w:val="Titolo3"/>
              <w:framePr w:hSpace="0" w:wrap="auto" w:vAnchor="margin" w:hAnchor="text" w:xAlign="left" w:yAlign="inline"/>
              <w:rPr>
                <w:rFonts w:ascii="Calibri" w:eastAsia="Times New Roman" w:hAnsi="Calibri" w:cs="Times New Roman"/>
                <w:bCs/>
                <w:sz w:val="28"/>
                <w:szCs w:val="20"/>
              </w:rPr>
            </w:pPr>
            <w:bookmarkStart w:id="41" w:name="_Toc508292149"/>
            <w:r w:rsidRPr="00337318">
              <w:lastRenderedPageBreak/>
              <w:t xml:space="preserve">Criterio </w:t>
            </w:r>
            <w:r>
              <w:t>4.2.3.6</w:t>
            </w:r>
            <w:r w:rsidRPr="00337318">
              <w:t xml:space="preserve">: </w:t>
            </w:r>
            <w:r>
              <w:t xml:space="preserve"> </w:t>
            </w:r>
            <w:r w:rsidRPr="004342E7">
              <w:t>Apparecchi artistici per illuminazione di centri storici</w:t>
            </w:r>
            <w:bookmarkEnd w:id="41"/>
          </w:p>
        </w:tc>
      </w:tr>
      <w:tr w:rsidR="004342E7" w:rsidRPr="00195884" w14:paraId="0EE91F99" w14:textId="77777777" w:rsidTr="00324788">
        <w:trPr>
          <w:trHeight w:val="833"/>
        </w:trPr>
        <w:tc>
          <w:tcPr>
            <w:tcW w:w="2092" w:type="pct"/>
            <w:tcBorders>
              <w:top w:val="single" w:sz="8" w:space="0" w:color="auto"/>
            </w:tcBorders>
            <w:shd w:val="clear" w:color="auto" w:fill="auto"/>
            <w:vAlign w:val="center"/>
            <w:hideMark/>
          </w:tcPr>
          <w:p w14:paraId="0F2FFDD7" w14:textId="77777777" w:rsidR="004342E7" w:rsidRPr="00BE7FA9" w:rsidRDefault="004342E7" w:rsidP="00324788">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3F29D2B5" w14:textId="77777777" w:rsidR="004342E7" w:rsidRPr="00946E54" w:rsidRDefault="004342E7" w:rsidP="00324788">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42854D09" w14:textId="77777777" w:rsidR="004342E7" w:rsidRPr="00946E54" w:rsidRDefault="004342E7" w:rsidP="00324788">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4342E7" w:rsidRPr="00A8505D" w14:paraId="6A06FE51" w14:textId="77777777" w:rsidTr="00324788">
        <w:trPr>
          <w:trHeight w:val="5081"/>
        </w:trPr>
        <w:tc>
          <w:tcPr>
            <w:tcW w:w="2092" w:type="pct"/>
            <w:shd w:val="clear" w:color="auto" w:fill="auto"/>
          </w:tcPr>
          <w:p w14:paraId="187825C2" w14:textId="08B4A6DB" w:rsidR="004342E7" w:rsidRDefault="004342E7" w:rsidP="004342E7">
            <w:pPr>
              <w:rPr>
                <w:sz w:val="24"/>
                <w:szCs w:val="24"/>
                <w:lang w:eastAsia="it-IT"/>
              </w:rPr>
            </w:pPr>
            <w:r w:rsidRPr="004342E7">
              <w:rPr>
                <w:sz w:val="24"/>
                <w:szCs w:val="24"/>
                <w:lang w:eastAsia="it-IT"/>
              </w:rPr>
              <w:t>Per apparecchi artistici per illuminazione di centri storici si intendono apparecchi con spiccata valenza</w:t>
            </w:r>
            <w:r>
              <w:rPr>
                <w:sz w:val="24"/>
                <w:szCs w:val="24"/>
                <w:lang w:eastAsia="it-IT"/>
              </w:rPr>
              <w:t xml:space="preserve"> </w:t>
            </w:r>
            <w:r w:rsidRPr="004342E7">
              <w:rPr>
                <w:sz w:val="24"/>
                <w:szCs w:val="24"/>
                <w:lang w:eastAsia="it-IT"/>
              </w:rPr>
              <w:t>estetica diurna e design specifico per l’ambito di illuminazione considerato (come ad esempio lanterne</w:t>
            </w:r>
            <w:r>
              <w:rPr>
                <w:sz w:val="24"/>
                <w:szCs w:val="24"/>
                <w:lang w:eastAsia="it-IT"/>
              </w:rPr>
              <w:t xml:space="preserve"> </w:t>
            </w:r>
            <w:r w:rsidRPr="004342E7">
              <w:rPr>
                <w:sz w:val="24"/>
                <w:szCs w:val="24"/>
                <w:lang w:eastAsia="it-IT"/>
              </w:rPr>
              <w:t>storiche, ecc.) destinati ad illuminare aree di particolare pregio architettonico ed urbanistico ad esempio</w:t>
            </w:r>
            <w:r>
              <w:rPr>
                <w:sz w:val="24"/>
                <w:szCs w:val="24"/>
                <w:lang w:eastAsia="it-IT"/>
              </w:rPr>
              <w:t xml:space="preserve"> </w:t>
            </w:r>
            <w:r w:rsidRPr="004342E7">
              <w:rPr>
                <w:sz w:val="24"/>
                <w:szCs w:val="24"/>
                <w:lang w:eastAsia="it-IT"/>
              </w:rPr>
              <w:t>all’interno dei centri storici (zona territoriale omogenea «A») o aree di «interesse culturale» (diverse</w:t>
            </w:r>
            <w:r>
              <w:rPr>
                <w:sz w:val="24"/>
                <w:szCs w:val="24"/>
                <w:lang w:eastAsia="it-IT"/>
              </w:rPr>
              <w:t xml:space="preserve"> </w:t>
            </w:r>
            <w:r w:rsidRPr="004342E7">
              <w:rPr>
                <w:sz w:val="24"/>
                <w:szCs w:val="24"/>
                <w:lang w:eastAsia="it-IT"/>
              </w:rPr>
              <w:t>classificazioni possibili). Tali apparecchi devono avere, oltre alla Dichiarazione di conformità UE,</w:t>
            </w:r>
            <w:r>
              <w:rPr>
                <w:sz w:val="24"/>
                <w:szCs w:val="24"/>
                <w:lang w:eastAsia="it-IT"/>
              </w:rPr>
              <w:t xml:space="preserve"> </w:t>
            </w:r>
            <w:r w:rsidRPr="004342E7">
              <w:rPr>
                <w:sz w:val="24"/>
                <w:szCs w:val="24"/>
                <w:lang w:eastAsia="it-IT"/>
              </w:rPr>
              <w:t>almeno le seguenti caratteristiche:</w:t>
            </w:r>
          </w:p>
          <w:p w14:paraId="1571DA61" w14:textId="1C32FC96" w:rsidR="00711E7D" w:rsidRDefault="00711E7D" w:rsidP="00711E7D">
            <w:pPr>
              <w:spacing w:after="0"/>
              <w:rPr>
                <w:sz w:val="24"/>
                <w:szCs w:val="24"/>
                <w:lang w:eastAsia="it-IT"/>
              </w:rPr>
            </w:pPr>
            <w:r>
              <w:rPr>
                <w:sz w:val="24"/>
                <w:szCs w:val="24"/>
                <w:lang w:eastAsia="it-IT"/>
              </w:rPr>
              <w:t>Tab. 14</w:t>
            </w:r>
          </w:p>
          <w:p w14:paraId="356DC71E" w14:textId="69F0F2A2" w:rsidR="004342E7" w:rsidRPr="008E0AF0" w:rsidRDefault="004342E7" w:rsidP="004342E7">
            <w:pPr>
              <w:rPr>
                <w:sz w:val="24"/>
                <w:szCs w:val="24"/>
                <w:lang w:eastAsia="it-IT"/>
              </w:rPr>
            </w:pPr>
            <w:r>
              <w:rPr>
                <w:noProof/>
              </w:rPr>
              <mc:AlternateContent>
                <mc:Choice Requires="wps">
                  <w:drawing>
                    <wp:anchor distT="0" distB="0" distL="0" distR="0" simplePos="0" relativeHeight="252404736" behindDoc="0" locked="0" layoutInCell="1" allowOverlap="1" wp14:anchorId="4D6817F7" wp14:editId="22EF9F95">
                      <wp:simplePos x="0" y="0"/>
                      <wp:positionH relativeFrom="column">
                        <wp:posOffset>2203450</wp:posOffset>
                      </wp:positionH>
                      <wp:positionV relativeFrom="paragraph">
                        <wp:posOffset>1024255</wp:posOffset>
                      </wp:positionV>
                      <wp:extent cx="114300" cy="174625"/>
                      <wp:effectExtent l="0" t="0" r="0" b="0"/>
                      <wp:wrapNone/>
                      <wp:docPr id="202"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14300" cy="174625"/>
                              </a:xfrm>
                              <a:prstGeom prst="rect">
                                <a:avLst/>
                              </a:prstGeom>
                              <a:solidFill>
                                <a:srgbClr val="FFFFFF"/>
                              </a:solidFill>
                              <a:ln w="9525">
                                <a:noFill/>
                                <a:miter lim="800000"/>
                                <a:headEnd/>
                                <a:tailEnd/>
                              </a:ln>
                            </wps:spPr>
                            <wps:txbx>
                              <w:txbxContent>
                                <w:p w14:paraId="7692904C" w14:textId="21BFFC91" w:rsidR="00BA6142" w:rsidRPr="008C081F" w:rsidRDefault="00BA6142" w:rsidP="004342E7">
                                  <w:pPr>
                                    <w:spacing w:after="0"/>
                                    <w:ind w:left="-142"/>
                                    <w:rPr>
                                      <w:sz w:val="12"/>
                                      <w:szCs w:val="12"/>
                                    </w:rPr>
                                  </w:pPr>
                                  <w:r>
                                    <w:rPr>
                                      <w:sz w:val="12"/>
                                      <w:szCs w:val="12"/>
                                    </w:rPr>
                                    <w:t>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6817F7" id="_x0000_s1033" type="#_x0000_t202" style="position:absolute;margin-left:173.5pt;margin-top:80.65pt;width:9pt;height:13.75pt;flip:x;z-index:25240473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" stroked="f">
                      <v:textbox>
                        <w:txbxContent>
                          <w:p w14:paraId="7692904C" w14:textId="21BFFC91" w:rsidR="00BA6142" w:rsidRPr="008C081F" w:rsidRDefault="00BA6142" w:rsidP="004342E7">
                            <w:pPr>
                              <w:spacing w:after="0"/>
                              <w:ind w:left="-142"/>
                              <w:rPr>
                                <w:sz w:val="12"/>
                                <w:szCs w:val="12"/>
                              </w:rPr>
                            </w:pPr>
                            <w:r>
                              <w:rPr>
                                <w:sz w:val="12"/>
                                <w:szCs w:val="12"/>
                              </w:rPr>
                              <w:t>7</w:t>
                            </w:r>
                          </w:p>
                        </w:txbxContent>
                      </v:textbox>
                    </v:shape>
                  </w:pict>
                </mc:Fallback>
              </mc:AlternateContent>
            </w:r>
            <w:r>
              <w:rPr>
                <w:noProof/>
              </w:rPr>
              <w:drawing>
                <wp:inline distT="0" distB="0" distL="0" distR="0" wp14:anchorId="7810489E" wp14:editId="1A8DFAEF">
                  <wp:extent cx="4550529" cy="1255594"/>
                  <wp:effectExtent l="0" t="0" r="2540" b="1905"/>
                  <wp:docPr id="201" name="Immagin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566438" cy="1259984"/>
                          </a:xfrm>
                          <a:prstGeom prst="rect">
                            <a:avLst/>
                          </a:prstGeom>
                        </pic:spPr>
                      </pic:pic>
                    </a:graphicData>
                  </a:graphic>
                </wp:inline>
              </w:drawing>
            </w:r>
            <w:r w:rsidRPr="00E33AED">
              <w:rPr>
                <w:rStyle w:val="Rimandonotaapidipagina"/>
                <w:color w:val="FFFFFF" w:themeColor="background1"/>
                <w:sz w:val="24"/>
                <w:szCs w:val="24"/>
                <w:lang w:eastAsia="it-IT"/>
              </w:rPr>
              <w:footnoteReference w:id="7"/>
            </w:r>
          </w:p>
        </w:tc>
        <w:tc>
          <w:tcPr>
            <w:tcW w:w="1858" w:type="pct"/>
            <w:shd w:val="clear" w:color="auto" w:fill="auto"/>
          </w:tcPr>
          <w:p w14:paraId="23C7FAE5" w14:textId="178ED6C3" w:rsidR="004342E7" w:rsidRPr="004342E7" w:rsidRDefault="004342E7" w:rsidP="00284D81">
            <w:pPr>
              <w:spacing w:after="0"/>
              <w:rPr>
                <w:sz w:val="24"/>
                <w:szCs w:val="24"/>
                <w:lang w:eastAsia="it-IT"/>
              </w:rPr>
            </w:pPr>
            <w:r>
              <w:rPr>
                <w:sz w:val="24"/>
                <w:szCs w:val="24"/>
                <w:lang w:eastAsia="it-IT"/>
              </w:rPr>
              <w:t>L</w:t>
            </w:r>
            <w:r w:rsidRPr="004342E7">
              <w:rPr>
                <w:sz w:val="24"/>
                <w:szCs w:val="24"/>
                <w:lang w:eastAsia="it-IT"/>
              </w:rPr>
              <w:t>’offerente deve dimostrare il soddisfacimento del criterio mediante un mezzo di prova appropriato (quale una</w:t>
            </w:r>
            <w:r>
              <w:rPr>
                <w:sz w:val="24"/>
                <w:szCs w:val="24"/>
                <w:lang w:eastAsia="it-IT"/>
              </w:rPr>
              <w:t xml:space="preserve"> </w:t>
            </w:r>
            <w:r w:rsidRPr="004342E7">
              <w:rPr>
                <w:sz w:val="24"/>
                <w:szCs w:val="24"/>
                <w:lang w:eastAsia="it-IT"/>
              </w:rPr>
              <w:t>scheda tecnica dell’apparecchio di illuminazione, altra documentazione tecnica del fabbricante ove non possibile una</w:t>
            </w:r>
            <w:r>
              <w:rPr>
                <w:sz w:val="24"/>
                <w:szCs w:val="24"/>
                <w:lang w:eastAsia="it-IT"/>
              </w:rPr>
              <w:t xml:space="preserve"> </w:t>
            </w:r>
            <w:r w:rsidRPr="004342E7">
              <w:rPr>
                <w:sz w:val="24"/>
                <w:szCs w:val="24"/>
                <w:lang w:eastAsia="it-IT"/>
              </w:rPr>
              <w:t>relazione di prova di un organismo riconosciuto) che deve comprendere rapporti fotometrici redatti in conformità alle norme</w:t>
            </w:r>
            <w:r>
              <w:rPr>
                <w:sz w:val="24"/>
                <w:szCs w:val="24"/>
                <w:lang w:eastAsia="it-IT"/>
              </w:rPr>
              <w:t xml:space="preserve"> </w:t>
            </w:r>
            <w:r w:rsidRPr="004342E7">
              <w:rPr>
                <w:sz w:val="24"/>
                <w:szCs w:val="24"/>
                <w:lang w:eastAsia="it-IT"/>
              </w:rPr>
              <w:t>UNI EN 13032-1 UNI EN 13032-2 e UNI EN 13032-4, per quanto applicabili.</w:t>
            </w:r>
          </w:p>
          <w:p w14:paraId="39A15630" w14:textId="2BF3363F" w:rsidR="004342E7" w:rsidRPr="004342E7" w:rsidRDefault="004342E7" w:rsidP="004342E7">
            <w:pPr>
              <w:rPr>
                <w:sz w:val="24"/>
                <w:szCs w:val="24"/>
                <w:lang w:eastAsia="it-IT"/>
              </w:rPr>
            </w:pPr>
            <w:r w:rsidRPr="004342E7">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4342E7">
              <w:rPr>
                <w:sz w:val="24"/>
                <w:szCs w:val="24"/>
                <w:lang w:eastAsia="it-IT"/>
              </w:rPr>
              <w:t>sotto regime di sorveglianza da parte di un ente terzo indipendente.</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2C74D64B" wp14:editId="194DD90F">
                      <wp:extent cx="148590" cy="148590"/>
                      <wp:effectExtent l="0" t="0" r="22860" b="22860"/>
                      <wp:docPr id="277" name="Rettangolo 27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9D5ADF0" id="Rettangolo 277"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VscmQIAAJIFAAAOAAAAZHJzL2Uyb0RvYy54bWysVE1v2zAMvQ/YfxB0X20H6dI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E81bHJ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3798F084" w14:textId="362C7CB2" w:rsidR="004342E7" w:rsidRPr="004342E7" w:rsidRDefault="004342E7" w:rsidP="004342E7">
            <w:pPr>
              <w:rPr>
                <w:sz w:val="24"/>
                <w:szCs w:val="24"/>
                <w:lang w:eastAsia="it-IT"/>
              </w:rPr>
            </w:pPr>
            <w:r w:rsidRPr="004342E7">
              <w:rPr>
                <w:sz w:val="24"/>
                <w:szCs w:val="24"/>
                <w:lang w:eastAsia="it-IT"/>
              </w:rPr>
              <w:t>L’offerente deve fornire una dichiarazione del proprio legale rappresentante o persona delegata per tale responsabilità</w:t>
            </w:r>
            <w:r>
              <w:rPr>
                <w:sz w:val="24"/>
                <w:szCs w:val="24"/>
                <w:lang w:eastAsia="it-IT"/>
              </w:rPr>
              <w:t xml:space="preserve"> </w:t>
            </w:r>
            <w:r w:rsidRPr="004342E7">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4342E7">
              <w:rPr>
                <w:sz w:val="24"/>
                <w:szCs w:val="24"/>
                <w:lang w:eastAsia="it-IT"/>
              </w:rPr>
              <w:t>o di fornitura per tutti i parametri considerati.</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63B87774" wp14:editId="36CB7F39">
                      <wp:extent cx="148590" cy="148590"/>
                      <wp:effectExtent l="0" t="0" r="22860" b="22860"/>
                      <wp:docPr id="278" name="Rettangolo 27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14455F9" id="Rettangolo 278"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gM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f/EIDJ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3A3D33FA" w14:textId="77777777" w:rsidR="00284D81" w:rsidRDefault="004342E7" w:rsidP="004342E7">
            <w:pPr>
              <w:rPr>
                <w:sz w:val="24"/>
                <w:szCs w:val="24"/>
                <w:lang w:eastAsia="it-IT"/>
              </w:rPr>
            </w:pPr>
            <w:r w:rsidRPr="004342E7">
              <w:rPr>
                <w:sz w:val="24"/>
                <w:szCs w:val="24"/>
                <w:lang w:eastAsia="it-IT"/>
              </w:rPr>
              <w:lastRenderedPageBreak/>
              <w:t>Il mezzo di prova deve consentire di valutare la conformità del materiale elettrico ai requisiti delle direttive europee</w:t>
            </w:r>
            <w:r>
              <w:rPr>
                <w:sz w:val="24"/>
                <w:szCs w:val="24"/>
                <w:lang w:eastAsia="it-IT"/>
              </w:rPr>
              <w:t xml:space="preserve"> </w:t>
            </w:r>
            <w:r w:rsidRPr="004342E7">
              <w:rPr>
                <w:sz w:val="24"/>
                <w:szCs w:val="24"/>
                <w:lang w:eastAsia="it-IT"/>
              </w:rPr>
              <w:t>applicabili ai fini della Dichiarazione di conformità UE e la conformità alle norme CEI EN 60598-1, CEI EN</w:t>
            </w:r>
            <w:r>
              <w:rPr>
                <w:sz w:val="24"/>
                <w:szCs w:val="24"/>
                <w:lang w:eastAsia="it-IT"/>
              </w:rPr>
              <w:t xml:space="preserve"> </w:t>
            </w:r>
            <w:r w:rsidRPr="004342E7">
              <w:rPr>
                <w:sz w:val="24"/>
                <w:szCs w:val="24"/>
                <w:lang w:eastAsia="it-IT"/>
              </w:rPr>
              <w:t xml:space="preserve">60598-2-3, EN 61000-3-2, EN 61000-3-3, EN 55015 e EN 61547. </w:t>
            </w:r>
          </w:p>
          <w:p w14:paraId="1A76816B" w14:textId="201D7B51" w:rsidR="004342E7" w:rsidRPr="001334F7" w:rsidRDefault="004342E7" w:rsidP="004342E7">
            <w:pPr>
              <w:rPr>
                <w:sz w:val="24"/>
                <w:szCs w:val="24"/>
                <w:lang w:eastAsia="it-IT"/>
              </w:rPr>
            </w:pPr>
            <w:r w:rsidRPr="004342E7">
              <w:rPr>
                <w:sz w:val="24"/>
                <w:szCs w:val="24"/>
                <w:lang w:eastAsia="it-IT"/>
              </w:rPr>
              <w:t>Deve inoltre dimostrare il soddisfacimento</w:t>
            </w:r>
            <w:r>
              <w:rPr>
                <w:sz w:val="24"/>
                <w:szCs w:val="24"/>
                <w:lang w:eastAsia="it-IT"/>
              </w:rPr>
              <w:t xml:space="preserve"> </w:t>
            </w:r>
            <w:r w:rsidRPr="004342E7">
              <w:rPr>
                <w:sz w:val="24"/>
                <w:szCs w:val="24"/>
                <w:lang w:eastAsia="it-IT"/>
              </w:rPr>
              <w:t>delle norme relative all’unità elettronica di alimentazione per moduli LED (EN 61347-1, EN 61347-2-13, EN</w:t>
            </w:r>
            <w:r>
              <w:rPr>
                <w:sz w:val="24"/>
                <w:szCs w:val="24"/>
                <w:lang w:eastAsia="it-IT"/>
              </w:rPr>
              <w:t xml:space="preserve"> </w:t>
            </w:r>
            <w:r w:rsidRPr="004342E7">
              <w:rPr>
                <w:sz w:val="24"/>
                <w:szCs w:val="24"/>
                <w:lang w:eastAsia="it-IT"/>
              </w:rPr>
              <w:t>62384).</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26109E1B" wp14:editId="668E36D1">
                      <wp:extent cx="148590" cy="148590"/>
                      <wp:effectExtent l="0" t="0" r="22860" b="22860"/>
                      <wp:docPr id="279" name="Rettangolo 27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DCFF4C8" id="Rettangolo 279"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eF+kK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1050" w:type="pct"/>
            <w:shd w:val="clear" w:color="auto" w:fill="FFFFFF" w:themeFill="background1"/>
            <w:vAlign w:val="center"/>
          </w:tcPr>
          <w:p w14:paraId="4F4FA3B0" w14:textId="77777777" w:rsidR="004342E7" w:rsidRPr="001334F7" w:rsidRDefault="004342E7" w:rsidP="00324788">
            <w:pPr>
              <w:rPr>
                <w:sz w:val="24"/>
                <w:szCs w:val="24"/>
                <w:lang w:eastAsia="it-IT"/>
              </w:rPr>
            </w:pPr>
            <w:r w:rsidRPr="001334F7">
              <w:rPr>
                <w:noProof/>
                <w:sz w:val="24"/>
                <w:szCs w:val="24"/>
                <w:lang w:eastAsia="it-IT"/>
              </w:rPr>
              <w:lastRenderedPageBreak/>
              <mc:AlternateContent>
                <mc:Choice Requires="wps">
                  <w:drawing>
                    <wp:anchor distT="0" distB="0" distL="114300" distR="114300" simplePos="0" relativeHeight="252402688" behindDoc="0" locked="0" layoutInCell="1" allowOverlap="1" wp14:anchorId="3EC3DC3C" wp14:editId="7AE4CC8D">
                      <wp:simplePos x="0" y="0"/>
                      <wp:positionH relativeFrom="column">
                        <wp:posOffset>504825</wp:posOffset>
                      </wp:positionH>
                      <wp:positionV relativeFrom="paragraph">
                        <wp:posOffset>12065</wp:posOffset>
                      </wp:positionV>
                      <wp:extent cx="148590" cy="148590"/>
                      <wp:effectExtent l="0" t="0" r="22860" b="22860"/>
                      <wp:wrapNone/>
                      <wp:docPr id="198" name="Rettangolo 19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05EADB" id="Rettangolo 198" o:spid="_x0000_s1026" style="position:absolute;margin-left:39.75pt;margin-top:.95pt;width:11.7pt;height:11.7pt;z-index:25240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01664" behindDoc="0" locked="0" layoutInCell="1" allowOverlap="1" wp14:anchorId="3688267F" wp14:editId="2039B7EC">
                      <wp:simplePos x="0" y="0"/>
                      <wp:positionH relativeFrom="column">
                        <wp:posOffset>1449705</wp:posOffset>
                      </wp:positionH>
                      <wp:positionV relativeFrom="paragraph">
                        <wp:posOffset>13335</wp:posOffset>
                      </wp:positionV>
                      <wp:extent cx="148590" cy="148590"/>
                      <wp:effectExtent l="0" t="0" r="22860" b="22860"/>
                      <wp:wrapNone/>
                      <wp:docPr id="199" name="Rettangolo 19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15CD7B" id="Rettangolo 199" o:spid="_x0000_s1026" style="position:absolute;margin-left:114.15pt;margin-top:1.05pt;width:11.7pt;height:11.7pt;z-index:25240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3D476B28" w14:textId="77777777" w:rsidR="004342E7" w:rsidRPr="001334F7" w:rsidRDefault="004342E7" w:rsidP="00324788">
            <w:pPr>
              <w:rPr>
                <w:sz w:val="24"/>
                <w:szCs w:val="24"/>
                <w:u w:val="single"/>
                <w:lang w:eastAsia="it-IT"/>
              </w:rPr>
            </w:pPr>
          </w:p>
          <w:p w14:paraId="77E6BDA9" w14:textId="77777777" w:rsidR="004342E7" w:rsidRPr="001334F7" w:rsidRDefault="004342E7" w:rsidP="00324788">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2E1F4840" w14:textId="77777777" w:rsidR="00834E5F" w:rsidRDefault="00834E5F" w:rsidP="00834E5F"/>
    <w:p w14:paraId="01239652" w14:textId="77777777" w:rsidR="00834E5F" w:rsidRDefault="00834E5F" w:rsidP="00834E5F"/>
    <w:p w14:paraId="4D4A7DD0" w14:textId="77777777" w:rsidR="00834E5F" w:rsidRDefault="00834E5F" w:rsidP="00834E5F"/>
    <w:p w14:paraId="70C81683" w14:textId="77777777" w:rsidR="00834E5F" w:rsidRPr="00A464EB" w:rsidRDefault="00834E5F" w:rsidP="00834E5F"/>
    <w:p w14:paraId="5BF335AD" w14:textId="654677E6" w:rsidR="00834E5F" w:rsidRDefault="00834E5F" w:rsidP="00BB012C"/>
    <w:p w14:paraId="5B729276" w14:textId="6ED09D8F" w:rsidR="00B34B43" w:rsidRDefault="00B34B43" w:rsidP="00BB012C"/>
    <w:p w14:paraId="543959EE" w14:textId="05A61194" w:rsidR="00B34B43" w:rsidRDefault="00B34B43" w:rsidP="00BB012C"/>
    <w:p w14:paraId="4EFD0E04" w14:textId="4B47B63A" w:rsidR="00B34B43" w:rsidRDefault="00B34B43" w:rsidP="00BB012C"/>
    <w:p w14:paraId="192699ED" w14:textId="7386C670" w:rsidR="00B34B43" w:rsidRDefault="00B34B43" w:rsidP="00BB012C"/>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283"/>
        <w:gridCol w:w="5486"/>
        <w:gridCol w:w="2948"/>
      </w:tblGrid>
      <w:tr w:rsidR="00B34B43" w:rsidRPr="00195884" w14:paraId="710FB528" w14:textId="77777777" w:rsidTr="00324788">
        <w:trPr>
          <w:trHeight w:val="853"/>
        </w:trPr>
        <w:tc>
          <w:tcPr>
            <w:tcW w:w="5000" w:type="pct"/>
            <w:gridSpan w:val="3"/>
            <w:tcBorders>
              <w:top w:val="nil"/>
              <w:left w:val="nil"/>
              <w:right w:val="nil"/>
            </w:tcBorders>
            <w:shd w:val="clear" w:color="auto" w:fill="auto"/>
            <w:vAlign w:val="center"/>
          </w:tcPr>
          <w:p w14:paraId="5678BDA1" w14:textId="2BD32C96" w:rsidR="00B34B43" w:rsidRDefault="00B34B43" w:rsidP="00324788">
            <w:pPr>
              <w:pStyle w:val="Titolo3"/>
              <w:framePr w:hSpace="0" w:wrap="auto" w:vAnchor="margin" w:hAnchor="text" w:xAlign="left" w:yAlign="inline"/>
              <w:rPr>
                <w:rFonts w:ascii="Calibri" w:eastAsia="Times New Roman" w:hAnsi="Calibri" w:cs="Times New Roman"/>
                <w:bCs/>
                <w:sz w:val="28"/>
                <w:szCs w:val="20"/>
              </w:rPr>
            </w:pPr>
            <w:bookmarkStart w:id="42" w:name="_Toc508292150"/>
            <w:r w:rsidRPr="00337318">
              <w:lastRenderedPageBreak/>
              <w:t xml:space="preserve">Criterio </w:t>
            </w:r>
            <w:r>
              <w:t>4.2.3.7</w:t>
            </w:r>
            <w:r w:rsidRPr="00337318">
              <w:t xml:space="preserve">: </w:t>
            </w:r>
            <w:r>
              <w:t xml:space="preserve"> </w:t>
            </w:r>
            <w:r w:rsidRPr="00B34B43">
              <w:t>Altri apparecchi di illuminazione</w:t>
            </w:r>
            <w:bookmarkEnd w:id="42"/>
          </w:p>
        </w:tc>
      </w:tr>
      <w:tr w:rsidR="00B34B43" w:rsidRPr="00195884" w14:paraId="56D7C319" w14:textId="77777777" w:rsidTr="00324788">
        <w:trPr>
          <w:trHeight w:val="833"/>
        </w:trPr>
        <w:tc>
          <w:tcPr>
            <w:tcW w:w="2092" w:type="pct"/>
            <w:tcBorders>
              <w:top w:val="single" w:sz="8" w:space="0" w:color="auto"/>
            </w:tcBorders>
            <w:shd w:val="clear" w:color="auto" w:fill="auto"/>
            <w:vAlign w:val="center"/>
            <w:hideMark/>
          </w:tcPr>
          <w:p w14:paraId="02A5C069" w14:textId="77777777" w:rsidR="00B34B43" w:rsidRPr="00BE7FA9" w:rsidRDefault="00B34B43" w:rsidP="00324788">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2BD33FCE" w14:textId="77777777" w:rsidR="00B34B43" w:rsidRPr="00946E54" w:rsidRDefault="00B34B43" w:rsidP="00324788">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62439C80" w14:textId="77777777" w:rsidR="00B34B43" w:rsidRPr="00946E54" w:rsidRDefault="00B34B43" w:rsidP="00324788">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B34B43" w:rsidRPr="00A8505D" w14:paraId="2A7655BB" w14:textId="77777777" w:rsidTr="00324788">
        <w:trPr>
          <w:trHeight w:val="5081"/>
        </w:trPr>
        <w:tc>
          <w:tcPr>
            <w:tcW w:w="2092" w:type="pct"/>
            <w:shd w:val="clear" w:color="auto" w:fill="auto"/>
          </w:tcPr>
          <w:p w14:paraId="1F170E72" w14:textId="77777777" w:rsidR="00711E7D" w:rsidRDefault="00B34B43" w:rsidP="00B34B43">
            <w:pPr>
              <w:rPr>
                <w:sz w:val="24"/>
                <w:szCs w:val="24"/>
                <w:lang w:eastAsia="it-IT"/>
              </w:rPr>
            </w:pPr>
            <w:r w:rsidRPr="00B34B43">
              <w:rPr>
                <w:sz w:val="24"/>
                <w:szCs w:val="24"/>
                <w:lang w:eastAsia="it-IT"/>
              </w:rPr>
              <w:t>Tutti gli apparecchi che non ricadono nelle definizioni di cui agli artt. 4.2.3.2, 4.2.3.3, 4.2.3.4, 4.2.3.5,</w:t>
            </w:r>
            <w:r>
              <w:rPr>
                <w:sz w:val="24"/>
                <w:szCs w:val="24"/>
                <w:lang w:eastAsia="it-IT"/>
              </w:rPr>
              <w:t xml:space="preserve"> </w:t>
            </w:r>
            <w:r w:rsidRPr="00B34B43">
              <w:rPr>
                <w:sz w:val="24"/>
                <w:szCs w:val="24"/>
                <w:lang w:eastAsia="it-IT"/>
              </w:rPr>
              <w:t xml:space="preserve">4.2.3.6, devono avere, oltre alla Dichiarazione di conformità UE, almeno le seguenti caratteristiche: </w:t>
            </w:r>
          </w:p>
          <w:p w14:paraId="616DDCA4" w14:textId="62790FB4" w:rsidR="00B34B43" w:rsidRPr="008E0AF0" w:rsidRDefault="00711E7D" w:rsidP="00B34B43">
            <w:pPr>
              <w:rPr>
                <w:sz w:val="24"/>
                <w:szCs w:val="24"/>
                <w:lang w:eastAsia="it-IT"/>
              </w:rPr>
            </w:pPr>
            <w:r>
              <w:rPr>
                <w:sz w:val="24"/>
                <w:szCs w:val="24"/>
                <w:lang w:eastAsia="it-IT"/>
              </w:rPr>
              <w:t>Tab. 15</w:t>
            </w:r>
            <w:r w:rsidR="00B34B43">
              <w:rPr>
                <w:noProof/>
              </w:rPr>
              <w:drawing>
                <wp:inline distT="0" distB="0" distL="0" distR="0" wp14:anchorId="21CCCB4E" wp14:editId="055CDFD9">
                  <wp:extent cx="4536374" cy="1061903"/>
                  <wp:effectExtent l="0" t="0" r="0" b="5080"/>
                  <wp:docPr id="215" name="Immagin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543719" cy="1063622"/>
                          </a:xfrm>
                          <a:prstGeom prst="rect">
                            <a:avLst/>
                          </a:prstGeom>
                        </pic:spPr>
                      </pic:pic>
                    </a:graphicData>
                  </a:graphic>
                </wp:inline>
              </w:drawing>
            </w:r>
            <w:r w:rsidR="00B34B43" w:rsidRPr="00E33AED">
              <w:rPr>
                <w:rStyle w:val="Rimandonotaapidipagina"/>
                <w:color w:val="FFFFFF" w:themeColor="background1"/>
                <w:sz w:val="24"/>
                <w:szCs w:val="24"/>
                <w:lang w:eastAsia="it-IT"/>
              </w:rPr>
              <w:footnoteReference w:id="8"/>
            </w:r>
          </w:p>
        </w:tc>
        <w:tc>
          <w:tcPr>
            <w:tcW w:w="1858" w:type="pct"/>
            <w:shd w:val="clear" w:color="auto" w:fill="auto"/>
          </w:tcPr>
          <w:p w14:paraId="3B51AD36" w14:textId="6C7098A7" w:rsidR="00B34B43" w:rsidRPr="00B34B43" w:rsidRDefault="00B34B43" w:rsidP="00284D81">
            <w:pPr>
              <w:spacing w:after="0"/>
              <w:rPr>
                <w:sz w:val="24"/>
                <w:szCs w:val="24"/>
                <w:lang w:eastAsia="it-IT"/>
              </w:rPr>
            </w:pPr>
            <w:r>
              <w:rPr>
                <w:sz w:val="24"/>
                <w:szCs w:val="24"/>
                <w:lang w:eastAsia="it-IT"/>
              </w:rPr>
              <w:t>L</w:t>
            </w:r>
            <w:r w:rsidRPr="004342E7">
              <w:rPr>
                <w:sz w:val="24"/>
                <w:szCs w:val="24"/>
                <w:lang w:eastAsia="it-IT"/>
              </w:rPr>
              <w:t>’offerente</w:t>
            </w:r>
            <w:r w:rsidRPr="00B34B43">
              <w:rPr>
                <w:sz w:val="24"/>
                <w:szCs w:val="24"/>
                <w:lang w:eastAsia="it-IT"/>
              </w:rPr>
              <w:t xml:space="preserve"> deve dimostrare il soddisfacimento del criterio mediante un mezzo di prova appropriato (quale una</w:t>
            </w:r>
            <w:r>
              <w:rPr>
                <w:sz w:val="24"/>
                <w:szCs w:val="24"/>
                <w:lang w:eastAsia="it-IT"/>
              </w:rPr>
              <w:t xml:space="preserve"> </w:t>
            </w:r>
            <w:r w:rsidRPr="00B34B43">
              <w:rPr>
                <w:sz w:val="24"/>
                <w:szCs w:val="24"/>
                <w:lang w:eastAsia="it-IT"/>
              </w:rPr>
              <w:t>scheda tecnica dell’apparecchio di illuminazione, altra documentazione tecnica del fabbricante ove non possibile una</w:t>
            </w:r>
            <w:r>
              <w:rPr>
                <w:sz w:val="24"/>
                <w:szCs w:val="24"/>
                <w:lang w:eastAsia="it-IT"/>
              </w:rPr>
              <w:t xml:space="preserve"> </w:t>
            </w:r>
            <w:r w:rsidRPr="00B34B43">
              <w:rPr>
                <w:sz w:val="24"/>
                <w:szCs w:val="24"/>
                <w:lang w:eastAsia="it-IT"/>
              </w:rPr>
              <w:t>relazione di prova di un organismo riconosciuto) che deve comprendere rapporti fotometrici redatti in conformità alle norme</w:t>
            </w:r>
            <w:r>
              <w:rPr>
                <w:sz w:val="24"/>
                <w:szCs w:val="24"/>
                <w:lang w:eastAsia="it-IT"/>
              </w:rPr>
              <w:t xml:space="preserve"> </w:t>
            </w:r>
            <w:r w:rsidRPr="00B34B43">
              <w:rPr>
                <w:sz w:val="24"/>
                <w:szCs w:val="24"/>
                <w:lang w:eastAsia="it-IT"/>
              </w:rPr>
              <w:t>UNI EN 13032-1 UNI EN 13032-2 e UNI EN 13032-4, per quanto applicabili.</w:t>
            </w:r>
          </w:p>
          <w:p w14:paraId="7E2C1543" w14:textId="7E7EA2D6" w:rsidR="00B34B43" w:rsidRPr="00B34B43" w:rsidRDefault="00B34B43" w:rsidP="00B34B43">
            <w:pPr>
              <w:rPr>
                <w:sz w:val="24"/>
                <w:szCs w:val="24"/>
                <w:lang w:eastAsia="it-IT"/>
              </w:rPr>
            </w:pPr>
            <w:r w:rsidRPr="00B34B43">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B34B43">
              <w:rPr>
                <w:sz w:val="24"/>
                <w:szCs w:val="24"/>
                <w:lang w:eastAsia="it-IT"/>
              </w:rPr>
              <w:t>sotto regime di sorveglianza da parte di un ente terzo indipendente.</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5B39ECEB" wp14:editId="5842D2E7">
                      <wp:extent cx="148590" cy="148590"/>
                      <wp:effectExtent l="0" t="0" r="22860" b="22860"/>
                      <wp:docPr id="280" name="Rettangolo 28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9F5E24E" id="Rettangolo 280"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iu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SfkIrp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007C5595" w14:textId="10FB938A" w:rsidR="00B34B43" w:rsidRPr="00B34B43" w:rsidRDefault="00B34B43" w:rsidP="00B34B43">
            <w:pPr>
              <w:rPr>
                <w:sz w:val="24"/>
                <w:szCs w:val="24"/>
                <w:lang w:eastAsia="it-IT"/>
              </w:rPr>
            </w:pPr>
            <w:r w:rsidRPr="00B34B43">
              <w:rPr>
                <w:sz w:val="24"/>
                <w:szCs w:val="24"/>
                <w:lang w:eastAsia="it-IT"/>
              </w:rPr>
              <w:t>L’offerente deve fornire una dichiarazione del proprio legale rappresentante o persona delegata per tale responsabilità</w:t>
            </w:r>
            <w:r>
              <w:rPr>
                <w:sz w:val="24"/>
                <w:szCs w:val="24"/>
                <w:lang w:eastAsia="it-IT"/>
              </w:rPr>
              <w:t xml:space="preserve"> </w:t>
            </w:r>
            <w:r w:rsidRPr="00B34B43">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B34B43">
              <w:rPr>
                <w:sz w:val="24"/>
                <w:szCs w:val="24"/>
                <w:lang w:eastAsia="it-IT"/>
              </w:rPr>
              <w:t>o di fornitura per tutti i parametri considerati.</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1E57CE75" wp14:editId="29981042">
                      <wp:extent cx="148590" cy="148590"/>
                      <wp:effectExtent l="0" t="0" r="22860" b="22860"/>
                      <wp:docPr id="281" name="Rettangolo 28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BEB75ED" id="Rettangolo 281"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TlekiZ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1E304E81" w14:textId="77777777" w:rsidR="00284D81" w:rsidRDefault="00B34B43" w:rsidP="00B34B43">
            <w:pPr>
              <w:rPr>
                <w:sz w:val="24"/>
                <w:szCs w:val="24"/>
                <w:lang w:eastAsia="it-IT"/>
              </w:rPr>
            </w:pPr>
            <w:r w:rsidRPr="00B34B43">
              <w:rPr>
                <w:sz w:val="24"/>
                <w:szCs w:val="24"/>
                <w:lang w:eastAsia="it-IT"/>
              </w:rPr>
              <w:lastRenderedPageBreak/>
              <w:t>Il mezzo di prova deve consentire di valutare la conformità del materiale elettrico ai requisiti delle direttive europee</w:t>
            </w:r>
            <w:r>
              <w:rPr>
                <w:sz w:val="24"/>
                <w:szCs w:val="24"/>
                <w:lang w:eastAsia="it-IT"/>
              </w:rPr>
              <w:t xml:space="preserve"> </w:t>
            </w:r>
            <w:r w:rsidRPr="00B34B43">
              <w:rPr>
                <w:sz w:val="24"/>
                <w:szCs w:val="24"/>
                <w:lang w:eastAsia="it-IT"/>
              </w:rPr>
              <w:t>applicabili ai fini della Dichiarazione di conformità UE e la conformità alle norme CEI EN 60598-1, CEI EN</w:t>
            </w:r>
            <w:r>
              <w:rPr>
                <w:sz w:val="24"/>
                <w:szCs w:val="24"/>
                <w:lang w:eastAsia="it-IT"/>
              </w:rPr>
              <w:t xml:space="preserve"> </w:t>
            </w:r>
            <w:r w:rsidRPr="00B34B43">
              <w:rPr>
                <w:sz w:val="24"/>
                <w:szCs w:val="24"/>
                <w:lang w:eastAsia="it-IT"/>
              </w:rPr>
              <w:t xml:space="preserve">60598-2-3, EN 61000-3-2, EN 61000-3-3, EN 55015 e EN 61547. </w:t>
            </w:r>
          </w:p>
          <w:p w14:paraId="2595332C" w14:textId="5ADAC35E" w:rsidR="00B34B43" w:rsidRPr="001334F7" w:rsidRDefault="00B34B43" w:rsidP="00B34B43">
            <w:pPr>
              <w:rPr>
                <w:sz w:val="24"/>
                <w:szCs w:val="24"/>
                <w:lang w:eastAsia="it-IT"/>
              </w:rPr>
            </w:pPr>
            <w:r w:rsidRPr="00B34B43">
              <w:rPr>
                <w:sz w:val="24"/>
                <w:szCs w:val="24"/>
                <w:lang w:eastAsia="it-IT"/>
              </w:rPr>
              <w:t>Deve inoltre dimostrare il soddisfacimento</w:t>
            </w:r>
            <w:r>
              <w:rPr>
                <w:sz w:val="24"/>
                <w:szCs w:val="24"/>
                <w:lang w:eastAsia="it-IT"/>
              </w:rPr>
              <w:t xml:space="preserve"> </w:t>
            </w:r>
            <w:r w:rsidRPr="00B34B43">
              <w:rPr>
                <w:sz w:val="24"/>
                <w:szCs w:val="24"/>
                <w:lang w:eastAsia="it-IT"/>
              </w:rPr>
              <w:t>delle norme relative all’unità elettronica di alimentazione per moduli LED (EN 61347-1, EN 61347-2-13, EN</w:t>
            </w:r>
            <w:r>
              <w:rPr>
                <w:sz w:val="24"/>
                <w:szCs w:val="24"/>
                <w:lang w:eastAsia="it-IT"/>
              </w:rPr>
              <w:t xml:space="preserve"> </w:t>
            </w:r>
            <w:r w:rsidRPr="00B34B43">
              <w:rPr>
                <w:sz w:val="24"/>
                <w:szCs w:val="24"/>
                <w:lang w:eastAsia="it-IT"/>
              </w:rPr>
              <w:t>62384).</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1585D706" wp14:editId="4A96CDE8">
                      <wp:extent cx="148590" cy="148590"/>
                      <wp:effectExtent l="0" t="0" r="22860" b="22860"/>
                      <wp:docPr id="282" name="Rettangolo 28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770009E" id="Rettangolo 282"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R6VR4Z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1050" w:type="pct"/>
            <w:shd w:val="clear" w:color="auto" w:fill="FFFFFF" w:themeFill="background1"/>
            <w:vAlign w:val="center"/>
          </w:tcPr>
          <w:p w14:paraId="67D8E364" w14:textId="77777777" w:rsidR="00B34B43" w:rsidRPr="001334F7" w:rsidRDefault="00B34B43" w:rsidP="00324788">
            <w:pPr>
              <w:rPr>
                <w:sz w:val="24"/>
                <w:szCs w:val="24"/>
                <w:lang w:eastAsia="it-IT"/>
              </w:rPr>
            </w:pPr>
            <w:r w:rsidRPr="001334F7">
              <w:rPr>
                <w:noProof/>
                <w:sz w:val="24"/>
                <w:szCs w:val="24"/>
                <w:lang w:eastAsia="it-IT"/>
              </w:rPr>
              <w:lastRenderedPageBreak/>
              <mc:AlternateContent>
                <mc:Choice Requires="wps">
                  <w:drawing>
                    <wp:anchor distT="0" distB="0" distL="114300" distR="114300" simplePos="0" relativeHeight="252407808" behindDoc="0" locked="0" layoutInCell="1" allowOverlap="1" wp14:anchorId="26038EF3" wp14:editId="718FC2BC">
                      <wp:simplePos x="0" y="0"/>
                      <wp:positionH relativeFrom="column">
                        <wp:posOffset>504825</wp:posOffset>
                      </wp:positionH>
                      <wp:positionV relativeFrom="paragraph">
                        <wp:posOffset>12065</wp:posOffset>
                      </wp:positionV>
                      <wp:extent cx="148590" cy="148590"/>
                      <wp:effectExtent l="0" t="0" r="22860" b="22860"/>
                      <wp:wrapNone/>
                      <wp:docPr id="204" name="Rettangolo 20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347010" id="Rettangolo 204" o:spid="_x0000_s1026" style="position:absolute;margin-left:39.75pt;margin-top:.95pt;width:11.7pt;height:11.7pt;z-index:25240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IUZ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06784" behindDoc="0" locked="0" layoutInCell="1" allowOverlap="1" wp14:anchorId="332EAAEC" wp14:editId="205FE6B2">
                      <wp:simplePos x="0" y="0"/>
                      <wp:positionH relativeFrom="column">
                        <wp:posOffset>1449705</wp:posOffset>
                      </wp:positionH>
                      <wp:positionV relativeFrom="paragraph">
                        <wp:posOffset>13335</wp:posOffset>
                      </wp:positionV>
                      <wp:extent cx="148590" cy="148590"/>
                      <wp:effectExtent l="0" t="0" r="22860" b="22860"/>
                      <wp:wrapNone/>
                      <wp:docPr id="205" name="Rettangolo 20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03CE31" id="Rettangolo 205" o:spid="_x0000_s1026" style="position:absolute;margin-left:114.15pt;margin-top:1.05pt;width:11.7pt;height:11.7pt;z-index:25240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ik+mQ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06986D51" w14:textId="77777777" w:rsidR="00B34B43" w:rsidRPr="001334F7" w:rsidRDefault="00B34B43" w:rsidP="00324788">
            <w:pPr>
              <w:rPr>
                <w:sz w:val="24"/>
                <w:szCs w:val="24"/>
                <w:u w:val="single"/>
                <w:lang w:eastAsia="it-IT"/>
              </w:rPr>
            </w:pPr>
          </w:p>
          <w:p w14:paraId="20A664D0" w14:textId="77777777" w:rsidR="00B34B43" w:rsidRPr="001334F7" w:rsidRDefault="00B34B43" w:rsidP="00324788">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1477AAC1" w14:textId="7ECD8D3B" w:rsidR="00B34B43" w:rsidRDefault="00B34B43" w:rsidP="00BB012C"/>
    <w:p w14:paraId="2EAFFD9B" w14:textId="1D6D998F" w:rsidR="00B34B43" w:rsidRDefault="00B34B43" w:rsidP="00BB012C"/>
    <w:p w14:paraId="10A8D214" w14:textId="498F9F47" w:rsidR="00B34B43" w:rsidRDefault="00B34B43" w:rsidP="00BB012C"/>
    <w:p w14:paraId="25DE54A4" w14:textId="06A9D148" w:rsidR="00B34B43" w:rsidRDefault="00B34B43" w:rsidP="00BB012C"/>
    <w:p w14:paraId="3BCE6098" w14:textId="3EC5FDC9" w:rsidR="00B34B43" w:rsidRDefault="00B34B43" w:rsidP="00BB012C"/>
    <w:p w14:paraId="4CA5CC47" w14:textId="0B102A46" w:rsidR="00B34B43" w:rsidRDefault="00B34B43" w:rsidP="00BB012C"/>
    <w:p w14:paraId="063281BF" w14:textId="4DCC3B3E" w:rsidR="00B34B43" w:rsidRDefault="00B34B43" w:rsidP="00BB012C"/>
    <w:p w14:paraId="2F09879A" w14:textId="3EEB005F" w:rsidR="00B34B43" w:rsidRDefault="00B34B43" w:rsidP="00BB012C"/>
    <w:p w14:paraId="587A2051" w14:textId="2651ABFB" w:rsidR="00B34B43" w:rsidRDefault="00B34B43" w:rsidP="00BB012C"/>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089"/>
        <w:gridCol w:w="5812"/>
        <w:gridCol w:w="2816"/>
      </w:tblGrid>
      <w:tr w:rsidR="00B34B43" w:rsidRPr="00195884" w14:paraId="5F2AA1DB" w14:textId="77777777" w:rsidTr="00324788">
        <w:trPr>
          <w:trHeight w:val="853"/>
        </w:trPr>
        <w:tc>
          <w:tcPr>
            <w:tcW w:w="5000" w:type="pct"/>
            <w:gridSpan w:val="3"/>
            <w:tcBorders>
              <w:top w:val="nil"/>
              <w:left w:val="nil"/>
              <w:right w:val="nil"/>
            </w:tcBorders>
            <w:shd w:val="clear" w:color="auto" w:fill="auto"/>
            <w:vAlign w:val="center"/>
          </w:tcPr>
          <w:p w14:paraId="13BD45C7" w14:textId="672F4F0A" w:rsidR="00B34B43" w:rsidRDefault="00B34B43" w:rsidP="00324788">
            <w:pPr>
              <w:pStyle w:val="Titolo3"/>
              <w:framePr w:hSpace="0" w:wrap="auto" w:vAnchor="margin" w:hAnchor="text" w:xAlign="left" w:yAlign="inline"/>
              <w:rPr>
                <w:rFonts w:ascii="Calibri" w:eastAsia="Times New Roman" w:hAnsi="Calibri" w:cs="Times New Roman"/>
                <w:bCs/>
                <w:sz w:val="28"/>
                <w:szCs w:val="20"/>
              </w:rPr>
            </w:pPr>
            <w:bookmarkStart w:id="43" w:name="_Toc508292151"/>
            <w:r w:rsidRPr="00337318">
              <w:lastRenderedPageBreak/>
              <w:t xml:space="preserve">Criterio </w:t>
            </w:r>
            <w:r>
              <w:t>4.2.3.8</w:t>
            </w:r>
            <w:r w:rsidRPr="00337318">
              <w:t>:</w:t>
            </w:r>
            <w:r>
              <w:t xml:space="preserve"> </w:t>
            </w:r>
            <w:r w:rsidRPr="00B34B43">
              <w:t>Prestazione energetica degli apparecchi di illuminazione</w:t>
            </w:r>
            <w:bookmarkEnd w:id="43"/>
          </w:p>
        </w:tc>
      </w:tr>
      <w:tr w:rsidR="009221D4" w:rsidRPr="00195884" w14:paraId="7CDF36A4" w14:textId="77777777" w:rsidTr="00284D81">
        <w:trPr>
          <w:trHeight w:val="833"/>
        </w:trPr>
        <w:tc>
          <w:tcPr>
            <w:tcW w:w="2255" w:type="pct"/>
            <w:tcBorders>
              <w:top w:val="single" w:sz="8" w:space="0" w:color="auto"/>
            </w:tcBorders>
            <w:shd w:val="clear" w:color="auto" w:fill="auto"/>
            <w:vAlign w:val="center"/>
            <w:hideMark/>
          </w:tcPr>
          <w:p w14:paraId="0190421A" w14:textId="77777777" w:rsidR="00B34B43" w:rsidRPr="00BE7FA9" w:rsidRDefault="00B34B43" w:rsidP="00324788">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49" w:type="pct"/>
            <w:tcBorders>
              <w:top w:val="single" w:sz="8" w:space="0" w:color="auto"/>
            </w:tcBorders>
            <w:shd w:val="clear" w:color="auto" w:fill="auto"/>
            <w:vAlign w:val="center"/>
          </w:tcPr>
          <w:p w14:paraId="1644965F" w14:textId="77777777" w:rsidR="00B34B43" w:rsidRPr="00946E54" w:rsidRDefault="00B34B43" w:rsidP="00324788">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896" w:type="pct"/>
            <w:tcBorders>
              <w:top w:val="single" w:sz="8" w:space="0" w:color="auto"/>
            </w:tcBorders>
            <w:vAlign w:val="center"/>
          </w:tcPr>
          <w:p w14:paraId="60497375" w14:textId="77777777" w:rsidR="00B34B43" w:rsidRPr="00946E54" w:rsidRDefault="00B34B43" w:rsidP="00324788">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9221D4" w:rsidRPr="00A8505D" w14:paraId="0D6BB05B" w14:textId="77777777" w:rsidTr="00284D81">
        <w:trPr>
          <w:trHeight w:val="5081"/>
        </w:trPr>
        <w:tc>
          <w:tcPr>
            <w:tcW w:w="2255" w:type="pct"/>
            <w:shd w:val="clear" w:color="auto" w:fill="auto"/>
          </w:tcPr>
          <w:p w14:paraId="29F82652" w14:textId="609F8655" w:rsidR="00B34B43" w:rsidRDefault="00B34B43" w:rsidP="00B34B43">
            <w:pPr>
              <w:rPr>
                <w:sz w:val="24"/>
                <w:szCs w:val="24"/>
                <w:lang w:eastAsia="it-IT"/>
              </w:rPr>
            </w:pPr>
            <w:r w:rsidRPr="00B34B43">
              <w:rPr>
                <w:sz w:val="24"/>
                <w:szCs w:val="24"/>
                <w:lang w:eastAsia="it-IT"/>
              </w:rPr>
              <w:t xml:space="preserve">Con riferimento alla tabella che segue, gli apparecchi d’illuminazione debbono avere l’indice IPEA* </w:t>
            </w:r>
            <w:r>
              <w:rPr>
                <w:rStyle w:val="Rimandonotaapidipagina"/>
                <w:sz w:val="24"/>
                <w:szCs w:val="24"/>
                <w:lang w:eastAsia="it-IT"/>
              </w:rPr>
              <w:footnoteReference w:id="9"/>
            </w:r>
            <w:r>
              <w:rPr>
                <w:sz w:val="24"/>
                <w:szCs w:val="24"/>
                <w:lang w:eastAsia="it-IT"/>
              </w:rPr>
              <w:t xml:space="preserve"> </w:t>
            </w:r>
            <w:r w:rsidRPr="00B34B43">
              <w:rPr>
                <w:sz w:val="24"/>
                <w:szCs w:val="24"/>
                <w:lang w:eastAsia="it-IT"/>
              </w:rPr>
              <w:t>maggiore o uguale a quello della classe C fino all’anno 2019 compreso, a quello della classe B fino</w:t>
            </w:r>
            <w:r>
              <w:rPr>
                <w:sz w:val="24"/>
                <w:szCs w:val="24"/>
                <w:lang w:eastAsia="it-IT"/>
              </w:rPr>
              <w:t xml:space="preserve"> </w:t>
            </w:r>
            <w:r w:rsidRPr="00B34B43">
              <w:rPr>
                <w:sz w:val="24"/>
                <w:szCs w:val="24"/>
                <w:lang w:eastAsia="it-IT"/>
              </w:rPr>
              <w:t>all’anno 2025 compreso e a quello della classe A, a partire dall’anno 2026. Gli apparecchi</w:t>
            </w:r>
            <w:r>
              <w:rPr>
                <w:sz w:val="24"/>
                <w:szCs w:val="24"/>
                <w:lang w:eastAsia="it-IT"/>
              </w:rPr>
              <w:t xml:space="preserve"> </w:t>
            </w:r>
            <w:r w:rsidRPr="00B34B43">
              <w:rPr>
                <w:sz w:val="24"/>
                <w:szCs w:val="24"/>
                <w:lang w:eastAsia="it-IT"/>
              </w:rPr>
              <w:t>d’illuminazione impiegati nell’illuminazione stradale, di grandi aree, rotatorie e parcheggi debbono avere</w:t>
            </w:r>
            <w:r>
              <w:rPr>
                <w:sz w:val="24"/>
                <w:szCs w:val="24"/>
                <w:lang w:eastAsia="it-IT"/>
              </w:rPr>
              <w:t xml:space="preserve"> </w:t>
            </w:r>
            <w:r w:rsidRPr="00B34B43">
              <w:rPr>
                <w:sz w:val="24"/>
                <w:szCs w:val="24"/>
                <w:lang w:eastAsia="it-IT"/>
              </w:rPr>
              <w:t>l’indice IPEA* maggiore o uguale a quello della classe B fino all’anno 2019 compreso, a quello della</w:t>
            </w:r>
            <w:r>
              <w:rPr>
                <w:sz w:val="24"/>
                <w:szCs w:val="24"/>
                <w:lang w:eastAsia="it-IT"/>
              </w:rPr>
              <w:t xml:space="preserve"> </w:t>
            </w:r>
            <w:r w:rsidRPr="00B34B43">
              <w:rPr>
                <w:sz w:val="24"/>
                <w:szCs w:val="24"/>
                <w:lang w:eastAsia="it-IT"/>
              </w:rPr>
              <w:t>classe A+ fino all’anno 2021 compreso, a quello della classe A++ fino all’anno 2023 compreso a quello</w:t>
            </w:r>
            <w:r>
              <w:rPr>
                <w:sz w:val="24"/>
                <w:szCs w:val="24"/>
                <w:lang w:eastAsia="it-IT"/>
              </w:rPr>
              <w:t xml:space="preserve"> </w:t>
            </w:r>
            <w:r w:rsidRPr="00B34B43">
              <w:rPr>
                <w:sz w:val="24"/>
                <w:szCs w:val="24"/>
                <w:lang w:eastAsia="it-IT"/>
              </w:rPr>
              <w:t>della classe A+++ a partire dall’anno 2024.</w:t>
            </w:r>
          </w:p>
          <w:p w14:paraId="62F14311" w14:textId="469AC948" w:rsidR="00711E7D" w:rsidRDefault="00711E7D" w:rsidP="00711E7D">
            <w:pPr>
              <w:spacing w:after="0"/>
              <w:rPr>
                <w:sz w:val="24"/>
                <w:szCs w:val="24"/>
                <w:lang w:eastAsia="it-IT"/>
              </w:rPr>
            </w:pPr>
            <w:r>
              <w:rPr>
                <w:sz w:val="24"/>
                <w:szCs w:val="24"/>
                <w:lang w:eastAsia="it-IT"/>
              </w:rPr>
              <w:t>Tab. 16</w:t>
            </w:r>
          </w:p>
          <w:p w14:paraId="35A3286B" w14:textId="5E9166A5" w:rsidR="006E1E4E" w:rsidRDefault="00284D81" w:rsidP="00B34B43">
            <w:pPr>
              <w:rPr>
                <w:sz w:val="24"/>
                <w:szCs w:val="24"/>
                <w:lang w:eastAsia="it-IT"/>
              </w:rPr>
            </w:pPr>
            <w:r>
              <w:rPr>
                <w:noProof/>
              </w:rPr>
              <w:drawing>
                <wp:inline distT="0" distB="0" distL="0" distR="0" wp14:anchorId="0B1BA6CE" wp14:editId="508B064E">
                  <wp:extent cx="4227616" cy="1834091"/>
                  <wp:effectExtent l="0" t="0" r="1905" b="0"/>
                  <wp:docPr id="216" name="Immagin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331981" cy="1879368"/>
                          </a:xfrm>
                          <a:prstGeom prst="rect">
                            <a:avLst/>
                          </a:prstGeom>
                        </pic:spPr>
                      </pic:pic>
                    </a:graphicData>
                  </a:graphic>
                </wp:inline>
              </w:drawing>
            </w:r>
          </w:p>
          <w:p w14:paraId="4FEE1383" w14:textId="21BFEEF7" w:rsidR="006E1E4E" w:rsidRDefault="006E1E4E" w:rsidP="00B34B43">
            <w:pPr>
              <w:rPr>
                <w:sz w:val="24"/>
                <w:szCs w:val="24"/>
                <w:lang w:eastAsia="it-IT"/>
              </w:rPr>
            </w:pPr>
            <w:r>
              <w:rPr>
                <w:noProof/>
              </w:rPr>
              <w:lastRenderedPageBreak/>
              <w:drawing>
                <wp:inline distT="0" distB="0" distL="0" distR="0" wp14:anchorId="0D0B22BF" wp14:editId="2405D62F">
                  <wp:extent cx="4310743" cy="1591214"/>
                  <wp:effectExtent l="0" t="0" r="0" b="9525"/>
                  <wp:docPr id="218" name="Immagin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340802" cy="1602310"/>
                          </a:xfrm>
                          <a:prstGeom prst="rect">
                            <a:avLst/>
                          </a:prstGeom>
                        </pic:spPr>
                      </pic:pic>
                    </a:graphicData>
                  </a:graphic>
                </wp:inline>
              </w:drawing>
            </w:r>
          </w:p>
          <w:p w14:paraId="2A66E6D1" w14:textId="5819A4B3" w:rsidR="004709B4" w:rsidRDefault="004709B4" w:rsidP="004709B4">
            <w:pPr>
              <w:rPr>
                <w:sz w:val="24"/>
                <w:szCs w:val="24"/>
                <w:lang w:eastAsia="it-IT"/>
              </w:rPr>
            </w:pPr>
            <w:r w:rsidRPr="004709B4">
              <w:rPr>
                <w:sz w:val="24"/>
                <w:szCs w:val="24"/>
                <w:lang w:eastAsia="it-IT"/>
              </w:rPr>
              <w:t>L’indice IPEA* che viene utilizzato per indicare la prestazione energetica degli apparecchi di</w:t>
            </w:r>
            <w:r>
              <w:rPr>
                <w:sz w:val="24"/>
                <w:szCs w:val="24"/>
                <w:lang w:eastAsia="it-IT"/>
              </w:rPr>
              <w:t xml:space="preserve"> </w:t>
            </w:r>
            <w:r w:rsidRPr="004709B4">
              <w:rPr>
                <w:sz w:val="24"/>
                <w:szCs w:val="24"/>
                <w:lang w:eastAsia="it-IT"/>
              </w:rPr>
              <w:t>illuminazione è definito come segue:</w:t>
            </w:r>
            <w:r>
              <w:rPr>
                <w:sz w:val="24"/>
                <w:szCs w:val="24"/>
                <w:lang w:eastAsia="it-IT"/>
              </w:rPr>
              <w:t xml:space="preserve">  </w:t>
            </w:r>
            <w:r>
              <w:rPr>
                <w:noProof/>
              </w:rPr>
              <w:drawing>
                <wp:inline distT="0" distB="0" distL="0" distR="0" wp14:anchorId="5140F49D" wp14:editId="0F3A3B25">
                  <wp:extent cx="712520" cy="371485"/>
                  <wp:effectExtent l="0" t="0" r="0" b="0"/>
                  <wp:docPr id="219" name="Immagin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712520" cy="371485"/>
                          </a:xfrm>
                          <a:prstGeom prst="rect">
                            <a:avLst/>
                          </a:prstGeom>
                        </pic:spPr>
                      </pic:pic>
                    </a:graphicData>
                  </a:graphic>
                </wp:inline>
              </w:drawing>
            </w:r>
            <w:r>
              <w:rPr>
                <w:sz w:val="24"/>
                <w:szCs w:val="24"/>
                <w:lang w:eastAsia="it-IT"/>
              </w:rPr>
              <w:t xml:space="preserve"> </w:t>
            </w:r>
            <w:r w:rsidR="00284D81">
              <w:rPr>
                <w:sz w:val="24"/>
                <w:szCs w:val="24"/>
                <w:lang w:eastAsia="it-IT"/>
              </w:rPr>
              <w:t xml:space="preserve">     </w:t>
            </w:r>
            <w:r>
              <w:rPr>
                <w:sz w:val="24"/>
                <w:szCs w:val="24"/>
                <w:lang w:eastAsia="it-IT"/>
              </w:rPr>
              <w:t xml:space="preserve">con </w:t>
            </w:r>
            <w:r w:rsidRPr="004709B4">
              <w:rPr>
                <w:rFonts w:cstheme="minorHAnsi"/>
                <w:b/>
                <w:sz w:val="24"/>
                <w:szCs w:val="24"/>
                <w:lang w:eastAsia="it-IT"/>
              </w:rPr>
              <w:t>ƞ</w:t>
            </w:r>
            <w:r w:rsidRPr="004709B4">
              <w:rPr>
                <w:b/>
                <w:sz w:val="24"/>
                <w:szCs w:val="24"/>
                <w:vertAlign w:val="subscript"/>
                <w:lang w:eastAsia="it-IT"/>
              </w:rPr>
              <w:t>a</w:t>
            </w:r>
            <w:r w:rsidRPr="004709B4">
              <w:rPr>
                <w:b/>
                <w:sz w:val="24"/>
                <w:szCs w:val="24"/>
                <w:lang w:eastAsia="it-IT"/>
              </w:rPr>
              <w:t xml:space="preserve"> =</w:t>
            </w:r>
            <w:r w:rsidRPr="004709B4">
              <w:rPr>
                <w:sz w:val="24"/>
                <w:szCs w:val="24"/>
                <w:lang w:eastAsia="it-IT"/>
              </w:rPr>
              <w:t xml:space="preserve"> </w:t>
            </w:r>
            <w:r w:rsidRPr="004709B4">
              <w:rPr>
                <w:b/>
                <w:sz w:val="24"/>
                <w:szCs w:val="24"/>
                <w:lang w:eastAsia="it-IT"/>
              </w:rPr>
              <w:t>efficienza globale dell’apparecchio di illuminazione</w:t>
            </w:r>
            <w:r w:rsidRPr="004709B4">
              <w:rPr>
                <w:sz w:val="24"/>
                <w:szCs w:val="24"/>
                <w:lang w:eastAsia="it-IT"/>
              </w:rPr>
              <w:t>, che si calcola come segue</w:t>
            </w:r>
            <w:r>
              <w:rPr>
                <w:sz w:val="24"/>
                <w:szCs w:val="24"/>
                <w:lang w:eastAsia="it-IT"/>
              </w:rPr>
              <w:t>:</w:t>
            </w:r>
            <w:r w:rsidR="00284D81">
              <w:rPr>
                <w:sz w:val="24"/>
                <w:szCs w:val="24"/>
                <w:lang w:eastAsia="it-IT"/>
              </w:rPr>
              <w:t xml:space="preserve">    </w:t>
            </w:r>
            <w:r>
              <w:rPr>
                <w:sz w:val="24"/>
                <w:szCs w:val="24"/>
                <w:lang w:eastAsia="it-IT"/>
              </w:rPr>
              <w:t xml:space="preserve"> </w:t>
            </w:r>
            <w:r>
              <w:rPr>
                <w:noProof/>
              </w:rPr>
              <w:drawing>
                <wp:inline distT="0" distB="0" distL="0" distR="0" wp14:anchorId="6347DDA4" wp14:editId="0D080595">
                  <wp:extent cx="1163782" cy="378081"/>
                  <wp:effectExtent l="0" t="0" r="0" b="3175"/>
                  <wp:docPr id="220" name="Immagin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176497" cy="382212"/>
                          </a:xfrm>
                          <a:prstGeom prst="rect">
                            <a:avLst/>
                          </a:prstGeom>
                        </pic:spPr>
                      </pic:pic>
                    </a:graphicData>
                  </a:graphic>
                </wp:inline>
              </w:drawing>
            </w:r>
            <w:r>
              <w:rPr>
                <w:sz w:val="24"/>
                <w:szCs w:val="24"/>
                <w:lang w:eastAsia="it-IT"/>
              </w:rPr>
              <w:t xml:space="preserve">  </w:t>
            </w:r>
          </w:p>
          <w:p w14:paraId="171DBD91" w14:textId="07462E32" w:rsidR="006E1E4E" w:rsidRDefault="004709B4" w:rsidP="004709B4">
            <w:pPr>
              <w:spacing w:after="0"/>
              <w:rPr>
                <w:sz w:val="24"/>
                <w:szCs w:val="24"/>
                <w:lang w:eastAsia="it-IT"/>
              </w:rPr>
            </w:pPr>
            <w:r>
              <w:rPr>
                <w:sz w:val="24"/>
                <w:szCs w:val="24"/>
                <w:lang w:eastAsia="it-IT"/>
              </w:rPr>
              <w:t>in cui:</w:t>
            </w:r>
          </w:p>
          <w:p w14:paraId="35632CF1" w14:textId="39F6788E" w:rsidR="004709B4" w:rsidRPr="004709B4" w:rsidRDefault="004709B4" w:rsidP="002128F7">
            <w:pPr>
              <w:pStyle w:val="Paragrafoelenco"/>
              <w:numPr>
                <w:ilvl w:val="0"/>
                <w:numId w:val="15"/>
              </w:numPr>
              <w:rPr>
                <w:sz w:val="24"/>
                <w:szCs w:val="24"/>
                <w:lang w:eastAsia="it-IT"/>
              </w:rPr>
            </w:pPr>
            <w:r w:rsidRPr="004709B4">
              <w:rPr>
                <w:rFonts w:cstheme="minorHAnsi"/>
                <w:sz w:val="24"/>
                <w:szCs w:val="24"/>
                <w:lang w:eastAsia="it-IT"/>
              </w:rPr>
              <w:t>Φ</w:t>
            </w:r>
            <w:r w:rsidRPr="004709B4">
              <w:rPr>
                <w:sz w:val="24"/>
                <w:szCs w:val="24"/>
                <w:vertAlign w:val="subscript"/>
                <w:lang w:eastAsia="it-IT"/>
              </w:rPr>
              <w:t>app</w:t>
            </w:r>
            <w:r w:rsidRPr="004709B4">
              <w:rPr>
                <w:sz w:val="24"/>
                <w:szCs w:val="24"/>
                <w:lang w:eastAsia="it-IT"/>
              </w:rPr>
              <w:t xml:space="preserve"> (lm) flusso luminoso nominale iniziale emesso dall’apparecchio di illuminazione nelle condizioni di utilizzo di progetto e a piena potenza,</w:t>
            </w:r>
          </w:p>
          <w:p w14:paraId="2C673B5A" w14:textId="66CB2C7E" w:rsidR="004709B4" w:rsidRPr="004709B4" w:rsidRDefault="004709B4" w:rsidP="002128F7">
            <w:pPr>
              <w:pStyle w:val="Paragrafoelenco"/>
              <w:numPr>
                <w:ilvl w:val="0"/>
                <w:numId w:val="15"/>
              </w:numPr>
              <w:rPr>
                <w:sz w:val="24"/>
                <w:szCs w:val="24"/>
                <w:lang w:eastAsia="it-IT"/>
              </w:rPr>
            </w:pPr>
            <w:r w:rsidRPr="004709B4">
              <w:rPr>
                <w:sz w:val="24"/>
                <w:szCs w:val="24"/>
                <w:lang w:eastAsia="it-IT"/>
              </w:rPr>
              <w:t>P</w:t>
            </w:r>
            <w:r w:rsidRPr="004709B4">
              <w:rPr>
                <w:sz w:val="24"/>
                <w:szCs w:val="24"/>
                <w:vertAlign w:val="subscript"/>
                <w:lang w:eastAsia="it-IT"/>
              </w:rPr>
              <w:t>app</w:t>
            </w:r>
            <w:r w:rsidRPr="004709B4">
              <w:rPr>
                <w:sz w:val="24"/>
                <w:szCs w:val="24"/>
                <w:lang w:eastAsia="it-IT"/>
              </w:rPr>
              <w:t xml:space="preserve"> (W) potenza attiva totale assorbita dall’apparecchio di illuminazione intesa come somma delle potenze assorbite dalle sorgenti e dalle componenti presenti all’interno dello stesso apparecchio di illuminazione (accenditore, alimentatore/reattore, condensatore, ecc.); tale potenza è quella che l’apparecchio di illuminazione assorbe dalla linea elettrica durante il suo normale funzionamento a piena potenza (comprensiva quindi di ogni apparecchiatura in grado di assorbire potenza elettrica dalla rete);</w:t>
            </w:r>
          </w:p>
          <w:p w14:paraId="6281A9ED" w14:textId="56B0AC55" w:rsidR="004709B4" w:rsidRPr="004709B4" w:rsidRDefault="004709B4" w:rsidP="002128F7">
            <w:pPr>
              <w:pStyle w:val="Paragrafoelenco"/>
              <w:numPr>
                <w:ilvl w:val="0"/>
                <w:numId w:val="15"/>
              </w:numPr>
              <w:rPr>
                <w:sz w:val="24"/>
                <w:szCs w:val="24"/>
                <w:lang w:eastAsia="it-IT"/>
              </w:rPr>
            </w:pPr>
            <w:r w:rsidRPr="004709B4">
              <w:rPr>
                <w:sz w:val="24"/>
                <w:szCs w:val="24"/>
                <w:lang w:eastAsia="it-IT"/>
              </w:rPr>
              <w:lastRenderedPageBreak/>
              <w:t>Dff frazione del flusso emesso dall’apparecchio di illuminazione rivolta verso la semisfera inferiore dell’orizzonte (calcolata come rapporto fra flusso luminoso diretto verso la semisfera inferiore e flusso luminoso totale emesso), cioè al di sotto dell’angolo di 90°.</w:t>
            </w:r>
          </w:p>
          <w:p w14:paraId="7236375D" w14:textId="19E40B13" w:rsidR="004709B4" w:rsidRDefault="004709B4" w:rsidP="002128F7">
            <w:pPr>
              <w:pStyle w:val="Paragrafoelenco"/>
              <w:numPr>
                <w:ilvl w:val="0"/>
                <w:numId w:val="15"/>
              </w:numPr>
              <w:rPr>
                <w:sz w:val="24"/>
                <w:szCs w:val="24"/>
                <w:lang w:eastAsia="it-IT"/>
              </w:rPr>
            </w:pPr>
            <w:r w:rsidRPr="004709B4">
              <w:rPr>
                <w:rFonts w:cstheme="minorHAnsi"/>
                <w:b/>
                <w:sz w:val="24"/>
                <w:szCs w:val="24"/>
                <w:lang w:eastAsia="it-IT"/>
              </w:rPr>
              <w:t>ƞ</w:t>
            </w:r>
            <w:r w:rsidRPr="004709B4">
              <w:rPr>
                <w:b/>
                <w:sz w:val="24"/>
                <w:szCs w:val="24"/>
                <w:vertAlign w:val="subscript"/>
                <w:lang w:eastAsia="it-IT"/>
              </w:rPr>
              <w:t>r</w:t>
            </w:r>
            <w:r w:rsidRPr="004709B4">
              <w:rPr>
                <w:b/>
                <w:sz w:val="24"/>
                <w:szCs w:val="24"/>
                <w:lang w:eastAsia="it-IT"/>
              </w:rPr>
              <w:t xml:space="preserve"> efficienza globale di riferimento</w:t>
            </w:r>
            <w:r w:rsidRPr="004709B4">
              <w:rPr>
                <w:sz w:val="24"/>
                <w:szCs w:val="24"/>
                <w:lang w:eastAsia="it-IT"/>
              </w:rPr>
              <w:t xml:space="preserve">, i cui valori sono riportati, in funzione del tipo di apparecchio di illuminazione, nelle tabelle che seguono: </w:t>
            </w:r>
          </w:p>
          <w:p w14:paraId="5C899232" w14:textId="00C98F97" w:rsidR="00711E7D" w:rsidRPr="00711E7D" w:rsidRDefault="00711E7D" w:rsidP="00711E7D">
            <w:pPr>
              <w:spacing w:after="0"/>
              <w:rPr>
                <w:sz w:val="24"/>
                <w:szCs w:val="24"/>
                <w:lang w:eastAsia="it-IT"/>
              </w:rPr>
            </w:pPr>
            <w:r>
              <w:rPr>
                <w:sz w:val="24"/>
                <w:szCs w:val="24"/>
                <w:lang w:eastAsia="it-IT"/>
              </w:rPr>
              <w:t>Tab. 17</w:t>
            </w:r>
          </w:p>
          <w:p w14:paraId="68B98E54" w14:textId="57C8CBF6" w:rsidR="004709B4" w:rsidRDefault="004709B4" w:rsidP="004709B4">
            <w:pPr>
              <w:spacing w:after="0"/>
              <w:rPr>
                <w:sz w:val="24"/>
                <w:szCs w:val="24"/>
                <w:lang w:eastAsia="it-IT"/>
              </w:rPr>
            </w:pPr>
            <w:r>
              <w:rPr>
                <w:noProof/>
              </w:rPr>
              <w:drawing>
                <wp:inline distT="0" distB="0" distL="0" distR="0" wp14:anchorId="72A0A6D8" wp14:editId="4964B2E8">
                  <wp:extent cx="4279416" cy="1433015"/>
                  <wp:effectExtent l="0" t="0" r="6985" b="0"/>
                  <wp:docPr id="221" name="Immagin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92635" cy="1437441"/>
                          </a:xfrm>
                          <a:prstGeom prst="rect">
                            <a:avLst/>
                          </a:prstGeom>
                        </pic:spPr>
                      </pic:pic>
                    </a:graphicData>
                  </a:graphic>
                </wp:inline>
              </w:drawing>
            </w:r>
          </w:p>
          <w:p w14:paraId="4D45789A" w14:textId="1B63F736" w:rsidR="009221D4" w:rsidRDefault="009221D4" w:rsidP="004709B4">
            <w:pPr>
              <w:spacing w:after="0"/>
              <w:rPr>
                <w:sz w:val="24"/>
                <w:szCs w:val="24"/>
                <w:lang w:eastAsia="it-IT"/>
              </w:rPr>
            </w:pPr>
          </w:p>
          <w:p w14:paraId="650F9035" w14:textId="484F78C2" w:rsidR="00711E7D" w:rsidRDefault="00711E7D" w:rsidP="004709B4">
            <w:pPr>
              <w:spacing w:after="0"/>
              <w:rPr>
                <w:sz w:val="24"/>
                <w:szCs w:val="24"/>
                <w:lang w:eastAsia="it-IT"/>
              </w:rPr>
            </w:pPr>
            <w:r>
              <w:rPr>
                <w:sz w:val="24"/>
                <w:szCs w:val="24"/>
                <w:lang w:eastAsia="it-IT"/>
              </w:rPr>
              <w:t>Tab. 18</w:t>
            </w:r>
          </w:p>
          <w:p w14:paraId="0CB56B94" w14:textId="54DA8134" w:rsidR="004709B4" w:rsidRDefault="004709B4" w:rsidP="004709B4">
            <w:pPr>
              <w:spacing w:after="0"/>
              <w:rPr>
                <w:sz w:val="24"/>
                <w:szCs w:val="24"/>
                <w:lang w:eastAsia="it-IT"/>
              </w:rPr>
            </w:pPr>
            <w:r>
              <w:rPr>
                <w:noProof/>
              </w:rPr>
              <w:drawing>
                <wp:inline distT="0" distB="0" distL="0" distR="0" wp14:anchorId="1B3612CC" wp14:editId="66AAF6BE">
                  <wp:extent cx="4299045" cy="1449392"/>
                  <wp:effectExtent l="0" t="0" r="6350" b="0"/>
                  <wp:docPr id="222" name="Immagin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328066" cy="1459176"/>
                          </a:xfrm>
                          <a:prstGeom prst="rect">
                            <a:avLst/>
                          </a:prstGeom>
                        </pic:spPr>
                      </pic:pic>
                    </a:graphicData>
                  </a:graphic>
                </wp:inline>
              </w:drawing>
            </w:r>
          </w:p>
          <w:p w14:paraId="2E14D340" w14:textId="1C9FBCC6" w:rsidR="00711E7D" w:rsidRDefault="00711E7D" w:rsidP="004709B4">
            <w:pPr>
              <w:spacing w:after="0"/>
              <w:rPr>
                <w:sz w:val="24"/>
                <w:szCs w:val="24"/>
                <w:lang w:eastAsia="it-IT"/>
              </w:rPr>
            </w:pPr>
          </w:p>
          <w:p w14:paraId="6A8CD1D2" w14:textId="3D5F2DDA" w:rsidR="00284D81" w:rsidRDefault="00284D81" w:rsidP="004709B4">
            <w:pPr>
              <w:spacing w:after="0"/>
              <w:rPr>
                <w:sz w:val="24"/>
                <w:szCs w:val="24"/>
                <w:lang w:eastAsia="it-IT"/>
              </w:rPr>
            </w:pPr>
          </w:p>
          <w:p w14:paraId="076EE9E0" w14:textId="77777777" w:rsidR="00284D81" w:rsidRDefault="00284D81" w:rsidP="004709B4">
            <w:pPr>
              <w:spacing w:after="0"/>
              <w:rPr>
                <w:sz w:val="24"/>
                <w:szCs w:val="24"/>
                <w:lang w:eastAsia="it-IT"/>
              </w:rPr>
            </w:pPr>
          </w:p>
          <w:p w14:paraId="5D9B8FAA" w14:textId="7117834B" w:rsidR="009221D4" w:rsidRDefault="00711E7D" w:rsidP="004709B4">
            <w:pPr>
              <w:spacing w:after="0"/>
              <w:rPr>
                <w:sz w:val="24"/>
                <w:szCs w:val="24"/>
                <w:lang w:eastAsia="it-IT"/>
              </w:rPr>
            </w:pPr>
            <w:r>
              <w:rPr>
                <w:sz w:val="24"/>
                <w:szCs w:val="24"/>
                <w:lang w:eastAsia="it-IT"/>
              </w:rPr>
              <w:lastRenderedPageBreak/>
              <w:t>Tab. 19</w:t>
            </w:r>
          </w:p>
          <w:p w14:paraId="567BA9C4" w14:textId="5FB49A1D" w:rsidR="004709B4" w:rsidRDefault="009221D4" w:rsidP="004709B4">
            <w:pPr>
              <w:spacing w:after="0"/>
              <w:rPr>
                <w:sz w:val="24"/>
                <w:szCs w:val="24"/>
                <w:lang w:eastAsia="it-IT"/>
              </w:rPr>
            </w:pPr>
            <w:r>
              <w:rPr>
                <w:noProof/>
              </w:rPr>
              <w:drawing>
                <wp:inline distT="0" distB="0" distL="0" distR="0" wp14:anchorId="54AD2F66" wp14:editId="7E5F43FF">
                  <wp:extent cx="4299045" cy="1433015"/>
                  <wp:effectExtent l="0" t="0" r="6350" b="0"/>
                  <wp:docPr id="223" name="Immagin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344756" cy="1448252"/>
                          </a:xfrm>
                          <a:prstGeom prst="rect">
                            <a:avLst/>
                          </a:prstGeom>
                        </pic:spPr>
                      </pic:pic>
                    </a:graphicData>
                  </a:graphic>
                </wp:inline>
              </w:drawing>
            </w:r>
          </w:p>
          <w:p w14:paraId="2E892593" w14:textId="22EE3FD3" w:rsidR="009221D4" w:rsidRDefault="009221D4" w:rsidP="004709B4">
            <w:pPr>
              <w:spacing w:after="0"/>
              <w:rPr>
                <w:sz w:val="24"/>
                <w:szCs w:val="24"/>
                <w:lang w:eastAsia="it-IT"/>
              </w:rPr>
            </w:pPr>
          </w:p>
          <w:p w14:paraId="2913514E" w14:textId="2ED19E56" w:rsidR="00711E7D" w:rsidRDefault="00711E7D" w:rsidP="004709B4">
            <w:pPr>
              <w:spacing w:after="0"/>
              <w:rPr>
                <w:sz w:val="24"/>
                <w:szCs w:val="24"/>
                <w:lang w:eastAsia="it-IT"/>
              </w:rPr>
            </w:pPr>
            <w:r>
              <w:rPr>
                <w:sz w:val="24"/>
                <w:szCs w:val="24"/>
                <w:lang w:eastAsia="it-IT"/>
              </w:rPr>
              <w:t>Tab. 20</w:t>
            </w:r>
          </w:p>
          <w:p w14:paraId="35CD36D8" w14:textId="77777777" w:rsidR="009221D4" w:rsidRDefault="009221D4" w:rsidP="004709B4">
            <w:pPr>
              <w:spacing w:after="0"/>
              <w:rPr>
                <w:sz w:val="24"/>
                <w:szCs w:val="24"/>
                <w:lang w:eastAsia="it-IT"/>
              </w:rPr>
            </w:pPr>
            <w:r>
              <w:rPr>
                <w:noProof/>
              </w:rPr>
              <w:drawing>
                <wp:inline distT="0" distB="0" distL="0" distR="0" wp14:anchorId="59B4CC32" wp14:editId="6569846C">
                  <wp:extent cx="4298950" cy="1413355"/>
                  <wp:effectExtent l="0" t="0" r="6350" b="0"/>
                  <wp:docPr id="224" name="Immagin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327427" cy="1422717"/>
                          </a:xfrm>
                          <a:prstGeom prst="rect">
                            <a:avLst/>
                          </a:prstGeom>
                        </pic:spPr>
                      </pic:pic>
                    </a:graphicData>
                  </a:graphic>
                </wp:inline>
              </w:drawing>
            </w:r>
          </w:p>
          <w:p w14:paraId="20C39CB4" w14:textId="5130E221" w:rsidR="009221D4" w:rsidRDefault="009221D4" w:rsidP="004709B4">
            <w:pPr>
              <w:spacing w:after="0"/>
              <w:rPr>
                <w:sz w:val="24"/>
                <w:szCs w:val="24"/>
                <w:lang w:eastAsia="it-IT"/>
              </w:rPr>
            </w:pPr>
          </w:p>
          <w:p w14:paraId="5B5FE959" w14:textId="3B9AD444" w:rsidR="00711E7D" w:rsidRDefault="00711E7D" w:rsidP="004709B4">
            <w:pPr>
              <w:spacing w:after="0"/>
              <w:rPr>
                <w:sz w:val="24"/>
                <w:szCs w:val="24"/>
                <w:lang w:eastAsia="it-IT"/>
              </w:rPr>
            </w:pPr>
            <w:r>
              <w:rPr>
                <w:sz w:val="24"/>
                <w:szCs w:val="24"/>
                <w:lang w:eastAsia="it-IT"/>
              </w:rPr>
              <w:t>Tab. 21</w:t>
            </w:r>
          </w:p>
          <w:p w14:paraId="249E617C" w14:textId="2DE99655" w:rsidR="009221D4" w:rsidRDefault="009221D4" w:rsidP="004709B4">
            <w:pPr>
              <w:spacing w:after="0"/>
              <w:rPr>
                <w:sz w:val="24"/>
                <w:szCs w:val="24"/>
                <w:lang w:eastAsia="it-IT"/>
              </w:rPr>
            </w:pPr>
            <w:r>
              <w:rPr>
                <w:noProof/>
              </w:rPr>
              <mc:AlternateContent>
                <mc:Choice Requires="wps">
                  <w:drawing>
                    <wp:anchor distT="0" distB="0" distL="0" distR="0" simplePos="0" relativeHeight="252419072" behindDoc="0" locked="0" layoutInCell="1" allowOverlap="1" wp14:anchorId="76E73615" wp14:editId="4D62E478">
                      <wp:simplePos x="0" y="0"/>
                      <wp:positionH relativeFrom="column">
                        <wp:posOffset>3997959</wp:posOffset>
                      </wp:positionH>
                      <wp:positionV relativeFrom="paragraph">
                        <wp:posOffset>19685</wp:posOffset>
                      </wp:positionV>
                      <wp:extent cx="93028" cy="180000"/>
                      <wp:effectExtent l="0" t="0" r="2540" b="0"/>
                      <wp:wrapNone/>
                      <wp:docPr id="22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93028" cy="180000"/>
                              </a:xfrm>
                              <a:prstGeom prst="rect">
                                <a:avLst/>
                              </a:prstGeom>
                              <a:solidFill>
                                <a:srgbClr val="FFFFFF"/>
                              </a:solidFill>
                              <a:ln w="9525">
                                <a:noFill/>
                                <a:miter lim="800000"/>
                                <a:headEnd/>
                                <a:tailEnd/>
                              </a:ln>
                            </wps:spPr>
                            <wps:txbx>
                              <w:txbxContent>
                                <w:p w14:paraId="114BDDE6" w14:textId="278ED9EE" w:rsidR="00BA6142" w:rsidRPr="008C081F" w:rsidRDefault="00BA6142" w:rsidP="009221D4">
                                  <w:pPr>
                                    <w:shd w:val="clear" w:color="auto" w:fill="E7E6E6" w:themeFill="background2"/>
                                    <w:spacing w:after="0"/>
                                    <w:ind w:left="-142"/>
                                    <w:rPr>
                                      <w:sz w:val="12"/>
                                      <w:szCs w:val="12"/>
                                    </w:rPr>
                                  </w:pPr>
                                  <w:r>
                                    <w:rPr>
                                      <w:sz w:val="12"/>
                                      <w:szCs w:val="12"/>
                                    </w:rPr>
                                    <w:t>10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E73615" id="_x0000_s1034" type="#_x0000_t202" style="position:absolute;margin-left:314.8pt;margin-top:1.55pt;width:7.35pt;height:14.15pt;flip:x;z-index:25241907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" stroked="f">
                      <v:textbox>
                        <w:txbxContent>
                          <w:p w14:paraId="114BDDE6" w14:textId="278ED9EE" w:rsidR="00BA6142" w:rsidRPr="008C081F" w:rsidRDefault="00BA6142" w:rsidP="009221D4">
                            <w:pPr>
                              <w:shd w:val="clear" w:color="auto" w:fill="E7E6E6" w:themeFill="background2"/>
                              <w:spacing w:after="0"/>
                              <w:ind w:left="-142"/>
                              <w:rPr>
                                <w:sz w:val="12"/>
                                <w:szCs w:val="12"/>
                              </w:rPr>
                            </w:pPr>
                            <w:r>
                              <w:rPr>
                                <w:sz w:val="12"/>
                                <w:szCs w:val="12"/>
                              </w:rPr>
                              <w:t>10</w:t>
                            </w:r>
                          </w:p>
                        </w:txbxContent>
                      </v:textbox>
                    </v:shape>
                  </w:pict>
                </mc:Fallback>
              </mc:AlternateContent>
            </w:r>
            <w:r>
              <w:rPr>
                <w:noProof/>
              </w:rPr>
              <w:drawing>
                <wp:inline distT="0" distB="0" distL="0" distR="0" wp14:anchorId="1ACDB0AA" wp14:editId="2AFB1FA8">
                  <wp:extent cx="4299045" cy="1434642"/>
                  <wp:effectExtent l="0" t="0" r="6350" b="0"/>
                  <wp:docPr id="225" name="Immagin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342705" cy="1449212"/>
                          </a:xfrm>
                          <a:prstGeom prst="rect">
                            <a:avLst/>
                          </a:prstGeom>
                        </pic:spPr>
                      </pic:pic>
                    </a:graphicData>
                  </a:graphic>
                </wp:inline>
              </w:drawing>
            </w:r>
            <w:r>
              <w:rPr>
                <w:rStyle w:val="Rimandonotaapidipagina"/>
                <w:sz w:val="24"/>
                <w:szCs w:val="24"/>
                <w:lang w:eastAsia="it-IT"/>
              </w:rPr>
              <w:footnoteReference w:id="10"/>
            </w:r>
          </w:p>
          <w:p w14:paraId="290DD6A6" w14:textId="6045E810" w:rsidR="009221D4" w:rsidRPr="004709B4" w:rsidRDefault="009221D4" w:rsidP="009221D4">
            <w:pPr>
              <w:spacing w:after="0"/>
              <w:rPr>
                <w:sz w:val="24"/>
                <w:szCs w:val="24"/>
                <w:lang w:eastAsia="it-IT"/>
              </w:rPr>
            </w:pPr>
            <w:r w:rsidRPr="009221D4">
              <w:rPr>
                <w:sz w:val="24"/>
                <w:szCs w:val="24"/>
                <w:lang w:eastAsia="it-IT"/>
              </w:rPr>
              <w:lastRenderedPageBreak/>
              <w:t>Per gli apparecchi che ricadano nella categoria “altri apparecchi di illuminazione” (criterio 4.2.3.7)</w:t>
            </w:r>
            <w:r>
              <w:rPr>
                <w:sz w:val="24"/>
                <w:szCs w:val="24"/>
                <w:lang w:eastAsia="it-IT"/>
              </w:rPr>
              <w:t xml:space="preserve"> </w:t>
            </w:r>
            <w:r w:rsidRPr="009221D4">
              <w:rPr>
                <w:sz w:val="24"/>
                <w:szCs w:val="24"/>
                <w:lang w:eastAsia="it-IT"/>
              </w:rPr>
              <w:t xml:space="preserve">occorre fare riferimento alla Tab. </w:t>
            </w:r>
            <w:r w:rsidR="00711E7D">
              <w:rPr>
                <w:sz w:val="24"/>
                <w:szCs w:val="24"/>
                <w:lang w:eastAsia="it-IT"/>
              </w:rPr>
              <w:t>18</w:t>
            </w:r>
            <w:r w:rsidRPr="009221D4">
              <w:rPr>
                <w:sz w:val="24"/>
                <w:szCs w:val="24"/>
                <w:lang w:eastAsia="it-IT"/>
              </w:rPr>
              <w:t>.</w:t>
            </w:r>
          </w:p>
        </w:tc>
        <w:tc>
          <w:tcPr>
            <w:tcW w:w="1849" w:type="pct"/>
            <w:shd w:val="clear" w:color="auto" w:fill="auto"/>
          </w:tcPr>
          <w:p w14:paraId="3B7ACCCD" w14:textId="261E9EB0" w:rsidR="00284D81" w:rsidRDefault="002961C1" w:rsidP="002961C1">
            <w:pPr>
              <w:rPr>
                <w:sz w:val="24"/>
                <w:szCs w:val="24"/>
                <w:lang w:eastAsia="it-IT"/>
              </w:rPr>
            </w:pPr>
            <w:r>
              <w:rPr>
                <w:sz w:val="24"/>
                <w:szCs w:val="24"/>
                <w:lang w:eastAsia="it-IT"/>
              </w:rPr>
              <w:lastRenderedPageBreak/>
              <w:t>L</w:t>
            </w:r>
            <w:r w:rsidRPr="002961C1">
              <w:rPr>
                <w:sz w:val="24"/>
                <w:szCs w:val="24"/>
                <w:lang w:eastAsia="it-IT"/>
              </w:rPr>
              <w:t>’offerente deve dimostrare il soddisfacimento del criterio mediante una relazione scritta del produttore e/o dal</w:t>
            </w:r>
            <w:r>
              <w:rPr>
                <w:sz w:val="24"/>
                <w:szCs w:val="24"/>
                <w:lang w:eastAsia="it-IT"/>
              </w:rPr>
              <w:t xml:space="preserve"> </w:t>
            </w:r>
            <w:r w:rsidRPr="002961C1">
              <w:rPr>
                <w:sz w:val="24"/>
                <w:szCs w:val="24"/>
                <w:lang w:eastAsia="it-IT"/>
              </w:rPr>
              <w:t>progettista in cui sia descritta in sintesi la tipologia dell’apparecchio di illuminazione e siano indicati i relativi valori di</w:t>
            </w:r>
            <w:r>
              <w:rPr>
                <w:sz w:val="24"/>
                <w:szCs w:val="24"/>
                <w:lang w:eastAsia="it-IT"/>
              </w:rPr>
              <w:t xml:space="preserve"> </w:t>
            </w:r>
            <w:r w:rsidRPr="002961C1">
              <w:rPr>
                <w:sz w:val="24"/>
                <w:szCs w:val="24"/>
                <w:lang w:eastAsia="it-IT"/>
              </w:rPr>
              <w:t xml:space="preserve">IPEA* e di efficienza globale dell’apparecchio di illuminazione, </w:t>
            </w:r>
            <w:r w:rsidR="00284D81" w:rsidRPr="00663046">
              <w:rPr>
                <w:noProof/>
                <w:sz w:val="24"/>
                <w:szCs w:val="24"/>
                <w:lang w:eastAsia="it-IT"/>
              </w:rPr>
              <mc:AlternateContent>
                <mc:Choice Requires="wps">
                  <w:drawing>
                    <wp:inline distT="0" distB="0" distL="0" distR="0" wp14:anchorId="7FBA84CC" wp14:editId="31859586">
                      <wp:extent cx="148590" cy="148590"/>
                      <wp:effectExtent l="0" t="0" r="22860" b="22860"/>
                      <wp:docPr id="283" name="Rettangolo 28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2492B18" id="Rettangolo 283"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3Gmg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" filled="f" strokecolor="black [3213]" strokeweight="1pt">
                      <w10:anchorlock/>
                    </v:rect>
                  </w:pict>
                </mc:Fallback>
              </mc:AlternateContent>
            </w:r>
          </w:p>
          <w:p w14:paraId="52459D72" w14:textId="7889E78E" w:rsidR="00B34B43" w:rsidRPr="001334F7" w:rsidRDefault="002961C1" w:rsidP="002961C1">
            <w:pPr>
              <w:rPr>
                <w:sz w:val="24"/>
                <w:szCs w:val="24"/>
                <w:lang w:eastAsia="it-IT"/>
              </w:rPr>
            </w:pPr>
            <w:r w:rsidRPr="002961C1">
              <w:rPr>
                <w:sz w:val="24"/>
                <w:szCs w:val="24"/>
                <w:lang w:eastAsia="it-IT"/>
              </w:rPr>
              <w:t>corredata dalla pertinente documentazione tecnica fornita</w:t>
            </w:r>
            <w:r>
              <w:rPr>
                <w:sz w:val="24"/>
                <w:szCs w:val="24"/>
                <w:lang w:eastAsia="it-IT"/>
              </w:rPr>
              <w:t xml:space="preserve"> </w:t>
            </w:r>
            <w:r w:rsidRPr="002961C1">
              <w:rPr>
                <w:sz w:val="24"/>
                <w:szCs w:val="24"/>
                <w:lang w:eastAsia="it-IT"/>
              </w:rPr>
              <w:t>dalle case costruttrici, importatrici e fornitrici.</w:t>
            </w:r>
            <w:r w:rsidR="00284D81">
              <w:rPr>
                <w:sz w:val="24"/>
                <w:szCs w:val="24"/>
                <w:lang w:eastAsia="it-IT"/>
              </w:rPr>
              <w:t xml:space="preserve"> </w:t>
            </w:r>
            <w:r w:rsidR="00284D81" w:rsidRPr="00663046">
              <w:rPr>
                <w:noProof/>
                <w:sz w:val="24"/>
                <w:szCs w:val="24"/>
                <w:lang w:eastAsia="it-IT"/>
              </w:rPr>
              <mc:AlternateContent>
                <mc:Choice Requires="wps">
                  <w:drawing>
                    <wp:inline distT="0" distB="0" distL="0" distR="0" wp14:anchorId="5D853B2E" wp14:editId="5B3C32A5">
                      <wp:extent cx="148590" cy="148590"/>
                      <wp:effectExtent l="0" t="0" r="22860" b="22860"/>
                      <wp:docPr id="284" name="Rettangolo 28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8B822FE" id="Rettangolo 284"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bow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VUG6MJ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896" w:type="pct"/>
            <w:shd w:val="clear" w:color="auto" w:fill="FFFFFF" w:themeFill="background1"/>
            <w:vAlign w:val="center"/>
          </w:tcPr>
          <w:p w14:paraId="53B6055D" w14:textId="77777777" w:rsidR="00B34B43" w:rsidRPr="001334F7" w:rsidRDefault="00B34B43" w:rsidP="00324788">
            <w:pPr>
              <w:rPr>
                <w:sz w:val="24"/>
                <w:szCs w:val="24"/>
                <w:lang w:eastAsia="it-IT"/>
              </w:rPr>
            </w:pPr>
            <w:r w:rsidRPr="001334F7">
              <w:rPr>
                <w:noProof/>
                <w:sz w:val="24"/>
                <w:szCs w:val="24"/>
                <w:lang w:eastAsia="it-IT"/>
              </w:rPr>
              <mc:AlternateContent>
                <mc:Choice Requires="wps">
                  <w:drawing>
                    <wp:anchor distT="0" distB="0" distL="114300" distR="114300" simplePos="0" relativeHeight="252411904" behindDoc="0" locked="0" layoutInCell="1" allowOverlap="1" wp14:anchorId="60533DD0" wp14:editId="74773BD0">
                      <wp:simplePos x="0" y="0"/>
                      <wp:positionH relativeFrom="column">
                        <wp:posOffset>504825</wp:posOffset>
                      </wp:positionH>
                      <wp:positionV relativeFrom="paragraph">
                        <wp:posOffset>12065</wp:posOffset>
                      </wp:positionV>
                      <wp:extent cx="148590" cy="148590"/>
                      <wp:effectExtent l="0" t="0" r="22860" b="22860"/>
                      <wp:wrapNone/>
                      <wp:docPr id="208" name="Rettangolo 20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37A4EE" id="Rettangolo 208" o:spid="_x0000_s1026" style="position:absolute;margin-left:39.75pt;margin-top:.95pt;width:11.7pt;height:11.7pt;z-index:25241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iNh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10880" behindDoc="0" locked="0" layoutInCell="1" allowOverlap="1" wp14:anchorId="1D3E7FF1" wp14:editId="01BF1141">
                      <wp:simplePos x="0" y="0"/>
                      <wp:positionH relativeFrom="column">
                        <wp:posOffset>1449705</wp:posOffset>
                      </wp:positionH>
                      <wp:positionV relativeFrom="paragraph">
                        <wp:posOffset>13335</wp:posOffset>
                      </wp:positionV>
                      <wp:extent cx="148590" cy="148590"/>
                      <wp:effectExtent l="0" t="0" r="22860" b="22860"/>
                      <wp:wrapNone/>
                      <wp:docPr id="209" name="Rettangolo 20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B4C6AC" id="Rettangolo 209" o:spid="_x0000_s1026" style="position:absolute;margin-left:114.15pt;margin-top:1.05pt;width:11.7pt;height:11.7pt;z-index:25241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08F8B0A8" w14:textId="77777777" w:rsidR="00B34B43" w:rsidRPr="001334F7" w:rsidRDefault="00B34B43" w:rsidP="00324788">
            <w:pPr>
              <w:rPr>
                <w:sz w:val="24"/>
                <w:szCs w:val="24"/>
                <w:u w:val="single"/>
                <w:lang w:eastAsia="it-IT"/>
              </w:rPr>
            </w:pPr>
          </w:p>
          <w:p w14:paraId="479DD7C6" w14:textId="77777777" w:rsidR="00B34B43" w:rsidRPr="001334F7" w:rsidRDefault="00B34B43" w:rsidP="00324788">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263F8BAF" w14:textId="33FD3191" w:rsidR="00B34B43" w:rsidRDefault="00B34B43" w:rsidP="00BB012C"/>
    <w:p w14:paraId="13634439" w14:textId="75EB8FE3" w:rsidR="00B34B43" w:rsidRDefault="00B34B43" w:rsidP="00BB012C"/>
    <w:p w14:paraId="68FBF558" w14:textId="39CD9F0A" w:rsidR="00B34B43" w:rsidRDefault="00B34B43" w:rsidP="00BB012C"/>
    <w:p w14:paraId="205B283D" w14:textId="0930662A" w:rsidR="00B34B43" w:rsidRDefault="00B34B43" w:rsidP="00BB012C"/>
    <w:p w14:paraId="20CC00C0" w14:textId="739C137A" w:rsidR="00B34B43" w:rsidRDefault="00B34B43" w:rsidP="00BB012C"/>
    <w:p w14:paraId="45A41CDE" w14:textId="17858E6A" w:rsidR="00B34B43" w:rsidRDefault="00B34B43" w:rsidP="00BB012C"/>
    <w:p w14:paraId="79B53246" w14:textId="0BCB567C" w:rsidR="00B34B43" w:rsidRDefault="00B34B43" w:rsidP="00BB012C"/>
    <w:p w14:paraId="12C18DB8" w14:textId="74308D3E" w:rsidR="00B34B43" w:rsidRDefault="00B34B43" w:rsidP="00BB012C"/>
    <w:p w14:paraId="05A76934" w14:textId="3F203F42" w:rsidR="00B34B43" w:rsidRDefault="00B34B43" w:rsidP="00BB012C"/>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370"/>
        <w:gridCol w:w="5443"/>
        <w:gridCol w:w="2904"/>
      </w:tblGrid>
      <w:tr w:rsidR="00B34B43" w:rsidRPr="00195884" w14:paraId="0F0E15E1" w14:textId="77777777" w:rsidTr="00324788">
        <w:trPr>
          <w:trHeight w:val="853"/>
        </w:trPr>
        <w:tc>
          <w:tcPr>
            <w:tcW w:w="5000" w:type="pct"/>
            <w:gridSpan w:val="3"/>
            <w:tcBorders>
              <w:top w:val="nil"/>
              <w:left w:val="nil"/>
              <w:right w:val="nil"/>
            </w:tcBorders>
            <w:shd w:val="clear" w:color="auto" w:fill="auto"/>
            <w:vAlign w:val="center"/>
          </w:tcPr>
          <w:p w14:paraId="65191A2D" w14:textId="49FDC2B3" w:rsidR="00B34B43" w:rsidRPr="002961C1" w:rsidRDefault="00B34B43" w:rsidP="002961C1">
            <w:pPr>
              <w:pStyle w:val="Titolo3"/>
              <w:framePr w:hSpace="0" w:wrap="auto" w:vAnchor="margin" w:hAnchor="text" w:xAlign="left" w:yAlign="inline"/>
            </w:pPr>
            <w:bookmarkStart w:id="44" w:name="_Toc508292152"/>
            <w:r w:rsidRPr="00337318">
              <w:lastRenderedPageBreak/>
              <w:t xml:space="preserve">Criterio </w:t>
            </w:r>
            <w:r>
              <w:t>4.2.3.</w:t>
            </w:r>
            <w:r w:rsidR="002961C1">
              <w:t>9</w:t>
            </w:r>
            <w:r w:rsidRPr="00337318">
              <w:t>:</w:t>
            </w:r>
            <w:r>
              <w:t xml:space="preserve"> </w:t>
            </w:r>
            <w:r w:rsidR="002961C1">
              <w:t>Flusso luminoso emesso direttamente dall’apparecchio di illuminazione verso l’emisfero superiore</w:t>
            </w:r>
            <w:bookmarkEnd w:id="44"/>
          </w:p>
        </w:tc>
      </w:tr>
      <w:tr w:rsidR="002961C1" w:rsidRPr="00195884" w14:paraId="78E72D72" w14:textId="77777777" w:rsidTr="00324788">
        <w:trPr>
          <w:trHeight w:val="833"/>
        </w:trPr>
        <w:tc>
          <w:tcPr>
            <w:tcW w:w="2092" w:type="pct"/>
            <w:tcBorders>
              <w:top w:val="single" w:sz="8" w:space="0" w:color="auto"/>
            </w:tcBorders>
            <w:shd w:val="clear" w:color="auto" w:fill="auto"/>
            <w:vAlign w:val="center"/>
            <w:hideMark/>
          </w:tcPr>
          <w:p w14:paraId="2A6A10F0" w14:textId="77777777" w:rsidR="00B34B43" w:rsidRPr="00BE7FA9" w:rsidRDefault="00B34B43" w:rsidP="00324788">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42188381" w14:textId="77777777" w:rsidR="00B34B43" w:rsidRPr="00946E54" w:rsidRDefault="00B34B43" w:rsidP="00324788">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4179CE2B" w14:textId="77777777" w:rsidR="00B34B43" w:rsidRPr="00946E54" w:rsidRDefault="00B34B43" w:rsidP="00324788">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2961C1" w:rsidRPr="00A8505D" w14:paraId="47EBB227" w14:textId="77777777" w:rsidTr="00324788">
        <w:trPr>
          <w:trHeight w:val="5081"/>
        </w:trPr>
        <w:tc>
          <w:tcPr>
            <w:tcW w:w="2092" w:type="pct"/>
            <w:shd w:val="clear" w:color="auto" w:fill="auto"/>
          </w:tcPr>
          <w:p w14:paraId="12307704" w14:textId="77777777" w:rsidR="00B34B43" w:rsidRDefault="002961C1" w:rsidP="002961C1">
            <w:pPr>
              <w:rPr>
                <w:sz w:val="24"/>
                <w:szCs w:val="24"/>
                <w:lang w:eastAsia="it-IT"/>
              </w:rPr>
            </w:pPr>
            <w:r w:rsidRPr="002961C1">
              <w:rPr>
                <w:sz w:val="24"/>
                <w:szCs w:val="24"/>
                <w:lang w:eastAsia="it-IT"/>
              </w:rPr>
              <w:t>Fermo restando il rispetto delle altre specifiche tecniche definite in questo documento, gli apparecchi di</w:t>
            </w:r>
            <w:r>
              <w:rPr>
                <w:sz w:val="24"/>
                <w:szCs w:val="24"/>
                <w:lang w:eastAsia="it-IT"/>
              </w:rPr>
              <w:t xml:space="preserve"> </w:t>
            </w:r>
            <w:r w:rsidRPr="002961C1">
              <w:rPr>
                <w:sz w:val="24"/>
                <w:szCs w:val="24"/>
                <w:lang w:eastAsia="it-IT"/>
              </w:rPr>
              <w:t>illuminazione devono essere scelti ed installati in modo da assicurare che il flusso luminoso</w:t>
            </w:r>
            <w:r>
              <w:rPr>
                <w:sz w:val="24"/>
                <w:szCs w:val="24"/>
                <w:lang w:eastAsia="it-IT"/>
              </w:rPr>
              <w:t xml:space="preserve"> </w:t>
            </w:r>
            <w:r w:rsidRPr="002961C1">
              <w:rPr>
                <w:sz w:val="24"/>
                <w:szCs w:val="24"/>
                <w:lang w:eastAsia="it-IT"/>
              </w:rPr>
              <w:t>eventualmente emesso al di sopra dell’orizzonte rispetti i limiti indicati nella tabella che segue.</w:t>
            </w:r>
          </w:p>
          <w:p w14:paraId="379C39E0" w14:textId="77777777" w:rsidR="002961C1" w:rsidRDefault="002961C1" w:rsidP="002961C1">
            <w:pPr>
              <w:spacing w:after="0"/>
              <w:rPr>
                <w:sz w:val="24"/>
                <w:szCs w:val="24"/>
                <w:lang w:eastAsia="it-IT"/>
              </w:rPr>
            </w:pPr>
            <w:r>
              <w:rPr>
                <w:sz w:val="24"/>
                <w:szCs w:val="24"/>
                <w:lang w:eastAsia="it-IT"/>
              </w:rPr>
              <w:t>Tab. 22</w:t>
            </w:r>
          </w:p>
          <w:p w14:paraId="2F6D5C2F" w14:textId="5CB61B15" w:rsidR="002961C1" w:rsidRDefault="002961C1" w:rsidP="002961C1">
            <w:pPr>
              <w:rPr>
                <w:sz w:val="24"/>
                <w:szCs w:val="24"/>
                <w:lang w:eastAsia="it-IT"/>
              </w:rPr>
            </w:pPr>
            <w:r>
              <w:rPr>
                <w:noProof/>
              </w:rPr>
              <w:drawing>
                <wp:inline distT="0" distB="0" distL="0" distR="0" wp14:anchorId="5139EB3D" wp14:editId="34D731B6">
                  <wp:extent cx="4585648" cy="1005438"/>
                  <wp:effectExtent l="0" t="0" r="5715" b="4445"/>
                  <wp:docPr id="227" name="Immagin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678496" cy="1025796"/>
                          </a:xfrm>
                          <a:prstGeom prst="rect">
                            <a:avLst/>
                          </a:prstGeom>
                        </pic:spPr>
                      </pic:pic>
                    </a:graphicData>
                  </a:graphic>
                </wp:inline>
              </w:drawing>
            </w:r>
          </w:p>
          <w:p w14:paraId="4F2F1A12" w14:textId="77777777" w:rsidR="002961C1" w:rsidRDefault="002961C1" w:rsidP="002961C1">
            <w:pPr>
              <w:rPr>
                <w:sz w:val="24"/>
                <w:szCs w:val="24"/>
                <w:lang w:eastAsia="it-IT"/>
              </w:rPr>
            </w:pPr>
            <w:r w:rsidRPr="002961C1">
              <w:rPr>
                <w:sz w:val="24"/>
                <w:szCs w:val="24"/>
                <w:lang w:eastAsia="it-IT"/>
              </w:rPr>
              <w:t>In cui le zone sono definite come segue</w:t>
            </w:r>
            <w:r>
              <w:rPr>
                <w:rStyle w:val="Rimandonotaapidipagina"/>
                <w:sz w:val="24"/>
                <w:szCs w:val="24"/>
                <w:lang w:eastAsia="it-IT"/>
              </w:rPr>
              <w:footnoteReference w:id="11"/>
            </w:r>
            <w:r w:rsidRPr="002961C1">
              <w:rPr>
                <w:sz w:val="24"/>
                <w:szCs w:val="24"/>
                <w:lang w:eastAsia="it-IT"/>
              </w:rPr>
              <w:t>:</w:t>
            </w:r>
          </w:p>
          <w:p w14:paraId="5F1BAAEA" w14:textId="77777777" w:rsidR="002961C1" w:rsidRPr="002961C1" w:rsidRDefault="002961C1" w:rsidP="00543D69">
            <w:pPr>
              <w:spacing w:after="0"/>
              <w:rPr>
                <w:sz w:val="24"/>
                <w:szCs w:val="24"/>
                <w:lang w:eastAsia="it-IT"/>
              </w:rPr>
            </w:pPr>
            <w:r w:rsidRPr="002961C1">
              <w:rPr>
                <w:sz w:val="24"/>
                <w:szCs w:val="24"/>
                <w:lang w:eastAsia="it-IT"/>
              </w:rPr>
              <w:t>LZ1: ZONE DI PROTEZIONE</w:t>
            </w:r>
          </w:p>
          <w:p w14:paraId="40AEBDD4" w14:textId="37AD932C" w:rsidR="002961C1" w:rsidRPr="002961C1" w:rsidRDefault="002961C1" w:rsidP="002961C1">
            <w:pPr>
              <w:rPr>
                <w:sz w:val="24"/>
                <w:szCs w:val="24"/>
                <w:lang w:eastAsia="it-IT"/>
              </w:rPr>
            </w:pPr>
            <w:r w:rsidRPr="002961C1">
              <w:rPr>
                <w:sz w:val="24"/>
                <w:szCs w:val="24"/>
                <w:lang w:eastAsia="it-IT"/>
              </w:rPr>
              <w:t>Zone protette e zone di rispetto come definite e previste dalla normativa vigente. Sono ad esempio aree</w:t>
            </w:r>
            <w:r>
              <w:rPr>
                <w:sz w:val="24"/>
                <w:szCs w:val="24"/>
                <w:lang w:eastAsia="it-IT"/>
              </w:rPr>
              <w:t xml:space="preserve"> </w:t>
            </w:r>
            <w:r w:rsidRPr="002961C1">
              <w:rPr>
                <w:sz w:val="24"/>
                <w:szCs w:val="24"/>
                <w:lang w:eastAsia="it-IT"/>
              </w:rPr>
              <w:t>dove l’ambiente naturale potrebbe essere seriamente danneggiato da qualsiasi tipo di luce artificiale</w:t>
            </w:r>
            <w:r>
              <w:rPr>
                <w:sz w:val="24"/>
                <w:szCs w:val="24"/>
                <w:lang w:eastAsia="it-IT"/>
              </w:rPr>
              <w:t xml:space="preserve"> </w:t>
            </w:r>
            <w:r w:rsidRPr="002961C1">
              <w:rPr>
                <w:sz w:val="24"/>
                <w:szCs w:val="24"/>
                <w:lang w:eastAsia="it-IT"/>
              </w:rPr>
              <w:t>ovvero aree nei dintorni di osservatori astronomici nazionali in cui l’attività di ricerca potrebbe essere</w:t>
            </w:r>
            <w:r>
              <w:rPr>
                <w:sz w:val="24"/>
                <w:szCs w:val="24"/>
                <w:lang w:eastAsia="it-IT"/>
              </w:rPr>
              <w:t xml:space="preserve"> </w:t>
            </w:r>
            <w:r w:rsidRPr="002961C1">
              <w:rPr>
                <w:sz w:val="24"/>
                <w:szCs w:val="24"/>
                <w:lang w:eastAsia="it-IT"/>
              </w:rPr>
              <w:t>compromessa dalla luce artificiale notturna.</w:t>
            </w:r>
          </w:p>
          <w:p w14:paraId="69C01524" w14:textId="5416C3B9" w:rsidR="002961C1" w:rsidRPr="002961C1" w:rsidRDefault="002961C1" w:rsidP="002961C1">
            <w:pPr>
              <w:rPr>
                <w:sz w:val="24"/>
                <w:szCs w:val="24"/>
                <w:lang w:eastAsia="it-IT"/>
              </w:rPr>
            </w:pPr>
            <w:r w:rsidRPr="002961C1">
              <w:rPr>
                <w:sz w:val="24"/>
                <w:szCs w:val="24"/>
                <w:lang w:eastAsia="it-IT"/>
              </w:rPr>
              <w:lastRenderedPageBreak/>
              <w:t>Queste zone devono essere preferibilmente non illuminate da luce artificiale o comunque la luce</w:t>
            </w:r>
            <w:r>
              <w:rPr>
                <w:sz w:val="24"/>
                <w:szCs w:val="24"/>
                <w:lang w:eastAsia="it-IT"/>
              </w:rPr>
              <w:t xml:space="preserve"> </w:t>
            </w:r>
            <w:r w:rsidRPr="002961C1">
              <w:rPr>
                <w:sz w:val="24"/>
                <w:szCs w:val="24"/>
                <w:lang w:eastAsia="it-IT"/>
              </w:rPr>
              <w:t>artificiale deve essere utilizzata solo per motivi legati alla sicurezza.</w:t>
            </w:r>
          </w:p>
          <w:p w14:paraId="08F7E59E" w14:textId="77777777" w:rsidR="002961C1" w:rsidRPr="002961C1" w:rsidRDefault="002961C1" w:rsidP="002961C1">
            <w:pPr>
              <w:spacing w:after="0"/>
              <w:rPr>
                <w:sz w:val="24"/>
                <w:szCs w:val="24"/>
                <w:lang w:eastAsia="it-IT"/>
              </w:rPr>
            </w:pPr>
            <w:r w:rsidRPr="002961C1">
              <w:rPr>
                <w:sz w:val="24"/>
                <w:szCs w:val="24"/>
                <w:lang w:eastAsia="it-IT"/>
              </w:rPr>
              <w:t>LZ2: ZONE A BASSO CONTRIBUTO LUMINOSO</w:t>
            </w:r>
          </w:p>
          <w:p w14:paraId="29308237" w14:textId="77777777" w:rsidR="002961C1" w:rsidRPr="002961C1" w:rsidRDefault="002961C1" w:rsidP="002961C1">
            <w:pPr>
              <w:spacing w:after="0"/>
              <w:rPr>
                <w:sz w:val="24"/>
                <w:szCs w:val="24"/>
                <w:lang w:eastAsia="it-IT"/>
              </w:rPr>
            </w:pPr>
            <w:r w:rsidRPr="002961C1">
              <w:rPr>
                <w:sz w:val="24"/>
                <w:szCs w:val="24"/>
                <w:lang w:eastAsia="it-IT"/>
              </w:rPr>
              <w:t>(Aree non comprese nella LZ1 e non comprese nelle Zone A, B o C del PRG)</w:t>
            </w:r>
          </w:p>
          <w:p w14:paraId="374D029A" w14:textId="6124D584" w:rsidR="002961C1" w:rsidRPr="002961C1" w:rsidRDefault="002961C1" w:rsidP="002961C1">
            <w:pPr>
              <w:rPr>
                <w:sz w:val="24"/>
                <w:szCs w:val="24"/>
                <w:lang w:eastAsia="it-IT"/>
              </w:rPr>
            </w:pPr>
            <w:r w:rsidRPr="002961C1">
              <w:rPr>
                <w:sz w:val="24"/>
                <w:szCs w:val="24"/>
                <w:lang w:eastAsia="it-IT"/>
              </w:rPr>
              <w:t>Aree rurali o comunque dove le attività umane si possono adattare a un livello luminoso dell’ambiente</w:t>
            </w:r>
            <w:r>
              <w:rPr>
                <w:sz w:val="24"/>
                <w:szCs w:val="24"/>
                <w:lang w:eastAsia="it-IT"/>
              </w:rPr>
              <w:t xml:space="preserve"> </w:t>
            </w:r>
            <w:r w:rsidRPr="002961C1">
              <w:rPr>
                <w:sz w:val="24"/>
                <w:szCs w:val="24"/>
                <w:lang w:eastAsia="it-IT"/>
              </w:rPr>
              <w:t>circostante basso.</w:t>
            </w:r>
          </w:p>
          <w:p w14:paraId="20699A99" w14:textId="77777777" w:rsidR="002961C1" w:rsidRPr="002961C1" w:rsidRDefault="002961C1" w:rsidP="002961C1">
            <w:pPr>
              <w:spacing w:after="0"/>
              <w:rPr>
                <w:sz w:val="24"/>
                <w:szCs w:val="24"/>
                <w:lang w:eastAsia="it-IT"/>
              </w:rPr>
            </w:pPr>
            <w:r w:rsidRPr="002961C1">
              <w:rPr>
                <w:sz w:val="24"/>
                <w:szCs w:val="24"/>
                <w:lang w:eastAsia="it-IT"/>
              </w:rPr>
              <w:t>LZ3: ZONE MEDIAMENTE URBANIZZATE</w:t>
            </w:r>
          </w:p>
          <w:p w14:paraId="0E5CB275" w14:textId="77777777" w:rsidR="002961C1" w:rsidRPr="002961C1" w:rsidRDefault="002961C1" w:rsidP="002961C1">
            <w:pPr>
              <w:spacing w:after="0"/>
              <w:rPr>
                <w:sz w:val="24"/>
                <w:szCs w:val="24"/>
                <w:lang w:eastAsia="it-IT"/>
              </w:rPr>
            </w:pPr>
            <w:r w:rsidRPr="002961C1">
              <w:rPr>
                <w:sz w:val="24"/>
                <w:szCs w:val="24"/>
                <w:lang w:eastAsia="it-IT"/>
              </w:rPr>
              <w:t>(Aree comprese nelle Zone C del PRG)</w:t>
            </w:r>
          </w:p>
          <w:p w14:paraId="758666D6" w14:textId="200A579A" w:rsidR="002961C1" w:rsidRPr="002961C1" w:rsidRDefault="002961C1" w:rsidP="002961C1">
            <w:pPr>
              <w:rPr>
                <w:sz w:val="24"/>
                <w:szCs w:val="24"/>
                <w:lang w:eastAsia="it-IT"/>
              </w:rPr>
            </w:pPr>
            <w:r w:rsidRPr="002961C1">
              <w:rPr>
                <w:sz w:val="24"/>
                <w:szCs w:val="24"/>
                <w:lang w:eastAsia="it-IT"/>
              </w:rPr>
              <w:t>Aree urbanizzate dove le attività umane sono adattate a un livello luminoso dell’ambiente circostante</w:t>
            </w:r>
            <w:r>
              <w:rPr>
                <w:sz w:val="24"/>
                <w:szCs w:val="24"/>
                <w:lang w:eastAsia="it-IT"/>
              </w:rPr>
              <w:t xml:space="preserve"> </w:t>
            </w:r>
            <w:r w:rsidRPr="002961C1">
              <w:rPr>
                <w:sz w:val="24"/>
                <w:szCs w:val="24"/>
                <w:lang w:eastAsia="it-IT"/>
              </w:rPr>
              <w:t>medio, con una bassa presenza di sorgenti luminose non funzionali o non pubbliche.</w:t>
            </w:r>
          </w:p>
          <w:p w14:paraId="402417DA" w14:textId="77777777" w:rsidR="002961C1" w:rsidRPr="002961C1" w:rsidRDefault="002961C1" w:rsidP="002961C1">
            <w:pPr>
              <w:spacing w:after="0"/>
              <w:rPr>
                <w:sz w:val="24"/>
                <w:szCs w:val="24"/>
                <w:lang w:eastAsia="it-IT"/>
              </w:rPr>
            </w:pPr>
            <w:r w:rsidRPr="002961C1">
              <w:rPr>
                <w:sz w:val="24"/>
                <w:szCs w:val="24"/>
                <w:lang w:eastAsia="it-IT"/>
              </w:rPr>
              <w:t>LZ4: ZONE DENSAMENTE URBANIZZATE</w:t>
            </w:r>
          </w:p>
          <w:p w14:paraId="292C2D0D" w14:textId="77777777" w:rsidR="002961C1" w:rsidRDefault="002961C1" w:rsidP="002961C1">
            <w:pPr>
              <w:spacing w:after="0"/>
              <w:rPr>
                <w:sz w:val="24"/>
                <w:szCs w:val="24"/>
                <w:lang w:eastAsia="it-IT"/>
              </w:rPr>
            </w:pPr>
            <w:r w:rsidRPr="002961C1">
              <w:rPr>
                <w:sz w:val="24"/>
                <w:szCs w:val="24"/>
                <w:lang w:eastAsia="it-IT"/>
              </w:rPr>
              <w:t>(Aree comprese nelle Zone A e B del PRG)</w:t>
            </w:r>
          </w:p>
          <w:p w14:paraId="35334A8B" w14:textId="77618E2D" w:rsidR="002961C1" w:rsidRPr="002961C1" w:rsidRDefault="002961C1" w:rsidP="002961C1">
            <w:pPr>
              <w:rPr>
                <w:sz w:val="24"/>
                <w:szCs w:val="24"/>
                <w:lang w:eastAsia="it-IT"/>
              </w:rPr>
            </w:pPr>
            <w:r w:rsidRPr="002961C1">
              <w:rPr>
                <w:sz w:val="24"/>
                <w:szCs w:val="24"/>
                <w:lang w:eastAsia="it-IT"/>
              </w:rPr>
              <w:t>Aree urbanizzate dove le attività umane sono adattate a un livello luminoso dell’ambiente generalmente</w:t>
            </w:r>
            <w:r>
              <w:rPr>
                <w:sz w:val="24"/>
                <w:szCs w:val="24"/>
                <w:lang w:eastAsia="it-IT"/>
              </w:rPr>
              <w:t xml:space="preserve"> </w:t>
            </w:r>
            <w:r w:rsidRPr="002961C1">
              <w:rPr>
                <w:sz w:val="24"/>
                <w:szCs w:val="24"/>
                <w:lang w:eastAsia="it-IT"/>
              </w:rPr>
              <w:t>alto, con una presenza di sorgenti luminose non funzionali o non pubbliche.</w:t>
            </w:r>
          </w:p>
          <w:p w14:paraId="3BAE2310" w14:textId="47CE6FA2" w:rsidR="002961C1" w:rsidRDefault="002961C1" w:rsidP="002961C1">
            <w:pPr>
              <w:spacing w:after="0"/>
              <w:rPr>
                <w:sz w:val="24"/>
                <w:szCs w:val="24"/>
                <w:lang w:eastAsia="it-IT"/>
              </w:rPr>
            </w:pPr>
            <w:r w:rsidRPr="002961C1">
              <w:rPr>
                <w:sz w:val="24"/>
                <w:szCs w:val="24"/>
                <w:lang w:eastAsia="it-IT"/>
              </w:rPr>
              <w:t>La categoria di illuminazione zenitale (U)</w:t>
            </w:r>
            <w:r>
              <w:rPr>
                <w:rStyle w:val="Rimandonotaapidipagina"/>
                <w:sz w:val="24"/>
                <w:szCs w:val="24"/>
                <w:lang w:eastAsia="it-IT"/>
              </w:rPr>
              <w:footnoteReference w:id="12"/>
            </w:r>
            <w:r w:rsidRPr="002961C1">
              <w:rPr>
                <w:sz w:val="24"/>
                <w:szCs w:val="24"/>
                <w:lang w:eastAsia="it-IT"/>
              </w:rPr>
              <w:t xml:space="preserve"> di ciascun apparecchio di illuminazione è definita sulla base</w:t>
            </w:r>
            <w:r>
              <w:rPr>
                <w:sz w:val="24"/>
                <w:szCs w:val="24"/>
                <w:lang w:eastAsia="it-IT"/>
              </w:rPr>
              <w:t xml:space="preserve"> </w:t>
            </w:r>
            <w:r w:rsidRPr="002961C1">
              <w:rPr>
                <w:sz w:val="24"/>
                <w:szCs w:val="24"/>
                <w:lang w:eastAsia="it-IT"/>
              </w:rPr>
              <w:t xml:space="preserve">del valore più alto tra quelli dei parametri UH e UL come nel seguito definiti: </w:t>
            </w:r>
            <w:r w:rsidRPr="002961C1">
              <w:rPr>
                <w:sz w:val="24"/>
                <w:szCs w:val="24"/>
                <w:lang w:eastAsia="it-IT"/>
              </w:rPr>
              <w:cr/>
            </w:r>
          </w:p>
          <w:p w14:paraId="559D86B9" w14:textId="164C7BB1" w:rsidR="00543D69" w:rsidRDefault="00543D69" w:rsidP="002961C1">
            <w:pPr>
              <w:spacing w:after="0"/>
              <w:rPr>
                <w:sz w:val="24"/>
                <w:szCs w:val="24"/>
                <w:lang w:eastAsia="it-IT"/>
              </w:rPr>
            </w:pPr>
          </w:p>
          <w:p w14:paraId="0F31F97D" w14:textId="61371AD3" w:rsidR="00543D69" w:rsidRDefault="00543D69" w:rsidP="002961C1">
            <w:pPr>
              <w:spacing w:after="0"/>
              <w:rPr>
                <w:sz w:val="24"/>
                <w:szCs w:val="24"/>
                <w:lang w:eastAsia="it-IT"/>
              </w:rPr>
            </w:pPr>
          </w:p>
          <w:p w14:paraId="1A0D0518" w14:textId="79A44D91" w:rsidR="00543D69" w:rsidRDefault="00543D69" w:rsidP="002961C1">
            <w:pPr>
              <w:spacing w:after="0"/>
              <w:rPr>
                <w:sz w:val="24"/>
                <w:szCs w:val="24"/>
                <w:lang w:eastAsia="it-IT"/>
              </w:rPr>
            </w:pPr>
          </w:p>
          <w:p w14:paraId="2F409BE7" w14:textId="43410A30" w:rsidR="00543D69" w:rsidRDefault="00543D69" w:rsidP="002961C1">
            <w:pPr>
              <w:spacing w:after="0"/>
              <w:rPr>
                <w:sz w:val="24"/>
                <w:szCs w:val="24"/>
                <w:lang w:eastAsia="it-IT"/>
              </w:rPr>
            </w:pPr>
            <w:r>
              <w:rPr>
                <w:sz w:val="24"/>
                <w:szCs w:val="24"/>
                <w:lang w:eastAsia="it-IT"/>
              </w:rPr>
              <w:lastRenderedPageBreak/>
              <w:t>Tab. 23</w:t>
            </w:r>
          </w:p>
          <w:p w14:paraId="6EB16FD2" w14:textId="77777777" w:rsidR="00C13D3B" w:rsidRDefault="00543D69" w:rsidP="002961C1">
            <w:pPr>
              <w:spacing w:after="0"/>
              <w:rPr>
                <w:sz w:val="24"/>
                <w:szCs w:val="24"/>
                <w:lang w:eastAsia="it-IT"/>
              </w:rPr>
            </w:pPr>
            <w:r>
              <w:rPr>
                <w:noProof/>
              </w:rPr>
              <w:drawing>
                <wp:inline distT="0" distB="0" distL="0" distR="0" wp14:anchorId="7C1ADED1" wp14:editId="75A7F78A">
                  <wp:extent cx="4554886" cy="1187356"/>
                  <wp:effectExtent l="0" t="0" r="0" b="0"/>
                  <wp:docPr id="228" name="Immagin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603021" cy="1199904"/>
                          </a:xfrm>
                          <a:prstGeom prst="rect">
                            <a:avLst/>
                          </a:prstGeom>
                        </pic:spPr>
                      </pic:pic>
                    </a:graphicData>
                  </a:graphic>
                </wp:inline>
              </w:drawing>
            </w:r>
          </w:p>
          <w:p w14:paraId="6029374E" w14:textId="77777777" w:rsidR="00543D69" w:rsidRPr="00543D69" w:rsidRDefault="00543D69" w:rsidP="00543D69">
            <w:pPr>
              <w:spacing w:before="240" w:after="0"/>
              <w:rPr>
                <w:sz w:val="24"/>
                <w:szCs w:val="24"/>
                <w:lang w:eastAsia="it-IT"/>
              </w:rPr>
            </w:pPr>
            <w:r w:rsidRPr="00543D69">
              <w:rPr>
                <w:sz w:val="24"/>
                <w:szCs w:val="24"/>
                <w:lang w:eastAsia="it-IT"/>
              </w:rPr>
              <w:t>Per la definizione degli angoli solidi sopra riportati viene utilizzata la seguente classificazione:</w:t>
            </w:r>
          </w:p>
          <w:p w14:paraId="0590A0A7" w14:textId="2B271729" w:rsidR="00543D69" w:rsidRPr="00543D69" w:rsidRDefault="00543D69" w:rsidP="002128F7">
            <w:pPr>
              <w:pStyle w:val="Paragrafoelenco"/>
              <w:numPr>
                <w:ilvl w:val="0"/>
                <w:numId w:val="16"/>
              </w:numPr>
              <w:rPr>
                <w:sz w:val="24"/>
                <w:szCs w:val="24"/>
                <w:lang w:eastAsia="it-IT"/>
              </w:rPr>
            </w:pPr>
            <w:r w:rsidRPr="00543D69">
              <w:rPr>
                <w:sz w:val="24"/>
                <w:szCs w:val="24"/>
                <w:lang w:eastAsia="it-IT"/>
              </w:rPr>
              <w:t>UL (Up Low): questa zona comprende gli angoli steriradianti fra 90° e 100° verticali e 360° orizzontali. Questa parte contribuisce a larga parte dell’inquinamento luminoso, in assenza di ostacoli e se osservata da grandi distanze;</w:t>
            </w:r>
          </w:p>
          <w:p w14:paraId="15897532" w14:textId="0B7800A6" w:rsidR="00543D69" w:rsidRPr="00543D69" w:rsidRDefault="00543D69" w:rsidP="002128F7">
            <w:pPr>
              <w:pStyle w:val="Paragrafoelenco"/>
              <w:numPr>
                <w:ilvl w:val="0"/>
                <w:numId w:val="16"/>
              </w:numPr>
              <w:spacing w:before="240"/>
              <w:rPr>
                <w:sz w:val="24"/>
                <w:szCs w:val="24"/>
                <w:lang w:eastAsia="it-IT"/>
              </w:rPr>
            </w:pPr>
            <w:r w:rsidRPr="00543D69">
              <w:rPr>
                <w:sz w:val="24"/>
                <w:szCs w:val="24"/>
                <w:lang w:eastAsia="it-IT"/>
              </w:rPr>
              <w:t>UH (Up High): questa zona comprende gli angoli steriradianti fra 100° e 180° verticali e 360° orizzontali. Questa parte contribuisce all’inquinamento luminoso sopra le città.</w:t>
            </w:r>
          </w:p>
          <w:p w14:paraId="180E1F2E" w14:textId="5EB6F0F4" w:rsidR="00543D69" w:rsidRPr="008E0AF0" w:rsidRDefault="00543D69" w:rsidP="00543D69">
            <w:pPr>
              <w:rPr>
                <w:sz w:val="24"/>
                <w:szCs w:val="24"/>
                <w:lang w:eastAsia="it-IT"/>
              </w:rPr>
            </w:pPr>
            <w:r w:rsidRPr="00543D69">
              <w:rPr>
                <w:sz w:val="24"/>
                <w:szCs w:val="24"/>
                <w:lang w:eastAsia="it-IT"/>
              </w:rPr>
              <w:t>Quanto sopra non esclude che esistano Leggi Regionali che prescrivono valori ancora più restrittivi di</w:t>
            </w:r>
            <w:r>
              <w:rPr>
                <w:sz w:val="24"/>
                <w:szCs w:val="24"/>
                <w:lang w:eastAsia="it-IT"/>
              </w:rPr>
              <w:t xml:space="preserve"> </w:t>
            </w:r>
            <w:r w:rsidRPr="00543D69">
              <w:rPr>
                <w:sz w:val="24"/>
                <w:szCs w:val="24"/>
                <w:lang w:eastAsia="it-IT"/>
              </w:rPr>
              <w:t>flusso luminoso emesso direttamente dall’apparecchio di illuminazione verso l’emisfero superiore; in tal</w:t>
            </w:r>
            <w:r>
              <w:rPr>
                <w:sz w:val="24"/>
                <w:szCs w:val="24"/>
                <w:lang w:eastAsia="it-IT"/>
              </w:rPr>
              <w:t xml:space="preserve"> </w:t>
            </w:r>
            <w:r w:rsidRPr="00543D69">
              <w:rPr>
                <w:sz w:val="24"/>
                <w:szCs w:val="24"/>
                <w:lang w:eastAsia="it-IT"/>
              </w:rPr>
              <w:t>caso le Amministrazioni sono tenute ad applicare tali norme più restrittive in materia di inquinamento</w:t>
            </w:r>
            <w:r>
              <w:rPr>
                <w:sz w:val="24"/>
                <w:szCs w:val="24"/>
                <w:lang w:eastAsia="it-IT"/>
              </w:rPr>
              <w:t xml:space="preserve"> </w:t>
            </w:r>
            <w:r w:rsidRPr="00543D69">
              <w:rPr>
                <w:sz w:val="24"/>
                <w:szCs w:val="24"/>
                <w:lang w:eastAsia="it-IT"/>
              </w:rPr>
              <w:t>luminoso</w:t>
            </w:r>
            <w:r>
              <w:rPr>
                <w:rStyle w:val="Rimandonotaapidipagina"/>
                <w:sz w:val="24"/>
                <w:szCs w:val="24"/>
                <w:lang w:eastAsia="it-IT"/>
              </w:rPr>
              <w:footnoteReference w:id="13"/>
            </w:r>
            <w:r w:rsidRPr="00543D69">
              <w:rPr>
                <w:sz w:val="24"/>
                <w:szCs w:val="24"/>
                <w:lang w:eastAsia="it-IT"/>
              </w:rPr>
              <w:t>.</w:t>
            </w:r>
          </w:p>
        </w:tc>
        <w:tc>
          <w:tcPr>
            <w:tcW w:w="1858" w:type="pct"/>
            <w:shd w:val="clear" w:color="auto" w:fill="auto"/>
          </w:tcPr>
          <w:p w14:paraId="08750047" w14:textId="0D6161B4" w:rsidR="00543D69" w:rsidRPr="00543D69" w:rsidRDefault="00543D69" w:rsidP="00D92E4E">
            <w:pPr>
              <w:spacing w:after="0"/>
              <w:rPr>
                <w:sz w:val="24"/>
                <w:szCs w:val="24"/>
                <w:lang w:eastAsia="it-IT"/>
              </w:rPr>
            </w:pPr>
            <w:r>
              <w:rPr>
                <w:sz w:val="24"/>
                <w:szCs w:val="24"/>
                <w:lang w:eastAsia="it-IT"/>
              </w:rPr>
              <w:lastRenderedPageBreak/>
              <w:t>L</w:t>
            </w:r>
            <w:r w:rsidRPr="00543D69">
              <w:rPr>
                <w:sz w:val="24"/>
                <w:szCs w:val="24"/>
                <w:lang w:eastAsia="it-IT"/>
              </w:rPr>
              <w:t>’offerente deve dimostrare il soddisfacimento del criterio mediante un mezzo di prova appropriato (quale una</w:t>
            </w:r>
            <w:r>
              <w:rPr>
                <w:sz w:val="24"/>
                <w:szCs w:val="24"/>
                <w:lang w:eastAsia="it-IT"/>
              </w:rPr>
              <w:t xml:space="preserve"> </w:t>
            </w:r>
            <w:r w:rsidRPr="00543D69">
              <w:rPr>
                <w:sz w:val="24"/>
                <w:szCs w:val="24"/>
                <w:lang w:eastAsia="it-IT"/>
              </w:rPr>
              <w:t>scheda tecnica dell’apparecchio di illuminazione, altra documentazione tecnica del fabbricante ove non possibile una</w:t>
            </w:r>
            <w:r>
              <w:rPr>
                <w:sz w:val="24"/>
                <w:szCs w:val="24"/>
                <w:lang w:eastAsia="it-IT"/>
              </w:rPr>
              <w:t xml:space="preserve"> </w:t>
            </w:r>
            <w:r w:rsidRPr="00543D69">
              <w:rPr>
                <w:sz w:val="24"/>
                <w:szCs w:val="24"/>
                <w:lang w:eastAsia="it-IT"/>
              </w:rPr>
              <w:t>relazione di prova di un organismo riconosciuto) che deve comprendere rapporti fotometrici redatti in conformità alle norme</w:t>
            </w:r>
            <w:r>
              <w:rPr>
                <w:sz w:val="24"/>
                <w:szCs w:val="24"/>
                <w:lang w:eastAsia="it-IT"/>
              </w:rPr>
              <w:t xml:space="preserve"> </w:t>
            </w:r>
            <w:r w:rsidRPr="00543D69">
              <w:rPr>
                <w:sz w:val="24"/>
                <w:szCs w:val="24"/>
                <w:lang w:eastAsia="it-IT"/>
              </w:rPr>
              <w:t>UNI EN 13032-1 UNI EN 13032-2 e UNI EN 13032-4, per quanto applicabili.</w:t>
            </w:r>
          </w:p>
          <w:p w14:paraId="6DEE6885" w14:textId="371B6A84" w:rsidR="00543D69" w:rsidRPr="00543D69" w:rsidRDefault="00543D69" w:rsidP="00543D69">
            <w:pPr>
              <w:rPr>
                <w:sz w:val="24"/>
                <w:szCs w:val="24"/>
                <w:lang w:eastAsia="it-IT"/>
              </w:rPr>
            </w:pPr>
            <w:r w:rsidRPr="00543D69">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543D69">
              <w:rPr>
                <w:sz w:val="24"/>
                <w:szCs w:val="24"/>
                <w:lang w:eastAsia="it-IT"/>
              </w:rPr>
              <w:t>sotto regime di sorveglianza da parte di un ente terzo indipendente.</w:t>
            </w:r>
            <w:r w:rsidR="00D92E4E">
              <w:rPr>
                <w:sz w:val="24"/>
                <w:szCs w:val="24"/>
                <w:lang w:eastAsia="it-IT"/>
              </w:rPr>
              <w:t xml:space="preserve"> </w:t>
            </w:r>
            <w:r w:rsidR="00D92E4E" w:rsidRPr="00663046">
              <w:rPr>
                <w:noProof/>
                <w:sz w:val="24"/>
                <w:szCs w:val="24"/>
                <w:lang w:eastAsia="it-IT"/>
              </w:rPr>
              <mc:AlternateContent>
                <mc:Choice Requires="wps">
                  <w:drawing>
                    <wp:inline distT="0" distB="0" distL="0" distR="0" wp14:anchorId="31D20FDD" wp14:editId="62B756D1">
                      <wp:extent cx="148590" cy="148590"/>
                      <wp:effectExtent l="0" t="0" r="22860" b="22860"/>
                      <wp:docPr id="285" name="Rettangolo 28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31922CD" id="Rettangolo 285"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xYXmQ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Uu8WF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2A1FD418" w14:textId="48D49650" w:rsidR="00B34B43" w:rsidRPr="001334F7" w:rsidRDefault="00543D69" w:rsidP="00543D69">
            <w:pPr>
              <w:rPr>
                <w:sz w:val="24"/>
                <w:szCs w:val="24"/>
                <w:lang w:eastAsia="it-IT"/>
              </w:rPr>
            </w:pPr>
            <w:r w:rsidRPr="00543D69">
              <w:rPr>
                <w:sz w:val="24"/>
                <w:szCs w:val="24"/>
                <w:lang w:eastAsia="it-IT"/>
              </w:rPr>
              <w:t>L’offerente deve fornire una dichiarazione del proprio legale rappresentante o persona delegata per tale responsabilità</w:t>
            </w:r>
            <w:r>
              <w:rPr>
                <w:sz w:val="24"/>
                <w:szCs w:val="24"/>
                <w:lang w:eastAsia="it-IT"/>
              </w:rPr>
              <w:t xml:space="preserve"> </w:t>
            </w:r>
            <w:r w:rsidRPr="00543D69">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543D69">
              <w:rPr>
                <w:sz w:val="24"/>
                <w:szCs w:val="24"/>
                <w:lang w:eastAsia="it-IT"/>
              </w:rPr>
              <w:t>o di fornitura per tutti i parametri considerati.</w:t>
            </w:r>
            <w:r w:rsidR="00D92E4E">
              <w:rPr>
                <w:sz w:val="24"/>
                <w:szCs w:val="24"/>
                <w:lang w:eastAsia="it-IT"/>
              </w:rPr>
              <w:t xml:space="preserve"> </w:t>
            </w:r>
            <w:r w:rsidR="00D92E4E" w:rsidRPr="00663046">
              <w:rPr>
                <w:noProof/>
                <w:sz w:val="24"/>
                <w:szCs w:val="24"/>
                <w:lang w:eastAsia="it-IT"/>
              </w:rPr>
              <mc:AlternateContent>
                <mc:Choice Requires="wps">
                  <w:drawing>
                    <wp:inline distT="0" distB="0" distL="0" distR="0" wp14:anchorId="1E975547" wp14:editId="2EAF52F2">
                      <wp:extent cx="148590" cy="148590"/>
                      <wp:effectExtent l="0" t="0" r="22860" b="22860"/>
                      <wp:docPr id="286" name="Rettangolo 28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AAC5F54" id="Rettangolo 286"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eN/mQ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Wx3jf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1050" w:type="pct"/>
            <w:shd w:val="clear" w:color="auto" w:fill="FFFFFF" w:themeFill="background1"/>
            <w:vAlign w:val="center"/>
          </w:tcPr>
          <w:p w14:paraId="2218597D" w14:textId="77777777" w:rsidR="00B34B43" w:rsidRPr="001334F7" w:rsidRDefault="00B34B43" w:rsidP="00324788">
            <w:pPr>
              <w:rPr>
                <w:sz w:val="24"/>
                <w:szCs w:val="24"/>
                <w:lang w:eastAsia="it-IT"/>
              </w:rPr>
            </w:pPr>
            <w:r w:rsidRPr="001334F7">
              <w:rPr>
                <w:noProof/>
                <w:sz w:val="24"/>
                <w:szCs w:val="24"/>
                <w:lang w:eastAsia="it-IT"/>
              </w:rPr>
              <mc:AlternateContent>
                <mc:Choice Requires="wps">
                  <w:drawing>
                    <wp:anchor distT="0" distB="0" distL="114300" distR="114300" simplePos="0" relativeHeight="252416000" behindDoc="0" locked="0" layoutInCell="1" allowOverlap="1" wp14:anchorId="232D1DB2" wp14:editId="14D90817">
                      <wp:simplePos x="0" y="0"/>
                      <wp:positionH relativeFrom="column">
                        <wp:posOffset>504825</wp:posOffset>
                      </wp:positionH>
                      <wp:positionV relativeFrom="paragraph">
                        <wp:posOffset>12065</wp:posOffset>
                      </wp:positionV>
                      <wp:extent cx="148590" cy="148590"/>
                      <wp:effectExtent l="0" t="0" r="22860" b="22860"/>
                      <wp:wrapNone/>
                      <wp:docPr id="212" name="Rettangolo 21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A99EEC" id="Rettangolo 212" o:spid="_x0000_s1026" style="position:absolute;margin-left:39.75pt;margin-top:.95pt;width:11.7pt;height:11.7pt;z-index:25241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14976" behindDoc="0" locked="0" layoutInCell="1" allowOverlap="1" wp14:anchorId="65180656" wp14:editId="65B802FB">
                      <wp:simplePos x="0" y="0"/>
                      <wp:positionH relativeFrom="column">
                        <wp:posOffset>1449705</wp:posOffset>
                      </wp:positionH>
                      <wp:positionV relativeFrom="paragraph">
                        <wp:posOffset>13335</wp:posOffset>
                      </wp:positionV>
                      <wp:extent cx="148590" cy="148590"/>
                      <wp:effectExtent l="0" t="0" r="22860" b="22860"/>
                      <wp:wrapNone/>
                      <wp:docPr id="213" name="Rettangolo 21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F2C6DB" id="Rettangolo 213" o:spid="_x0000_s1026" style="position:absolute;margin-left:114.15pt;margin-top:1.05pt;width:11.7pt;height:11.7pt;z-index:25241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4FxmQ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1B2DE6CE" w14:textId="77777777" w:rsidR="00B34B43" w:rsidRPr="001334F7" w:rsidRDefault="00B34B43" w:rsidP="00324788">
            <w:pPr>
              <w:rPr>
                <w:sz w:val="24"/>
                <w:szCs w:val="24"/>
                <w:u w:val="single"/>
                <w:lang w:eastAsia="it-IT"/>
              </w:rPr>
            </w:pPr>
          </w:p>
          <w:p w14:paraId="4AFC30DF" w14:textId="77777777" w:rsidR="00B34B43" w:rsidRPr="001334F7" w:rsidRDefault="00B34B43" w:rsidP="00324788">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7B026FA2" w14:textId="77777777" w:rsidR="00B34B43" w:rsidRDefault="00B34B43" w:rsidP="00BB012C"/>
    <w:p w14:paraId="0BF21F3D" w14:textId="55265BCA" w:rsidR="00D2659E" w:rsidRDefault="00D2659E" w:rsidP="00BB012C"/>
    <w:p w14:paraId="3B9C2D8C" w14:textId="0ABC60F1" w:rsidR="00D2659E" w:rsidRDefault="00D2659E" w:rsidP="00BB012C"/>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234"/>
        <w:gridCol w:w="5511"/>
        <w:gridCol w:w="2972"/>
      </w:tblGrid>
      <w:tr w:rsidR="00E558B9" w:rsidRPr="00195884" w14:paraId="4BB9D9F1" w14:textId="77777777" w:rsidTr="00324788">
        <w:trPr>
          <w:trHeight w:val="853"/>
        </w:trPr>
        <w:tc>
          <w:tcPr>
            <w:tcW w:w="5000" w:type="pct"/>
            <w:gridSpan w:val="3"/>
            <w:tcBorders>
              <w:top w:val="nil"/>
              <w:left w:val="nil"/>
              <w:right w:val="nil"/>
            </w:tcBorders>
            <w:shd w:val="clear" w:color="auto" w:fill="auto"/>
            <w:vAlign w:val="center"/>
          </w:tcPr>
          <w:p w14:paraId="2A604EC0" w14:textId="7FA847ED" w:rsidR="00E558B9" w:rsidRDefault="00E558B9" w:rsidP="002B5057">
            <w:pPr>
              <w:pStyle w:val="Titolo3"/>
              <w:framePr w:hSpace="0" w:wrap="auto" w:vAnchor="margin" w:hAnchor="text" w:xAlign="left" w:yAlign="inline"/>
              <w:rPr>
                <w:rFonts w:ascii="Calibri" w:eastAsia="Times New Roman" w:hAnsi="Calibri" w:cs="Times New Roman"/>
                <w:bCs/>
                <w:sz w:val="28"/>
                <w:szCs w:val="20"/>
              </w:rPr>
            </w:pPr>
            <w:bookmarkStart w:id="45" w:name="_Toc508292153"/>
            <w:r w:rsidRPr="00337318">
              <w:lastRenderedPageBreak/>
              <w:t xml:space="preserve">Criterio </w:t>
            </w:r>
            <w:r>
              <w:t>4.2.3.10</w:t>
            </w:r>
            <w:r w:rsidRPr="00337318">
              <w:t xml:space="preserve">: </w:t>
            </w:r>
            <w:r>
              <w:t>Fattore di mantenimento del flusso luminoso e Tasso di guasto per apparecchi di</w:t>
            </w:r>
            <w:r w:rsidR="002B5057">
              <w:t xml:space="preserve"> </w:t>
            </w:r>
            <w:r>
              <w:t>illuminazione a LED</w:t>
            </w:r>
            <w:bookmarkEnd w:id="45"/>
          </w:p>
        </w:tc>
      </w:tr>
      <w:tr w:rsidR="00E558B9" w:rsidRPr="00195884" w14:paraId="5D7F20D0" w14:textId="77777777" w:rsidTr="00324788">
        <w:trPr>
          <w:trHeight w:val="833"/>
        </w:trPr>
        <w:tc>
          <w:tcPr>
            <w:tcW w:w="2092" w:type="pct"/>
            <w:tcBorders>
              <w:top w:val="single" w:sz="8" w:space="0" w:color="auto"/>
            </w:tcBorders>
            <w:shd w:val="clear" w:color="auto" w:fill="auto"/>
            <w:vAlign w:val="center"/>
            <w:hideMark/>
          </w:tcPr>
          <w:p w14:paraId="33EAC340" w14:textId="77777777" w:rsidR="00E558B9" w:rsidRPr="00BE7FA9" w:rsidRDefault="00E558B9" w:rsidP="00324788">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505139C7" w14:textId="77777777" w:rsidR="00E558B9" w:rsidRPr="00946E54" w:rsidRDefault="00E558B9" w:rsidP="00324788">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572264BA" w14:textId="77777777" w:rsidR="00E558B9" w:rsidRPr="00946E54" w:rsidRDefault="00E558B9" w:rsidP="00324788">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E558B9" w:rsidRPr="00A8505D" w14:paraId="58B6C8F6" w14:textId="77777777" w:rsidTr="00324788">
        <w:trPr>
          <w:trHeight w:val="5081"/>
        </w:trPr>
        <w:tc>
          <w:tcPr>
            <w:tcW w:w="2092" w:type="pct"/>
            <w:shd w:val="clear" w:color="auto" w:fill="auto"/>
          </w:tcPr>
          <w:p w14:paraId="64292700" w14:textId="77777777" w:rsidR="00D6430D" w:rsidRDefault="00B04022" w:rsidP="00D6430D">
            <w:pPr>
              <w:rPr>
                <w:sz w:val="24"/>
                <w:szCs w:val="24"/>
                <w:lang w:eastAsia="it-IT"/>
              </w:rPr>
            </w:pPr>
            <w:r w:rsidRPr="00B04022">
              <w:rPr>
                <w:sz w:val="24"/>
                <w:szCs w:val="24"/>
                <w:lang w:eastAsia="it-IT"/>
              </w:rPr>
              <w:t>Per ottimizzare i costi di manutenzione, i moduli LED utilizzati nei prodotti debbono presentare,</w:t>
            </w:r>
            <w:r w:rsidR="00D6430D">
              <w:rPr>
                <w:sz w:val="24"/>
                <w:szCs w:val="24"/>
                <w:lang w:eastAsia="it-IT"/>
              </w:rPr>
              <w:t xml:space="preserve"> </w:t>
            </w:r>
            <w:r w:rsidRPr="00B04022">
              <w:rPr>
                <w:sz w:val="24"/>
                <w:szCs w:val="24"/>
                <w:lang w:eastAsia="it-IT"/>
              </w:rPr>
              <w:t>coerentemente con le indicazioni fornite dalla norma EN 62717 e s. m. e i., le seguenti caratteristiche</w:t>
            </w:r>
            <w:r w:rsidR="00D6430D">
              <w:rPr>
                <w:sz w:val="24"/>
                <w:szCs w:val="24"/>
                <w:lang w:eastAsia="it-IT"/>
              </w:rPr>
              <w:t xml:space="preserve"> </w:t>
            </w:r>
            <w:r w:rsidRPr="00B04022">
              <w:rPr>
                <w:sz w:val="24"/>
                <w:szCs w:val="24"/>
                <w:lang w:eastAsia="it-IT"/>
              </w:rPr>
              <w:t>alla temperatura di funzionamento t</w:t>
            </w:r>
            <w:r w:rsidRPr="00B04022">
              <w:rPr>
                <w:sz w:val="24"/>
                <w:szCs w:val="24"/>
                <w:vertAlign w:val="subscript"/>
                <w:lang w:eastAsia="it-IT"/>
              </w:rPr>
              <w:t>p</w:t>
            </w:r>
            <w:r w:rsidRPr="00B04022">
              <w:rPr>
                <w:sz w:val="24"/>
                <w:szCs w:val="24"/>
                <w:lang w:eastAsia="it-IT"/>
              </w:rPr>
              <w:t xml:space="preserve"> e alla corrente tipica di alimentazione:</w:t>
            </w:r>
          </w:p>
          <w:p w14:paraId="5EB16056" w14:textId="0607EC2A" w:rsidR="00D6430D" w:rsidRDefault="00B04022" w:rsidP="00D6430D">
            <w:pPr>
              <w:spacing w:before="240" w:after="0"/>
              <w:rPr>
                <w:sz w:val="24"/>
                <w:szCs w:val="24"/>
                <w:lang w:eastAsia="it-IT"/>
              </w:rPr>
            </w:pPr>
            <w:r w:rsidRPr="00B04022">
              <w:rPr>
                <w:sz w:val="24"/>
                <w:szCs w:val="24"/>
                <w:lang w:eastAsia="it-IT"/>
              </w:rPr>
              <w:t xml:space="preserve"> </w:t>
            </w:r>
            <w:r w:rsidR="00D6430D">
              <w:rPr>
                <w:sz w:val="24"/>
                <w:szCs w:val="24"/>
                <w:lang w:eastAsia="it-IT"/>
              </w:rPr>
              <w:t>Tab. 24</w:t>
            </w:r>
          </w:p>
          <w:p w14:paraId="325124F5" w14:textId="77777777" w:rsidR="00D6430D" w:rsidRDefault="00D6430D" w:rsidP="00D6430D">
            <w:pPr>
              <w:rPr>
                <w:sz w:val="24"/>
                <w:szCs w:val="24"/>
                <w:lang w:eastAsia="it-IT"/>
              </w:rPr>
            </w:pPr>
            <w:r>
              <w:rPr>
                <w:noProof/>
              </w:rPr>
              <w:drawing>
                <wp:inline distT="0" distB="0" distL="0" distR="0" wp14:anchorId="534C1F19" wp14:editId="2A51F2DA">
                  <wp:extent cx="4504900" cy="696036"/>
                  <wp:effectExtent l="0" t="0" r="0" b="8890"/>
                  <wp:docPr id="233" name="Immagin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544158" cy="702102"/>
                          </a:xfrm>
                          <a:prstGeom prst="rect">
                            <a:avLst/>
                          </a:prstGeom>
                        </pic:spPr>
                      </pic:pic>
                    </a:graphicData>
                  </a:graphic>
                </wp:inline>
              </w:drawing>
            </w:r>
          </w:p>
          <w:p w14:paraId="0749F4B0" w14:textId="77777777" w:rsidR="00D6430D" w:rsidRPr="00D6430D" w:rsidRDefault="00D6430D" w:rsidP="00D6430D">
            <w:pPr>
              <w:rPr>
                <w:sz w:val="24"/>
                <w:szCs w:val="24"/>
                <w:lang w:eastAsia="it-IT"/>
              </w:rPr>
            </w:pPr>
            <w:r w:rsidRPr="00D6430D">
              <w:rPr>
                <w:sz w:val="24"/>
                <w:szCs w:val="24"/>
                <w:lang w:eastAsia="it-IT"/>
              </w:rPr>
              <w:t>in cui:</w:t>
            </w:r>
          </w:p>
          <w:p w14:paraId="25CAB2DC" w14:textId="4C3A7FD9" w:rsidR="00D6430D" w:rsidRPr="00D6430D" w:rsidRDefault="00D6430D" w:rsidP="00D6430D">
            <w:pPr>
              <w:rPr>
                <w:sz w:val="24"/>
                <w:szCs w:val="24"/>
                <w:lang w:eastAsia="it-IT"/>
              </w:rPr>
            </w:pPr>
            <w:r w:rsidRPr="00D6430D">
              <w:rPr>
                <w:sz w:val="24"/>
                <w:szCs w:val="24"/>
                <w:lang w:eastAsia="it-IT"/>
              </w:rPr>
              <w:t>L</w:t>
            </w:r>
            <w:r w:rsidRPr="00D6430D">
              <w:rPr>
                <w:sz w:val="24"/>
                <w:szCs w:val="24"/>
                <w:vertAlign w:val="subscript"/>
                <w:lang w:eastAsia="it-IT"/>
              </w:rPr>
              <w:t>80</w:t>
            </w:r>
            <w:r w:rsidRPr="00D6430D">
              <w:rPr>
                <w:sz w:val="24"/>
                <w:szCs w:val="24"/>
                <w:lang w:eastAsia="it-IT"/>
              </w:rPr>
              <w:t>: Flusso luminoso nominale maggiore o uguale all’80% del flusso luminoso nominale iniziale per</w:t>
            </w:r>
            <w:r>
              <w:rPr>
                <w:sz w:val="24"/>
                <w:szCs w:val="24"/>
                <w:lang w:eastAsia="it-IT"/>
              </w:rPr>
              <w:t xml:space="preserve"> </w:t>
            </w:r>
            <w:r w:rsidRPr="00D6430D">
              <w:rPr>
                <w:sz w:val="24"/>
                <w:szCs w:val="24"/>
                <w:lang w:eastAsia="it-IT"/>
              </w:rPr>
              <w:t>una vita nominale di 60.000 h,</w:t>
            </w:r>
          </w:p>
          <w:p w14:paraId="3FA82BFB" w14:textId="6C3C6727" w:rsidR="00D6430D" w:rsidRPr="00F455A2" w:rsidRDefault="00D6430D" w:rsidP="00D6430D">
            <w:pPr>
              <w:rPr>
                <w:sz w:val="24"/>
                <w:szCs w:val="24"/>
                <w:lang w:eastAsia="it-IT"/>
              </w:rPr>
            </w:pPr>
            <w:r w:rsidRPr="00D6430D">
              <w:rPr>
                <w:sz w:val="24"/>
                <w:szCs w:val="24"/>
                <w:lang w:eastAsia="it-IT"/>
              </w:rPr>
              <w:t>B</w:t>
            </w:r>
            <w:r w:rsidRPr="00D6430D">
              <w:rPr>
                <w:sz w:val="24"/>
                <w:szCs w:val="24"/>
                <w:vertAlign w:val="subscript"/>
                <w:lang w:eastAsia="it-IT"/>
              </w:rPr>
              <w:t>10</w:t>
            </w:r>
            <w:r w:rsidRPr="00D6430D">
              <w:rPr>
                <w:sz w:val="24"/>
                <w:szCs w:val="24"/>
                <w:lang w:eastAsia="it-IT"/>
              </w:rPr>
              <w:t>: Tasso di guasto inferiore o uguale al 10% per una vita nominale di 60.000 h</w:t>
            </w:r>
          </w:p>
        </w:tc>
        <w:tc>
          <w:tcPr>
            <w:tcW w:w="1858" w:type="pct"/>
            <w:shd w:val="clear" w:color="auto" w:fill="auto"/>
          </w:tcPr>
          <w:p w14:paraId="5E6711EC" w14:textId="77777777" w:rsidR="00D92E4E" w:rsidRDefault="00D6430D" w:rsidP="00D92E4E">
            <w:pPr>
              <w:spacing w:after="0"/>
              <w:rPr>
                <w:sz w:val="24"/>
                <w:szCs w:val="24"/>
                <w:lang w:eastAsia="it-IT"/>
              </w:rPr>
            </w:pPr>
            <w:r>
              <w:rPr>
                <w:sz w:val="24"/>
                <w:szCs w:val="24"/>
                <w:lang w:eastAsia="it-IT"/>
              </w:rPr>
              <w:t>L</w:t>
            </w:r>
            <w:r w:rsidRPr="00D6430D">
              <w:rPr>
                <w:sz w:val="24"/>
                <w:szCs w:val="24"/>
                <w:lang w:eastAsia="it-IT"/>
              </w:rPr>
              <w:t>’offerente deve dimostrare il soddisfacimento del criterio mediante un mezzo di prova appropriato (quale una</w:t>
            </w:r>
            <w:r>
              <w:rPr>
                <w:sz w:val="24"/>
                <w:szCs w:val="24"/>
                <w:lang w:eastAsia="it-IT"/>
              </w:rPr>
              <w:t xml:space="preserve"> </w:t>
            </w:r>
            <w:r w:rsidRPr="00D6430D">
              <w:rPr>
                <w:sz w:val="24"/>
                <w:szCs w:val="24"/>
                <w:lang w:eastAsia="it-IT"/>
              </w:rPr>
              <w:t>scheda tecnica della lampada, altra documentazione tecnica del fabbricante ove non possibile una relazione di prova di un</w:t>
            </w:r>
            <w:r>
              <w:rPr>
                <w:sz w:val="24"/>
                <w:szCs w:val="24"/>
                <w:lang w:eastAsia="it-IT"/>
              </w:rPr>
              <w:t xml:space="preserve"> </w:t>
            </w:r>
            <w:r w:rsidRPr="00D6430D">
              <w:rPr>
                <w:sz w:val="24"/>
                <w:szCs w:val="24"/>
                <w:lang w:eastAsia="it-IT"/>
              </w:rPr>
              <w:t xml:space="preserve">organismo riconosciuto) indicando le metodologie di prova e/o le astrazioni statistiche impiegate. </w:t>
            </w:r>
          </w:p>
          <w:p w14:paraId="5AE8E28D" w14:textId="48890E6E" w:rsidR="00D6430D" w:rsidRPr="00D6430D" w:rsidRDefault="00D6430D" w:rsidP="00D6430D">
            <w:pPr>
              <w:rPr>
                <w:sz w:val="24"/>
                <w:szCs w:val="24"/>
                <w:lang w:eastAsia="it-IT"/>
              </w:rPr>
            </w:pPr>
            <w:r w:rsidRPr="00D6430D">
              <w:rPr>
                <w:sz w:val="24"/>
                <w:szCs w:val="24"/>
                <w:lang w:eastAsia="it-IT"/>
              </w:rPr>
              <w:t>I rapporti di prova</w:t>
            </w:r>
            <w:r>
              <w:rPr>
                <w:sz w:val="24"/>
                <w:szCs w:val="24"/>
                <w:lang w:eastAsia="it-IT"/>
              </w:rPr>
              <w:t xml:space="preserve"> </w:t>
            </w:r>
            <w:r w:rsidRPr="00D6430D">
              <w:rPr>
                <w:sz w:val="24"/>
                <w:szCs w:val="24"/>
                <w:lang w:eastAsia="it-IT"/>
              </w:rPr>
              <w:t>devono essere emessi da organismi di valutazione della conformità (laboratori) accreditati o che operano sotto regime di</w:t>
            </w:r>
            <w:r>
              <w:rPr>
                <w:sz w:val="24"/>
                <w:szCs w:val="24"/>
                <w:lang w:eastAsia="it-IT"/>
              </w:rPr>
              <w:t xml:space="preserve"> </w:t>
            </w:r>
            <w:r w:rsidRPr="00D6430D">
              <w:rPr>
                <w:sz w:val="24"/>
                <w:szCs w:val="24"/>
                <w:lang w:eastAsia="it-IT"/>
              </w:rPr>
              <w:t>sorveglianza da parte di un ente terzo indipendente.</w:t>
            </w:r>
            <w:r w:rsidR="00D92E4E">
              <w:rPr>
                <w:sz w:val="24"/>
                <w:szCs w:val="24"/>
                <w:lang w:eastAsia="it-IT"/>
              </w:rPr>
              <w:t xml:space="preserve"> </w:t>
            </w:r>
            <w:r w:rsidR="00D92E4E" w:rsidRPr="00663046">
              <w:rPr>
                <w:noProof/>
                <w:sz w:val="24"/>
                <w:szCs w:val="24"/>
                <w:lang w:eastAsia="it-IT"/>
              </w:rPr>
              <mc:AlternateContent>
                <mc:Choice Requires="wps">
                  <w:drawing>
                    <wp:inline distT="0" distB="0" distL="0" distR="0" wp14:anchorId="4CFB67E7" wp14:editId="63CDEFDE">
                      <wp:extent cx="148590" cy="148590"/>
                      <wp:effectExtent l="0" t="0" r="22860" b="22860"/>
                      <wp:docPr id="287" name="Rettangolo 28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3DF8836" id="Rettangolo 287"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09Y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XLNPWJ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7249B0BD" w14:textId="2ADCDCF6" w:rsidR="00E558B9" w:rsidRPr="001334F7" w:rsidRDefault="00D6430D" w:rsidP="00D6430D">
            <w:pPr>
              <w:rPr>
                <w:sz w:val="24"/>
                <w:szCs w:val="24"/>
                <w:lang w:eastAsia="it-IT"/>
              </w:rPr>
            </w:pPr>
            <w:r w:rsidRPr="00D6430D">
              <w:rPr>
                <w:sz w:val="24"/>
                <w:szCs w:val="24"/>
                <w:lang w:eastAsia="it-IT"/>
              </w:rPr>
              <w:t>L’offerente deve fornire una dichiarazione del proprio legale rappresentante o persona delegata per tale responsabilità</w:t>
            </w:r>
            <w:r>
              <w:rPr>
                <w:sz w:val="24"/>
                <w:szCs w:val="24"/>
                <w:lang w:eastAsia="it-IT"/>
              </w:rPr>
              <w:t xml:space="preserve"> </w:t>
            </w:r>
            <w:r w:rsidRPr="00D6430D">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D6430D">
              <w:rPr>
                <w:sz w:val="24"/>
                <w:szCs w:val="24"/>
                <w:lang w:eastAsia="it-IT"/>
              </w:rPr>
              <w:t>o di fornitura per tutti i parametri considerati.</w:t>
            </w:r>
            <w:r w:rsidR="00D92E4E">
              <w:rPr>
                <w:sz w:val="24"/>
                <w:szCs w:val="24"/>
                <w:lang w:eastAsia="it-IT"/>
              </w:rPr>
              <w:t xml:space="preserve"> </w:t>
            </w:r>
            <w:r w:rsidR="00D92E4E" w:rsidRPr="00663046">
              <w:rPr>
                <w:noProof/>
                <w:sz w:val="24"/>
                <w:szCs w:val="24"/>
                <w:lang w:eastAsia="it-IT"/>
              </w:rPr>
              <mc:AlternateContent>
                <mc:Choice Requires="wps">
                  <w:drawing>
                    <wp:inline distT="0" distB="0" distL="0" distR="0" wp14:anchorId="76159AD0" wp14:editId="35E10869">
                      <wp:extent cx="148590" cy="148590"/>
                      <wp:effectExtent l="0" t="0" r="22860" b="22860"/>
                      <wp:docPr id="128" name="Rettangolo 12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E3E08FE" id="Rettangolo 128"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qUEmA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AJZqUEmAIAAJIFAAAOAAAAAAAAAAAAAAAAAC4CAABkcnMvZTJvRG9jLnht&#10;bFBLAQItABQABgAIAAAAIQDpzt7z2gAAAAMBAAAPAAAAAAAAAAAAAAAAAPIEAABkcnMvZG93bnJl&#10;di54bWxQSwUGAAAAAAQABADzAAAA+QUAAAAA&#10;" filled="f" strokecolor="black [3213]" strokeweight="1pt">
                      <w10:anchorlock/>
                    </v:rect>
                  </w:pict>
                </mc:Fallback>
              </mc:AlternateContent>
            </w:r>
          </w:p>
        </w:tc>
        <w:tc>
          <w:tcPr>
            <w:tcW w:w="1050" w:type="pct"/>
            <w:shd w:val="clear" w:color="auto" w:fill="FFFFFF" w:themeFill="background1"/>
            <w:vAlign w:val="center"/>
          </w:tcPr>
          <w:p w14:paraId="100E49FC" w14:textId="77777777" w:rsidR="00E558B9" w:rsidRPr="001334F7" w:rsidRDefault="00E558B9" w:rsidP="00324788">
            <w:pPr>
              <w:rPr>
                <w:sz w:val="24"/>
                <w:szCs w:val="24"/>
                <w:lang w:eastAsia="it-IT"/>
              </w:rPr>
            </w:pPr>
            <w:r w:rsidRPr="001334F7">
              <w:rPr>
                <w:noProof/>
                <w:sz w:val="24"/>
                <w:szCs w:val="24"/>
                <w:lang w:eastAsia="it-IT"/>
              </w:rPr>
              <mc:AlternateContent>
                <mc:Choice Requires="wps">
                  <w:drawing>
                    <wp:anchor distT="0" distB="0" distL="114300" distR="114300" simplePos="0" relativeHeight="252421120" behindDoc="0" locked="0" layoutInCell="1" allowOverlap="1" wp14:anchorId="202153F2" wp14:editId="399E2F8D">
                      <wp:simplePos x="0" y="0"/>
                      <wp:positionH relativeFrom="column">
                        <wp:posOffset>1425575</wp:posOffset>
                      </wp:positionH>
                      <wp:positionV relativeFrom="paragraph">
                        <wp:posOffset>15875</wp:posOffset>
                      </wp:positionV>
                      <wp:extent cx="148590" cy="148590"/>
                      <wp:effectExtent l="0" t="0" r="22860" b="22860"/>
                      <wp:wrapNone/>
                      <wp:docPr id="230" name="Rettangolo 23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B2F2EC" id="Rettangolo 230" o:spid="_x0000_s1026" style="position:absolute;margin-left:112.25pt;margin-top:1.25pt;width:11.7pt;height:11.7pt;z-index:25242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YP+mQ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22144" behindDoc="0" locked="0" layoutInCell="1" allowOverlap="1" wp14:anchorId="0492F663" wp14:editId="1502F65B">
                      <wp:simplePos x="0" y="0"/>
                      <wp:positionH relativeFrom="column">
                        <wp:posOffset>470535</wp:posOffset>
                      </wp:positionH>
                      <wp:positionV relativeFrom="paragraph">
                        <wp:posOffset>19685</wp:posOffset>
                      </wp:positionV>
                      <wp:extent cx="148590" cy="148590"/>
                      <wp:effectExtent l="0" t="0" r="22860" b="22860"/>
                      <wp:wrapNone/>
                      <wp:docPr id="231" name="Rettangolo 23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C992DE" id="Rettangolo 231" o:spid="_x0000_s1026" style="position:absolute;margin-left:37.05pt;margin-top:1.55pt;width:11.7pt;height:11.7pt;z-index:25242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0F38FDD3" w14:textId="77777777" w:rsidR="00E558B9" w:rsidRPr="001334F7" w:rsidRDefault="00E558B9" w:rsidP="00324788">
            <w:pPr>
              <w:rPr>
                <w:sz w:val="24"/>
                <w:szCs w:val="24"/>
                <w:u w:val="single"/>
                <w:lang w:eastAsia="it-IT"/>
              </w:rPr>
            </w:pPr>
          </w:p>
          <w:p w14:paraId="186E40C0" w14:textId="77777777" w:rsidR="00E558B9" w:rsidRPr="001334F7" w:rsidRDefault="00E558B9" w:rsidP="00324788">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4A80C766" w14:textId="5F77DCCD" w:rsidR="009A2A55" w:rsidRDefault="009A2A55" w:rsidP="009A2A55"/>
    <w:p w14:paraId="145E99E3" w14:textId="006D50E5" w:rsidR="00D6430D" w:rsidRDefault="00D6430D" w:rsidP="009A2A55"/>
    <w:p w14:paraId="7CC51BB5" w14:textId="6D6EE60F" w:rsidR="00D6430D" w:rsidRDefault="00D6430D" w:rsidP="009A2A55"/>
    <w:p w14:paraId="527CB646" w14:textId="37B36132" w:rsidR="00D6430D" w:rsidRDefault="00D6430D" w:rsidP="009A2A55"/>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946"/>
        <w:gridCol w:w="5470"/>
        <w:gridCol w:w="3301"/>
      </w:tblGrid>
      <w:tr w:rsidR="00D6430D" w:rsidRPr="00195884" w14:paraId="796FFE55" w14:textId="77777777" w:rsidTr="00324788">
        <w:trPr>
          <w:trHeight w:val="565"/>
        </w:trPr>
        <w:tc>
          <w:tcPr>
            <w:tcW w:w="5000" w:type="pct"/>
            <w:gridSpan w:val="3"/>
            <w:tcBorders>
              <w:top w:val="nil"/>
              <w:left w:val="nil"/>
              <w:right w:val="nil"/>
            </w:tcBorders>
            <w:shd w:val="clear" w:color="auto" w:fill="auto"/>
            <w:vAlign w:val="center"/>
          </w:tcPr>
          <w:p w14:paraId="6864ADE4" w14:textId="6B83D373" w:rsidR="00D6430D" w:rsidRDefault="00D6430D" w:rsidP="00324788">
            <w:pPr>
              <w:pStyle w:val="Titolo3"/>
              <w:framePr w:hSpace="0" w:wrap="auto" w:vAnchor="margin" w:hAnchor="text" w:xAlign="left" w:yAlign="inline"/>
              <w:rPr>
                <w:rFonts w:ascii="Calibri" w:eastAsia="Times New Roman" w:hAnsi="Calibri" w:cs="Times New Roman"/>
                <w:bCs/>
                <w:sz w:val="28"/>
                <w:szCs w:val="20"/>
              </w:rPr>
            </w:pPr>
            <w:bookmarkStart w:id="46" w:name="_Toc508292154"/>
            <w:r w:rsidRPr="00337318">
              <w:lastRenderedPageBreak/>
              <w:t xml:space="preserve">Criterio </w:t>
            </w:r>
            <w:r>
              <w:t>4.2.3.11</w:t>
            </w:r>
            <w:r w:rsidRPr="00337318">
              <w:t xml:space="preserve">: </w:t>
            </w:r>
            <w:r w:rsidRPr="00D6430D">
              <w:t>Sistema di regolazione del flusso luminoso</w:t>
            </w:r>
            <w:bookmarkEnd w:id="46"/>
          </w:p>
        </w:tc>
      </w:tr>
      <w:tr w:rsidR="00324788" w:rsidRPr="00195884" w14:paraId="0033B4F9" w14:textId="77777777" w:rsidTr="00324788">
        <w:trPr>
          <w:trHeight w:val="554"/>
        </w:trPr>
        <w:tc>
          <w:tcPr>
            <w:tcW w:w="2210" w:type="pct"/>
            <w:tcBorders>
              <w:top w:val="single" w:sz="8" w:space="0" w:color="auto"/>
            </w:tcBorders>
            <w:shd w:val="clear" w:color="auto" w:fill="auto"/>
            <w:vAlign w:val="center"/>
            <w:hideMark/>
          </w:tcPr>
          <w:p w14:paraId="587D0268" w14:textId="77777777" w:rsidR="00D6430D" w:rsidRPr="00BE7FA9" w:rsidRDefault="00D6430D" w:rsidP="00324788">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740" w:type="pct"/>
            <w:tcBorders>
              <w:top w:val="single" w:sz="8" w:space="0" w:color="auto"/>
            </w:tcBorders>
            <w:shd w:val="clear" w:color="auto" w:fill="auto"/>
            <w:vAlign w:val="center"/>
          </w:tcPr>
          <w:p w14:paraId="4ED22F9D" w14:textId="77777777" w:rsidR="00D6430D" w:rsidRPr="00946E54" w:rsidRDefault="00D6430D" w:rsidP="00324788">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70798016" w14:textId="77777777" w:rsidR="00D6430D" w:rsidRPr="00946E54" w:rsidRDefault="00D6430D" w:rsidP="00324788">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D6430D" w:rsidRPr="00A8505D" w14:paraId="125EC2F0" w14:textId="77777777" w:rsidTr="00324788">
        <w:trPr>
          <w:trHeight w:val="5081"/>
        </w:trPr>
        <w:tc>
          <w:tcPr>
            <w:tcW w:w="2210" w:type="pct"/>
            <w:shd w:val="clear" w:color="auto" w:fill="auto"/>
          </w:tcPr>
          <w:p w14:paraId="2D322BD1" w14:textId="1D816E3D" w:rsidR="00D6430D" w:rsidRPr="00D6430D" w:rsidRDefault="00D6430D" w:rsidP="00D6430D">
            <w:pPr>
              <w:rPr>
                <w:sz w:val="24"/>
                <w:szCs w:val="24"/>
                <w:lang w:eastAsia="it-IT"/>
              </w:rPr>
            </w:pPr>
            <w:r w:rsidRPr="00D6430D">
              <w:rPr>
                <w:sz w:val="24"/>
                <w:szCs w:val="24"/>
                <w:lang w:eastAsia="it-IT"/>
              </w:rPr>
              <w:t>Se le condizioni di sicurezza dell’utente lo consentono, gli apparecchi di illuminazione debbono essere</w:t>
            </w:r>
            <w:r>
              <w:rPr>
                <w:sz w:val="24"/>
                <w:szCs w:val="24"/>
                <w:lang w:eastAsia="it-IT"/>
              </w:rPr>
              <w:t xml:space="preserve"> </w:t>
            </w:r>
            <w:r w:rsidRPr="00D6430D">
              <w:rPr>
                <w:sz w:val="24"/>
                <w:szCs w:val="24"/>
                <w:lang w:eastAsia="it-IT"/>
              </w:rPr>
              <w:t>dotati di un sistema di regolazione del flusso luminoso conforme a quanto di seguito indicato</w:t>
            </w:r>
            <w:r>
              <w:rPr>
                <w:rStyle w:val="Rimandonotaapidipagina"/>
                <w:sz w:val="24"/>
                <w:szCs w:val="24"/>
                <w:lang w:eastAsia="it-IT"/>
              </w:rPr>
              <w:footnoteReference w:id="14"/>
            </w:r>
            <w:r w:rsidRPr="00D6430D">
              <w:rPr>
                <w:sz w:val="24"/>
                <w:szCs w:val="24"/>
                <w:lang w:eastAsia="it-IT"/>
              </w:rPr>
              <w:t>:</w:t>
            </w:r>
          </w:p>
          <w:p w14:paraId="78C7CB49" w14:textId="77777777" w:rsidR="00D6430D" w:rsidRPr="00D6430D" w:rsidRDefault="00D6430D" w:rsidP="00324788">
            <w:pPr>
              <w:spacing w:after="0"/>
              <w:rPr>
                <w:sz w:val="24"/>
                <w:szCs w:val="24"/>
                <w:lang w:eastAsia="it-IT"/>
              </w:rPr>
            </w:pPr>
            <w:r w:rsidRPr="00D6430D">
              <w:rPr>
                <w:sz w:val="24"/>
                <w:szCs w:val="24"/>
                <w:lang w:eastAsia="it-IT"/>
              </w:rPr>
              <w:t>il sistema di regolazione, ogniqualvolta possibile, deve:</w:t>
            </w:r>
          </w:p>
          <w:p w14:paraId="23CEB1F9" w14:textId="444A2EF5" w:rsidR="00D6430D" w:rsidRPr="00D6430D" w:rsidRDefault="00D6430D" w:rsidP="002128F7">
            <w:pPr>
              <w:pStyle w:val="Paragrafoelenco"/>
              <w:numPr>
                <w:ilvl w:val="0"/>
                <w:numId w:val="17"/>
              </w:numPr>
              <w:rPr>
                <w:sz w:val="24"/>
                <w:szCs w:val="24"/>
                <w:lang w:eastAsia="it-IT"/>
              </w:rPr>
            </w:pPr>
            <w:r>
              <w:rPr>
                <w:sz w:val="24"/>
                <w:szCs w:val="24"/>
                <w:lang w:eastAsia="it-IT"/>
              </w:rPr>
              <w:t>e</w:t>
            </w:r>
            <w:r w:rsidRPr="00D6430D">
              <w:rPr>
                <w:sz w:val="24"/>
                <w:szCs w:val="24"/>
                <w:lang w:eastAsia="it-IT"/>
              </w:rPr>
              <w:t>ssere posto all’interno dell’apparecchio di illuminazione,</w:t>
            </w:r>
          </w:p>
          <w:p w14:paraId="2F2262B8" w14:textId="4B88C312" w:rsidR="00D6430D" w:rsidRPr="00D6430D" w:rsidRDefault="00D6430D" w:rsidP="002128F7">
            <w:pPr>
              <w:pStyle w:val="Paragrafoelenco"/>
              <w:numPr>
                <w:ilvl w:val="0"/>
                <w:numId w:val="17"/>
              </w:numPr>
              <w:rPr>
                <w:sz w:val="24"/>
                <w:szCs w:val="24"/>
                <w:lang w:eastAsia="it-IT"/>
              </w:rPr>
            </w:pPr>
            <w:r w:rsidRPr="00D6430D">
              <w:rPr>
                <w:sz w:val="24"/>
                <w:szCs w:val="24"/>
                <w:lang w:eastAsia="it-IT"/>
              </w:rPr>
              <w:t>funzionare in modo autonomo, senza l’utilizzo di cavi aggiuntivi lungo l’impianto di alimentazione;</w:t>
            </w:r>
          </w:p>
          <w:p w14:paraId="55320230" w14:textId="7D10A16D" w:rsidR="00D6430D" w:rsidRPr="00D6430D" w:rsidRDefault="00D6430D" w:rsidP="00D6430D">
            <w:pPr>
              <w:rPr>
                <w:sz w:val="24"/>
                <w:szCs w:val="24"/>
                <w:lang w:eastAsia="it-IT"/>
              </w:rPr>
            </w:pPr>
            <w:r w:rsidRPr="00D6430D">
              <w:rPr>
                <w:sz w:val="24"/>
                <w:szCs w:val="24"/>
                <w:lang w:eastAsia="it-IT"/>
              </w:rPr>
              <w:t>i regolatori di flusso luminoso devono rispettare le seguenti caratteristiche</w:t>
            </w:r>
            <w:r>
              <w:rPr>
                <w:sz w:val="24"/>
                <w:szCs w:val="24"/>
                <w:lang w:eastAsia="it-IT"/>
              </w:rPr>
              <w:t xml:space="preserve"> </w:t>
            </w:r>
          </w:p>
          <w:p w14:paraId="7A8AC101" w14:textId="77777777" w:rsidR="00D6430D" w:rsidRPr="00D6430D" w:rsidRDefault="00D6430D" w:rsidP="00324788">
            <w:pPr>
              <w:spacing w:after="0"/>
              <w:rPr>
                <w:sz w:val="24"/>
                <w:szCs w:val="24"/>
                <w:lang w:eastAsia="it-IT"/>
              </w:rPr>
            </w:pPr>
            <w:r w:rsidRPr="00D6430D">
              <w:rPr>
                <w:sz w:val="24"/>
                <w:szCs w:val="24"/>
                <w:lang w:eastAsia="it-IT"/>
              </w:rPr>
              <w:t>(per tutti i regolatori di flusso luminoso):</w:t>
            </w:r>
          </w:p>
          <w:p w14:paraId="05BA48EE" w14:textId="75B4380E" w:rsidR="00D6430D" w:rsidRPr="00D6430D" w:rsidRDefault="00D6430D" w:rsidP="00D6430D">
            <w:pPr>
              <w:rPr>
                <w:sz w:val="24"/>
                <w:szCs w:val="24"/>
                <w:lang w:eastAsia="it-IT"/>
              </w:rPr>
            </w:pPr>
            <w:r w:rsidRPr="00D6430D">
              <w:rPr>
                <w:sz w:val="24"/>
                <w:szCs w:val="24"/>
                <w:lang w:eastAsia="it-IT"/>
              </w:rPr>
              <w:t>Classe di regolazione = A1 (</w:t>
            </w:r>
            <w:r w:rsidRPr="00324788">
              <w:rPr>
                <w:i/>
                <w:sz w:val="24"/>
                <w:szCs w:val="24"/>
                <w:lang w:eastAsia="it-IT"/>
              </w:rPr>
              <w:t>Campo di regolazione, espresso come frazione del flusso luminoso nominale da 1,00 a</w:t>
            </w:r>
            <w:r w:rsidR="00324788" w:rsidRPr="00324788">
              <w:rPr>
                <w:i/>
                <w:sz w:val="24"/>
                <w:szCs w:val="24"/>
                <w:lang w:eastAsia="it-IT"/>
              </w:rPr>
              <w:t xml:space="preserve"> </w:t>
            </w:r>
            <w:r w:rsidRPr="00324788">
              <w:rPr>
                <w:i/>
                <w:sz w:val="24"/>
                <w:szCs w:val="24"/>
                <w:lang w:eastAsia="it-IT"/>
              </w:rPr>
              <w:t>minore di 0,50</w:t>
            </w:r>
            <w:r w:rsidRPr="00D6430D">
              <w:rPr>
                <w:sz w:val="24"/>
                <w:szCs w:val="24"/>
                <w:lang w:eastAsia="it-IT"/>
              </w:rPr>
              <w:t>),</w:t>
            </w:r>
          </w:p>
          <w:p w14:paraId="568C924C" w14:textId="77777777" w:rsidR="00D6430D" w:rsidRPr="00D6430D" w:rsidRDefault="00D6430D" w:rsidP="00324788">
            <w:pPr>
              <w:spacing w:after="0"/>
              <w:rPr>
                <w:sz w:val="24"/>
                <w:szCs w:val="24"/>
                <w:lang w:eastAsia="it-IT"/>
              </w:rPr>
            </w:pPr>
            <w:r w:rsidRPr="00D6430D">
              <w:rPr>
                <w:sz w:val="24"/>
                <w:szCs w:val="24"/>
                <w:lang w:eastAsia="it-IT"/>
              </w:rPr>
              <w:t>(per i soli regolatori centralizzati di tensione):</w:t>
            </w:r>
          </w:p>
          <w:p w14:paraId="69D56485" w14:textId="5AF2481D" w:rsidR="00D6430D" w:rsidRPr="00324788" w:rsidRDefault="00D6430D" w:rsidP="002128F7">
            <w:pPr>
              <w:pStyle w:val="Paragrafoelenco"/>
              <w:numPr>
                <w:ilvl w:val="0"/>
                <w:numId w:val="18"/>
              </w:numPr>
              <w:rPr>
                <w:sz w:val="24"/>
                <w:szCs w:val="24"/>
                <w:lang w:eastAsia="it-IT"/>
              </w:rPr>
            </w:pPr>
            <w:r w:rsidRPr="00324788">
              <w:rPr>
                <w:sz w:val="24"/>
                <w:szCs w:val="24"/>
                <w:lang w:eastAsia="it-IT"/>
              </w:rPr>
              <w:t>Classe di rendimento: R1 (</w:t>
            </w:r>
            <w:r w:rsidR="00324788" w:rsidRPr="00324788">
              <w:rPr>
                <w:sz w:val="24"/>
                <w:szCs w:val="24"/>
                <w:lang w:eastAsia="it-IT"/>
              </w:rPr>
              <w:t>≥</w:t>
            </w:r>
            <w:r w:rsidRPr="00324788">
              <w:rPr>
                <w:sz w:val="24"/>
                <w:szCs w:val="24"/>
                <w:lang w:eastAsia="it-IT"/>
              </w:rPr>
              <w:t xml:space="preserve"> 98%),</w:t>
            </w:r>
          </w:p>
          <w:p w14:paraId="148F0ABF" w14:textId="41825632" w:rsidR="00D6430D" w:rsidRPr="00324788" w:rsidRDefault="00D6430D" w:rsidP="002128F7">
            <w:pPr>
              <w:pStyle w:val="Paragrafoelenco"/>
              <w:numPr>
                <w:ilvl w:val="0"/>
                <w:numId w:val="18"/>
              </w:numPr>
              <w:rPr>
                <w:sz w:val="24"/>
                <w:szCs w:val="24"/>
                <w:lang w:eastAsia="it-IT"/>
              </w:rPr>
            </w:pPr>
            <w:r w:rsidRPr="00324788">
              <w:rPr>
                <w:sz w:val="24"/>
                <w:szCs w:val="24"/>
                <w:lang w:eastAsia="it-IT"/>
              </w:rPr>
              <w:t xml:space="preserve">Classe di carico: L1 (scostamento di carico </w:t>
            </w:r>
            <w:r w:rsidR="00324788" w:rsidRPr="00324788">
              <w:rPr>
                <w:sz w:val="24"/>
                <w:szCs w:val="24"/>
                <w:lang w:eastAsia="it-IT"/>
              </w:rPr>
              <w:t>∆</w:t>
            </w:r>
            <w:r w:rsidRPr="00324788">
              <w:rPr>
                <w:sz w:val="24"/>
                <w:szCs w:val="24"/>
                <w:lang w:eastAsia="it-IT"/>
              </w:rPr>
              <w:t>l</w:t>
            </w:r>
            <w:r w:rsidR="00324788" w:rsidRPr="00324788">
              <w:rPr>
                <w:sz w:val="24"/>
                <w:szCs w:val="24"/>
                <w:lang w:eastAsia="it-IT"/>
              </w:rPr>
              <w:t xml:space="preserve"> ≤ </w:t>
            </w:r>
            <w:r w:rsidRPr="00324788">
              <w:rPr>
                <w:sz w:val="24"/>
                <w:szCs w:val="24"/>
                <w:lang w:eastAsia="it-IT"/>
              </w:rPr>
              <w:t>2, con carico pari al 50% del carico nominale e</w:t>
            </w:r>
            <w:r w:rsidR="00324788" w:rsidRPr="00324788">
              <w:rPr>
                <w:sz w:val="24"/>
                <w:szCs w:val="24"/>
                <w:lang w:eastAsia="it-IT"/>
              </w:rPr>
              <w:t xml:space="preserve"> </w:t>
            </w:r>
            <w:r w:rsidRPr="00324788">
              <w:rPr>
                <w:sz w:val="24"/>
                <w:szCs w:val="24"/>
                <w:lang w:eastAsia="it-IT"/>
              </w:rPr>
              <w:t>con il regolatore impostato in uscita alla tensione nominale),</w:t>
            </w:r>
          </w:p>
          <w:p w14:paraId="6B465328" w14:textId="05605BB4" w:rsidR="00D6430D" w:rsidRPr="00324788" w:rsidRDefault="00D6430D" w:rsidP="002128F7">
            <w:pPr>
              <w:pStyle w:val="Paragrafoelenco"/>
              <w:numPr>
                <w:ilvl w:val="0"/>
                <w:numId w:val="18"/>
              </w:numPr>
              <w:rPr>
                <w:sz w:val="24"/>
                <w:szCs w:val="24"/>
                <w:lang w:eastAsia="it-IT"/>
              </w:rPr>
            </w:pPr>
            <w:r w:rsidRPr="00324788">
              <w:rPr>
                <w:sz w:val="24"/>
                <w:szCs w:val="24"/>
                <w:lang w:eastAsia="it-IT"/>
              </w:rPr>
              <w:t xml:space="preserve">Classe di stabilizzazione: Y1 (Su </w:t>
            </w:r>
            <w:r w:rsidR="00324788" w:rsidRPr="00324788">
              <w:rPr>
                <w:sz w:val="24"/>
                <w:szCs w:val="24"/>
                <w:lang w:eastAsia="it-IT"/>
              </w:rPr>
              <w:t>≤</w:t>
            </w:r>
            <w:r w:rsidRPr="00324788">
              <w:rPr>
                <w:sz w:val="24"/>
                <w:szCs w:val="24"/>
                <w:lang w:eastAsia="it-IT"/>
              </w:rPr>
              <w:t xml:space="preserve"> 1%, percentuale riferita al valore nominale della tensione di</w:t>
            </w:r>
            <w:r w:rsidR="00324788" w:rsidRPr="00324788">
              <w:rPr>
                <w:sz w:val="24"/>
                <w:szCs w:val="24"/>
                <w:lang w:eastAsia="it-IT"/>
              </w:rPr>
              <w:t xml:space="preserve"> </w:t>
            </w:r>
            <w:r w:rsidRPr="00324788">
              <w:rPr>
                <w:sz w:val="24"/>
                <w:szCs w:val="24"/>
                <w:lang w:eastAsia="it-IT"/>
              </w:rPr>
              <w:t>alimentazione).</w:t>
            </w:r>
          </w:p>
        </w:tc>
        <w:tc>
          <w:tcPr>
            <w:tcW w:w="1740" w:type="pct"/>
            <w:shd w:val="clear" w:color="auto" w:fill="auto"/>
          </w:tcPr>
          <w:p w14:paraId="3252D61C" w14:textId="41EF27D4" w:rsidR="00454FF4" w:rsidRPr="00454FF4" w:rsidRDefault="00454FF4" w:rsidP="009803D5">
            <w:pPr>
              <w:spacing w:after="0"/>
              <w:rPr>
                <w:sz w:val="24"/>
                <w:szCs w:val="24"/>
                <w:lang w:eastAsia="it-IT"/>
              </w:rPr>
            </w:pPr>
            <w:r>
              <w:rPr>
                <w:sz w:val="24"/>
                <w:szCs w:val="24"/>
                <w:lang w:eastAsia="it-IT"/>
              </w:rPr>
              <w:t>L</w:t>
            </w:r>
            <w:r w:rsidRPr="00454FF4">
              <w:rPr>
                <w:sz w:val="24"/>
                <w:szCs w:val="24"/>
                <w:lang w:eastAsia="it-IT"/>
              </w:rPr>
              <w:t>’offerente deve dimostrare il soddisfacimento del criterio mediante un mezzo di prova appropriato (quale una</w:t>
            </w:r>
            <w:r>
              <w:rPr>
                <w:sz w:val="24"/>
                <w:szCs w:val="24"/>
                <w:lang w:eastAsia="it-IT"/>
              </w:rPr>
              <w:t xml:space="preserve"> </w:t>
            </w:r>
            <w:r w:rsidRPr="00454FF4">
              <w:rPr>
                <w:sz w:val="24"/>
                <w:szCs w:val="24"/>
                <w:lang w:eastAsia="it-IT"/>
              </w:rPr>
              <w:t>scheda tecnica del sistema di regolazione, altra documentazione tecnica del fabbricante ove non possibile una relazione di</w:t>
            </w:r>
            <w:r>
              <w:rPr>
                <w:sz w:val="24"/>
                <w:szCs w:val="24"/>
                <w:lang w:eastAsia="it-IT"/>
              </w:rPr>
              <w:t xml:space="preserve"> </w:t>
            </w:r>
            <w:r w:rsidRPr="00454FF4">
              <w:rPr>
                <w:sz w:val="24"/>
                <w:szCs w:val="24"/>
                <w:lang w:eastAsia="it-IT"/>
              </w:rPr>
              <w:t>prova di un organismo riconosciuto) indicando le metodologie di prova e/o le astrazioni statistiche impiegate in accordo con</w:t>
            </w:r>
            <w:r>
              <w:rPr>
                <w:sz w:val="24"/>
                <w:szCs w:val="24"/>
                <w:lang w:eastAsia="it-IT"/>
              </w:rPr>
              <w:t xml:space="preserve"> </w:t>
            </w:r>
            <w:r w:rsidRPr="00454FF4">
              <w:rPr>
                <w:sz w:val="24"/>
                <w:szCs w:val="24"/>
                <w:lang w:eastAsia="it-IT"/>
              </w:rPr>
              <w:t>quanto previsto dalla norma UNI 11431.</w:t>
            </w:r>
          </w:p>
          <w:p w14:paraId="495FD12E" w14:textId="64A32024" w:rsidR="00454FF4" w:rsidRPr="00454FF4" w:rsidRDefault="00454FF4" w:rsidP="00454FF4">
            <w:pPr>
              <w:rPr>
                <w:sz w:val="24"/>
                <w:szCs w:val="24"/>
                <w:lang w:eastAsia="it-IT"/>
              </w:rPr>
            </w:pPr>
            <w:r w:rsidRPr="00454FF4">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454FF4">
              <w:rPr>
                <w:sz w:val="24"/>
                <w:szCs w:val="24"/>
                <w:lang w:eastAsia="it-IT"/>
              </w:rPr>
              <w:t>sotto regime di sorveglianza da parte di un ente terzo indipendente.</w:t>
            </w:r>
            <w:r w:rsidR="009803D5">
              <w:rPr>
                <w:sz w:val="24"/>
                <w:szCs w:val="24"/>
                <w:lang w:eastAsia="it-IT"/>
              </w:rPr>
              <w:t xml:space="preserve"> </w:t>
            </w:r>
            <w:r w:rsidR="009803D5" w:rsidRPr="00663046">
              <w:rPr>
                <w:noProof/>
                <w:sz w:val="24"/>
                <w:szCs w:val="24"/>
                <w:lang w:eastAsia="it-IT"/>
              </w:rPr>
              <mc:AlternateContent>
                <mc:Choice Requires="wps">
                  <w:drawing>
                    <wp:inline distT="0" distB="0" distL="0" distR="0" wp14:anchorId="6114FD09" wp14:editId="7D3C3B0D">
                      <wp:extent cx="148590" cy="148590"/>
                      <wp:effectExtent l="0" t="0" r="22860" b="22860"/>
                      <wp:docPr id="129" name="Rettangolo 12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A4A54CA" id="Rettangolo 129"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AOyAkjmAIAAJI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40B87F1E" w14:textId="064FE49F" w:rsidR="00454FF4" w:rsidRPr="00454FF4" w:rsidRDefault="00454FF4" w:rsidP="00454FF4">
            <w:pPr>
              <w:rPr>
                <w:sz w:val="24"/>
                <w:szCs w:val="24"/>
                <w:lang w:eastAsia="it-IT"/>
              </w:rPr>
            </w:pPr>
            <w:r w:rsidRPr="00454FF4">
              <w:rPr>
                <w:sz w:val="24"/>
                <w:szCs w:val="24"/>
                <w:lang w:eastAsia="it-IT"/>
              </w:rPr>
              <w:t>L’offerente deve fornire una dichiarazione del proprio legale rappresentante o persona delegata per tale responsabilità</w:t>
            </w:r>
            <w:r>
              <w:rPr>
                <w:sz w:val="24"/>
                <w:szCs w:val="24"/>
                <w:lang w:eastAsia="it-IT"/>
              </w:rPr>
              <w:t xml:space="preserve"> </w:t>
            </w:r>
            <w:r w:rsidRPr="00454FF4">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454FF4">
              <w:rPr>
                <w:sz w:val="24"/>
                <w:szCs w:val="24"/>
                <w:lang w:eastAsia="it-IT"/>
              </w:rPr>
              <w:t>o di fornitura per tutti i parametri considerati.</w:t>
            </w:r>
            <w:r w:rsidR="00B738C1">
              <w:rPr>
                <w:sz w:val="24"/>
                <w:szCs w:val="24"/>
                <w:lang w:eastAsia="it-IT"/>
              </w:rPr>
              <w:t xml:space="preserve"> </w:t>
            </w:r>
            <w:r w:rsidR="00B738C1" w:rsidRPr="00663046">
              <w:rPr>
                <w:noProof/>
                <w:sz w:val="24"/>
                <w:szCs w:val="24"/>
                <w:lang w:eastAsia="it-IT"/>
              </w:rPr>
              <mc:AlternateContent>
                <mc:Choice Requires="wps">
                  <w:drawing>
                    <wp:inline distT="0" distB="0" distL="0" distR="0" wp14:anchorId="42026C79" wp14:editId="72082716">
                      <wp:extent cx="148590" cy="148590"/>
                      <wp:effectExtent l="0" t="0" r="22860" b="22860"/>
                      <wp:docPr id="130" name="Rettangolo 13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F51FD12" id="Rettangolo 130"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fJ8mA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B9KfJ8mAIAAJI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59CE7B2E" w14:textId="6A6AA8DD" w:rsidR="00454FF4" w:rsidRPr="00454FF4" w:rsidRDefault="00454FF4" w:rsidP="00454FF4">
            <w:pPr>
              <w:rPr>
                <w:sz w:val="24"/>
                <w:szCs w:val="24"/>
                <w:lang w:eastAsia="it-IT"/>
              </w:rPr>
            </w:pPr>
            <w:r w:rsidRPr="00454FF4">
              <w:rPr>
                <w:sz w:val="24"/>
                <w:szCs w:val="24"/>
                <w:lang w:eastAsia="it-IT"/>
              </w:rPr>
              <w:t>Nel caso in cui non esista un test di prova standardizzato (UNI, EN, ISO) il richiedente deve fornire evidenze ottenute</w:t>
            </w:r>
            <w:r>
              <w:rPr>
                <w:sz w:val="24"/>
                <w:szCs w:val="24"/>
                <w:lang w:eastAsia="it-IT"/>
              </w:rPr>
              <w:t xml:space="preserve"> </w:t>
            </w:r>
            <w:r w:rsidRPr="00454FF4">
              <w:rPr>
                <w:sz w:val="24"/>
                <w:szCs w:val="24"/>
                <w:lang w:eastAsia="it-IT"/>
              </w:rPr>
              <w:t xml:space="preserve">da organismi di valutazione della conformità (laboratori), accreditati per lo stesso </w:t>
            </w:r>
            <w:r w:rsidRPr="00454FF4">
              <w:rPr>
                <w:sz w:val="24"/>
                <w:szCs w:val="24"/>
                <w:lang w:eastAsia="it-IT"/>
              </w:rPr>
              <w:lastRenderedPageBreak/>
              <w:t>settore o per settori affini o che operano</w:t>
            </w:r>
            <w:r>
              <w:rPr>
                <w:sz w:val="24"/>
                <w:szCs w:val="24"/>
                <w:lang w:eastAsia="it-IT"/>
              </w:rPr>
              <w:t xml:space="preserve"> </w:t>
            </w:r>
            <w:r w:rsidRPr="00454FF4">
              <w:rPr>
                <w:sz w:val="24"/>
                <w:szCs w:val="24"/>
                <w:lang w:eastAsia="it-IT"/>
              </w:rPr>
              <w:t>sotto regime di sorveglianza da parte di un ente terzo indipendente, applicando un metodo di prova interno e il metodo</w:t>
            </w:r>
            <w:r>
              <w:rPr>
                <w:sz w:val="24"/>
                <w:szCs w:val="24"/>
                <w:lang w:eastAsia="it-IT"/>
              </w:rPr>
              <w:t xml:space="preserve"> </w:t>
            </w:r>
            <w:r w:rsidRPr="00454FF4">
              <w:rPr>
                <w:sz w:val="24"/>
                <w:szCs w:val="24"/>
                <w:lang w:eastAsia="it-IT"/>
              </w:rPr>
              <w:t>utilizzato deve essere descritto in dettaglio (metodo di campionamento, limiti di rilevazione, campo di misura, incertezza di</w:t>
            </w:r>
            <w:r>
              <w:rPr>
                <w:sz w:val="24"/>
                <w:szCs w:val="24"/>
                <w:lang w:eastAsia="it-IT"/>
              </w:rPr>
              <w:t xml:space="preserve"> </w:t>
            </w:r>
            <w:r w:rsidRPr="00454FF4">
              <w:rPr>
                <w:sz w:val="24"/>
                <w:szCs w:val="24"/>
                <w:lang w:eastAsia="it-IT"/>
              </w:rPr>
              <w:t>misura, ecc.) in modo da rendere possibile la verifica dell’esattezza e affidabilità del metodo adottato.</w:t>
            </w:r>
            <w:r w:rsidR="00B738C1">
              <w:rPr>
                <w:sz w:val="24"/>
                <w:szCs w:val="24"/>
                <w:lang w:eastAsia="it-IT"/>
              </w:rPr>
              <w:t xml:space="preserve"> </w:t>
            </w:r>
            <w:r w:rsidR="00B738C1" w:rsidRPr="00663046">
              <w:rPr>
                <w:noProof/>
                <w:sz w:val="24"/>
                <w:szCs w:val="24"/>
                <w:lang w:eastAsia="it-IT"/>
              </w:rPr>
              <mc:AlternateContent>
                <mc:Choice Requires="wps">
                  <w:drawing>
                    <wp:inline distT="0" distB="0" distL="0" distR="0" wp14:anchorId="18DD1F5F" wp14:editId="7609475D">
                      <wp:extent cx="148590" cy="148590"/>
                      <wp:effectExtent l="0" t="0" r="22860" b="22860"/>
                      <wp:docPr id="131" name="Rettangolo 13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12D01E0" id="Rettangolo 131"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eodeW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2881AF91" w14:textId="135A4309" w:rsidR="00B738C1" w:rsidRDefault="00454FF4" w:rsidP="00454FF4">
            <w:pPr>
              <w:rPr>
                <w:sz w:val="24"/>
                <w:szCs w:val="24"/>
                <w:lang w:eastAsia="it-IT"/>
              </w:rPr>
            </w:pPr>
            <w:r w:rsidRPr="00454FF4">
              <w:rPr>
                <w:sz w:val="24"/>
                <w:szCs w:val="24"/>
                <w:lang w:eastAsia="it-IT"/>
              </w:rPr>
              <w:t>Nei casi in cui i sistemi di regolazione sono dotati o si interfacciano con sistemi di telegestione o telecontrollo, la conformità</w:t>
            </w:r>
            <w:r>
              <w:rPr>
                <w:sz w:val="24"/>
                <w:szCs w:val="24"/>
                <w:lang w:eastAsia="it-IT"/>
              </w:rPr>
              <w:t xml:space="preserve"> </w:t>
            </w:r>
            <w:r w:rsidRPr="00454FF4">
              <w:rPr>
                <w:sz w:val="24"/>
                <w:szCs w:val="24"/>
                <w:lang w:eastAsia="it-IT"/>
              </w:rPr>
              <w:t xml:space="preserve">sarà dimostrata applicando le norme CEI/EN pertinenti. </w:t>
            </w:r>
            <w:r w:rsidR="00B738C1" w:rsidRPr="00663046">
              <w:rPr>
                <w:noProof/>
                <w:sz w:val="24"/>
                <w:szCs w:val="24"/>
                <w:lang w:eastAsia="it-IT"/>
              </w:rPr>
              <mc:AlternateContent>
                <mc:Choice Requires="wps">
                  <w:drawing>
                    <wp:inline distT="0" distB="0" distL="0" distR="0" wp14:anchorId="08CA69BE" wp14:editId="58475DB6">
                      <wp:extent cx="148590" cy="148590"/>
                      <wp:effectExtent l="0" t="0" r="22860" b="22860"/>
                      <wp:docPr id="132" name="Rettangolo 13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E9C22B1" id="Rettangolo 132"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aszmQ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c3WrM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3B7BCCA3" w14:textId="5BD84C0B" w:rsidR="00B738C1" w:rsidRDefault="00454FF4" w:rsidP="00454FF4">
            <w:pPr>
              <w:rPr>
                <w:sz w:val="24"/>
                <w:szCs w:val="24"/>
                <w:lang w:eastAsia="it-IT"/>
              </w:rPr>
            </w:pPr>
            <w:r w:rsidRPr="00454FF4">
              <w:rPr>
                <w:sz w:val="24"/>
                <w:szCs w:val="24"/>
                <w:lang w:eastAsia="it-IT"/>
              </w:rPr>
              <w:t>Saranno altresì accompagnati da documentazione tecnica del</w:t>
            </w:r>
            <w:r>
              <w:rPr>
                <w:sz w:val="24"/>
                <w:szCs w:val="24"/>
                <w:lang w:eastAsia="it-IT"/>
              </w:rPr>
              <w:t xml:space="preserve"> </w:t>
            </w:r>
            <w:r w:rsidRPr="00454FF4">
              <w:rPr>
                <w:sz w:val="24"/>
                <w:szCs w:val="24"/>
                <w:lang w:eastAsia="it-IT"/>
              </w:rPr>
              <w:t>produttore dei dispositivi di telegestione o telecontrollo, attestante la conformità alla direttiva RED 2014/53/UE, se la</w:t>
            </w:r>
            <w:r>
              <w:rPr>
                <w:sz w:val="24"/>
                <w:szCs w:val="24"/>
                <w:lang w:eastAsia="it-IT"/>
              </w:rPr>
              <w:t xml:space="preserve"> </w:t>
            </w:r>
            <w:r w:rsidRPr="00454FF4">
              <w:rPr>
                <w:sz w:val="24"/>
                <w:szCs w:val="24"/>
                <w:lang w:eastAsia="it-IT"/>
              </w:rPr>
              <w:t xml:space="preserve">tecnologia di comunicazione è in Radio Frequenza, </w:t>
            </w:r>
            <w:r w:rsidR="00B738C1" w:rsidRPr="00663046">
              <w:rPr>
                <w:noProof/>
                <w:sz w:val="24"/>
                <w:szCs w:val="24"/>
                <w:lang w:eastAsia="it-IT"/>
              </w:rPr>
              <mc:AlternateContent>
                <mc:Choice Requires="wps">
                  <w:drawing>
                    <wp:inline distT="0" distB="0" distL="0" distR="0" wp14:anchorId="13EA177E" wp14:editId="1693F9EB">
                      <wp:extent cx="148590" cy="148590"/>
                      <wp:effectExtent l="0" t="0" r="22860" b="22860"/>
                      <wp:docPr id="135" name="Rettangolo 13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6D3D134" id="Rettangolo 135"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Zj/sxZ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53D45F64" w14:textId="17851E28" w:rsidR="00454FF4" w:rsidRPr="001334F7" w:rsidRDefault="00454FF4" w:rsidP="00454FF4">
            <w:pPr>
              <w:rPr>
                <w:sz w:val="24"/>
                <w:szCs w:val="24"/>
                <w:lang w:eastAsia="it-IT"/>
              </w:rPr>
            </w:pPr>
            <w:r w:rsidRPr="00454FF4">
              <w:rPr>
                <w:sz w:val="24"/>
                <w:szCs w:val="24"/>
                <w:lang w:eastAsia="it-IT"/>
              </w:rPr>
              <w:t>o alla serie di norme EN 50065 nelle loro parti che sono applicabili,</w:t>
            </w:r>
            <w:r>
              <w:rPr>
                <w:sz w:val="24"/>
                <w:szCs w:val="24"/>
                <w:lang w:eastAsia="it-IT"/>
              </w:rPr>
              <w:t xml:space="preserve"> </w:t>
            </w:r>
            <w:r w:rsidRPr="00454FF4">
              <w:rPr>
                <w:sz w:val="24"/>
                <w:szCs w:val="24"/>
                <w:lang w:eastAsia="it-IT"/>
              </w:rPr>
              <w:t>se la tecnologia di comunicazione è ad onde convogliate</w:t>
            </w:r>
            <w:r>
              <w:rPr>
                <w:sz w:val="24"/>
                <w:szCs w:val="24"/>
                <w:lang w:eastAsia="it-IT"/>
              </w:rPr>
              <w:t>.</w:t>
            </w:r>
            <w:r w:rsidR="00B738C1">
              <w:rPr>
                <w:sz w:val="24"/>
                <w:szCs w:val="24"/>
                <w:lang w:eastAsia="it-IT"/>
              </w:rPr>
              <w:t xml:space="preserve"> </w:t>
            </w:r>
            <w:r w:rsidR="00B738C1" w:rsidRPr="00663046">
              <w:rPr>
                <w:noProof/>
                <w:sz w:val="24"/>
                <w:szCs w:val="24"/>
                <w:lang w:eastAsia="it-IT"/>
              </w:rPr>
              <mc:AlternateContent>
                <mc:Choice Requires="wps">
                  <w:drawing>
                    <wp:inline distT="0" distB="0" distL="0" distR="0" wp14:anchorId="68E2A917" wp14:editId="5A7DB8E9">
                      <wp:extent cx="148590" cy="148590"/>
                      <wp:effectExtent l="0" t="0" r="22860" b="22860"/>
                      <wp:docPr id="136" name="Rettangolo 13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71676F0" id="Rettangolo 136"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b80ZrZ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1050" w:type="pct"/>
            <w:shd w:val="clear" w:color="auto" w:fill="FFFFFF" w:themeFill="background1"/>
            <w:vAlign w:val="center"/>
          </w:tcPr>
          <w:p w14:paraId="155C715F" w14:textId="77777777" w:rsidR="00D6430D" w:rsidRPr="001334F7" w:rsidRDefault="00D6430D" w:rsidP="00324788">
            <w:pPr>
              <w:rPr>
                <w:sz w:val="24"/>
                <w:szCs w:val="24"/>
                <w:lang w:eastAsia="it-IT"/>
              </w:rPr>
            </w:pPr>
            <w:r w:rsidRPr="001334F7">
              <w:rPr>
                <w:noProof/>
                <w:sz w:val="24"/>
                <w:szCs w:val="24"/>
                <w:lang w:eastAsia="it-IT"/>
              </w:rPr>
              <w:lastRenderedPageBreak/>
              <mc:AlternateContent>
                <mc:Choice Requires="wps">
                  <w:drawing>
                    <wp:anchor distT="0" distB="0" distL="114300" distR="114300" simplePos="0" relativeHeight="252424192" behindDoc="0" locked="0" layoutInCell="1" allowOverlap="1" wp14:anchorId="2CD01F56" wp14:editId="474EF118">
                      <wp:simplePos x="0" y="0"/>
                      <wp:positionH relativeFrom="column">
                        <wp:posOffset>1425575</wp:posOffset>
                      </wp:positionH>
                      <wp:positionV relativeFrom="paragraph">
                        <wp:posOffset>15875</wp:posOffset>
                      </wp:positionV>
                      <wp:extent cx="148590" cy="148590"/>
                      <wp:effectExtent l="0" t="0" r="22860" b="22860"/>
                      <wp:wrapNone/>
                      <wp:docPr id="234" name="Rettangolo 23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86EB15" id="Rettangolo 234" o:spid="_x0000_s1026" style="position:absolute;margin-left:112.25pt;margin-top:1.25pt;width:11.7pt;height:11.7pt;z-index:25242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TFgmQ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25216" behindDoc="0" locked="0" layoutInCell="1" allowOverlap="1" wp14:anchorId="3A84112B" wp14:editId="7793643A">
                      <wp:simplePos x="0" y="0"/>
                      <wp:positionH relativeFrom="column">
                        <wp:posOffset>470535</wp:posOffset>
                      </wp:positionH>
                      <wp:positionV relativeFrom="paragraph">
                        <wp:posOffset>19685</wp:posOffset>
                      </wp:positionV>
                      <wp:extent cx="148590" cy="148590"/>
                      <wp:effectExtent l="0" t="0" r="22860" b="22860"/>
                      <wp:wrapNone/>
                      <wp:docPr id="235" name="Rettangolo 23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78169E" id="Rettangolo 235" o:spid="_x0000_s1026" style="position:absolute;margin-left:37.05pt;margin-top:1.55pt;width:11.7pt;height:11.7pt;z-index:25242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16760E86" w14:textId="77777777" w:rsidR="00D6430D" w:rsidRPr="001334F7" w:rsidRDefault="00D6430D" w:rsidP="00324788">
            <w:pPr>
              <w:rPr>
                <w:sz w:val="24"/>
                <w:szCs w:val="24"/>
                <w:u w:val="single"/>
                <w:lang w:eastAsia="it-IT"/>
              </w:rPr>
            </w:pPr>
          </w:p>
          <w:p w14:paraId="4A17E952" w14:textId="77777777" w:rsidR="00D6430D" w:rsidRPr="001334F7" w:rsidRDefault="00D6430D" w:rsidP="00324788">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77A48B09" w14:textId="2D53CB1F" w:rsidR="00D6430D" w:rsidRDefault="00D6430D" w:rsidP="009A2A55"/>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946"/>
        <w:gridCol w:w="5470"/>
        <w:gridCol w:w="3301"/>
      </w:tblGrid>
      <w:tr w:rsidR="00324788" w:rsidRPr="00195884" w14:paraId="48C10E4C" w14:textId="77777777" w:rsidTr="00324788">
        <w:trPr>
          <w:trHeight w:val="853"/>
        </w:trPr>
        <w:tc>
          <w:tcPr>
            <w:tcW w:w="5000" w:type="pct"/>
            <w:gridSpan w:val="3"/>
            <w:tcBorders>
              <w:top w:val="nil"/>
              <w:left w:val="nil"/>
              <w:right w:val="nil"/>
            </w:tcBorders>
            <w:shd w:val="clear" w:color="auto" w:fill="auto"/>
            <w:vAlign w:val="center"/>
          </w:tcPr>
          <w:p w14:paraId="6C31ACDA" w14:textId="4F993480" w:rsidR="00324788" w:rsidRDefault="00324788" w:rsidP="002B5057">
            <w:pPr>
              <w:pStyle w:val="Titolo3"/>
              <w:framePr w:hSpace="0" w:wrap="auto" w:vAnchor="margin" w:hAnchor="text" w:xAlign="left" w:yAlign="inline"/>
              <w:rPr>
                <w:rFonts w:ascii="Calibri" w:eastAsia="Times New Roman" w:hAnsi="Calibri" w:cs="Times New Roman"/>
                <w:bCs/>
                <w:sz w:val="28"/>
                <w:szCs w:val="20"/>
              </w:rPr>
            </w:pPr>
            <w:bookmarkStart w:id="47" w:name="_Toc508292155"/>
            <w:r w:rsidRPr="00337318">
              <w:lastRenderedPageBreak/>
              <w:t xml:space="preserve">Criterio </w:t>
            </w:r>
            <w:r>
              <w:t>4.2.3.1</w:t>
            </w:r>
            <w:r w:rsidR="00C144BB">
              <w:t>2</w:t>
            </w:r>
            <w:r w:rsidRPr="00337318">
              <w:t xml:space="preserve">: </w:t>
            </w:r>
            <w:r w:rsidR="00C144BB">
              <w:t>Informazioni/istruzioni relative agli apparecchi di illuminazione con lampade a scarica ad</w:t>
            </w:r>
            <w:r w:rsidR="002B5057">
              <w:t xml:space="preserve"> </w:t>
            </w:r>
            <w:r w:rsidR="00C144BB">
              <w:t>alta intensità</w:t>
            </w:r>
            <w:bookmarkEnd w:id="47"/>
          </w:p>
        </w:tc>
      </w:tr>
      <w:tr w:rsidR="00324788" w:rsidRPr="00195884" w14:paraId="4025AE5C" w14:textId="77777777" w:rsidTr="00324788">
        <w:trPr>
          <w:trHeight w:val="833"/>
        </w:trPr>
        <w:tc>
          <w:tcPr>
            <w:tcW w:w="2210" w:type="pct"/>
            <w:tcBorders>
              <w:top w:val="single" w:sz="8" w:space="0" w:color="auto"/>
            </w:tcBorders>
            <w:shd w:val="clear" w:color="auto" w:fill="auto"/>
            <w:vAlign w:val="center"/>
            <w:hideMark/>
          </w:tcPr>
          <w:p w14:paraId="314E510D" w14:textId="77777777" w:rsidR="00324788" w:rsidRPr="00BE7FA9" w:rsidRDefault="00324788" w:rsidP="00324788">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740" w:type="pct"/>
            <w:tcBorders>
              <w:top w:val="single" w:sz="8" w:space="0" w:color="auto"/>
            </w:tcBorders>
            <w:shd w:val="clear" w:color="auto" w:fill="auto"/>
            <w:vAlign w:val="center"/>
          </w:tcPr>
          <w:p w14:paraId="24883897" w14:textId="77777777" w:rsidR="00324788" w:rsidRPr="00946E54" w:rsidRDefault="00324788" w:rsidP="00324788">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18EFBCAB" w14:textId="77777777" w:rsidR="00324788" w:rsidRPr="00946E54" w:rsidRDefault="00324788" w:rsidP="00324788">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324788" w:rsidRPr="00A8505D" w14:paraId="716F6D9D" w14:textId="77777777" w:rsidTr="00324788">
        <w:trPr>
          <w:trHeight w:val="5081"/>
        </w:trPr>
        <w:tc>
          <w:tcPr>
            <w:tcW w:w="2210" w:type="pct"/>
            <w:shd w:val="clear" w:color="auto" w:fill="auto"/>
          </w:tcPr>
          <w:p w14:paraId="7ED35F2C" w14:textId="2B8CD83C" w:rsidR="00C144BB" w:rsidRPr="00C144BB" w:rsidRDefault="00C144BB" w:rsidP="00C144BB">
            <w:pPr>
              <w:rPr>
                <w:sz w:val="24"/>
                <w:szCs w:val="24"/>
                <w:lang w:eastAsia="it-IT"/>
              </w:rPr>
            </w:pPr>
            <w:r w:rsidRPr="00C144BB">
              <w:rPr>
                <w:sz w:val="24"/>
                <w:szCs w:val="24"/>
                <w:lang w:eastAsia="it-IT"/>
              </w:rPr>
              <w:t>L’offerente deve fornire, per ogni tipo di apparecchio di illuminazione con lampade a scarica ad alta</w:t>
            </w:r>
            <w:r w:rsidR="008E7822">
              <w:rPr>
                <w:sz w:val="24"/>
                <w:szCs w:val="24"/>
                <w:lang w:eastAsia="it-IT"/>
              </w:rPr>
              <w:t xml:space="preserve"> </w:t>
            </w:r>
            <w:r w:rsidRPr="00C144BB">
              <w:rPr>
                <w:sz w:val="24"/>
                <w:szCs w:val="24"/>
                <w:lang w:eastAsia="it-IT"/>
              </w:rPr>
              <w:t>intensità, almeno le seguenti informazioni:</w:t>
            </w:r>
          </w:p>
          <w:p w14:paraId="58657A04" w14:textId="4B7974FE" w:rsidR="00C144BB" w:rsidRPr="008E7822" w:rsidRDefault="00C144BB" w:rsidP="002128F7">
            <w:pPr>
              <w:pStyle w:val="Paragrafoelenco"/>
              <w:numPr>
                <w:ilvl w:val="0"/>
                <w:numId w:val="20"/>
              </w:numPr>
              <w:rPr>
                <w:sz w:val="24"/>
                <w:szCs w:val="24"/>
                <w:lang w:eastAsia="it-IT"/>
              </w:rPr>
            </w:pPr>
            <w:r w:rsidRPr="008E7822">
              <w:rPr>
                <w:sz w:val="24"/>
                <w:szCs w:val="24"/>
                <w:lang w:eastAsia="it-IT"/>
              </w:rPr>
              <w:t>rendimento dell’alimentatore, sulla base dei dati del fabbricante, se l’apparecchio di</w:t>
            </w:r>
            <w:r w:rsidR="008E7822" w:rsidRPr="008E7822">
              <w:rPr>
                <w:sz w:val="24"/>
                <w:szCs w:val="24"/>
                <w:lang w:eastAsia="it-IT"/>
              </w:rPr>
              <w:t xml:space="preserve"> </w:t>
            </w:r>
            <w:r w:rsidRPr="008E7822">
              <w:rPr>
                <w:sz w:val="24"/>
                <w:szCs w:val="24"/>
                <w:lang w:eastAsia="it-IT"/>
              </w:rPr>
              <w:t>illuminazione è immesso sul mercato insieme all’alimentatore;</w:t>
            </w:r>
          </w:p>
          <w:p w14:paraId="48442EFA" w14:textId="622537EE" w:rsidR="00C144BB" w:rsidRPr="008E7822" w:rsidRDefault="00C144BB" w:rsidP="002128F7">
            <w:pPr>
              <w:pStyle w:val="Paragrafoelenco"/>
              <w:numPr>
                <w:ilvl w:val="0"/>
                <w:numId w:val="20"/>
              </w:numPr>
              <w:rPr>
                <w:sz w:val="24"/>
                <w:szCs w:val="24"/>
                <w:lang w:eastAsia="it-IT"/>
              </w:rPr>
            </w:pPr>
            <w:r w:rsidRPr="008E7822">
              <w:rPr>
                <w:sz w:val="24"/>
                <w:szCs w:val="24"/>
                <w:lang w:eastAsia="it-IT"/>
              </w:rPr>
              <w:t>efficienza luminosa della lampada, sulla base dei dati del produttore, se l’apparecchio di</w:t>
            </w:r>
            <w:r w:rsidR="008E7822" w:rsidRPr="008E7822">
              <w:rPr>
                <w:sz w:val="24"/>
                <w:szCs w:val="24"/>
                <w:lang w:eastAsia="it-IT"/>
              </w:rPr>
              <w:t xml:space="preserve"> </w:t>
            </w:r>
            <w:r w:rsidRPr="008E7822">
              <w:rPr>
                <w:sz w:val="24"/>
                <w:szCs w:val="24"/>
                <w:lang w:eastAsia="it-IT"/>
              </w:rPr>
              <w:t>illuminazione è immesso sul mercato insieme alla lampada;</w:t>
            </w:r>
          </w:p>
          <w:p w14:paraId="626AC357" w14:textId="0922FA6B" w:rsidR="00C144BB" w:rsidRPr="008E7822" w:rsidRDefault="00C144BB" w:rsidP="002128F7">
            <w:pPr>
              <w:pStyle w:val="Paragrafoelenco"/>
              <w:numPr>
                <w:ilvl w:val="0"/>
                <w:numId w:val="20"/>
              </w:numPr>
              <w:rPr>
                <w:sz w:val="24"/>
                <w:szCs w:val="24"/>
                <w:lang w:eastAsia="it-IT"/>
              </w:rPr>
            </w:pPr>
            <w:r w:rsidRPr="008E7822">
              <w:rPr>
                <w:sz w:val="24"/>
                <w:szCs w:val="24"/>
                <w:lang w:eastAsia="it-IT"/>
              </w:rPr>
              <w:t>efficienza luminosa della lampada e/o rendimento dell’alimentatore utilizzati per scegliere gli</w:t>
            </w:r>
            <w:r w:rsidR="008E7822" w:rsidRPr="008E7822">
              <w:rPr>
                <w:sz w:val="24"/>
                <w:szCs w:val="24"/>
                <w:lang w:eastAsia="it-IT"/>
              </w:rPr>
              <w:t xml:space="preserve"> </w:t>
            </w:r>
            <w:r w:rsidRPr="008E7822">
              <w:rPr>
                <w:sz w:val="24"/>
                <w:szCs w:val="24"/>
                <w:lang w:eastAsia="it-IT"/>
              </w:rPr>
              <w:t>apparecchi d’illuminazione (per esempio il codice ILCOS per le lampade) se l’alimentatore e/o</w:t>
            </w:r>
            <w:r w:rsidR="008E7822" w:rsidRPr="008E7822">
              <w:rPr>
                <w:sz w:val="24"/>
                <w:szCs w:val="24"/>
                <w:lang w:eastAsia="it-IT"/>
              </w:rPr>
              <w:t xml:space="preserve"> </w:t>
            </w:r>
            <w:r w:rsidRPr="008E7822">
              <w:rPr>
                <w:sz w:val="24"/>
                <w:szCs w:val="24"/>
                <w:lang w:eastAsia="it-IT"/>
              </w:rPr>
              <w:t>la lampada non sono immessi sul mercato insieme all’apparecchio di illuminazione;</w:t>
            </w:r>
          </w:p>
          <w:p w14:paraId="62A4FAB1" w14:textId="59E9C2EC" w:rsidR="00C144BB" w:rsidRPr="008E7822" w:rsidRDefault="00C144BB" w:rsidP="002128F7">
            <w:pPr>
              <w:pStyle w:val="Paragrafoelenco"/>
              <w:numPr>
                <w:ilvl w:val="0"/>
                <w:numId w:val="20"/>
              </w:numPr>
              <w:rPr>
                <w:sz w:val="24"/>
                <w:szCs w:val="24"/>
                <w:lang w:eastAsia="it-IT"/>
              </w:rPr>
            </w:pPr>
            <w:r w:rsidRPr="008E7822">
              <w:rPr>
                <w:sz w:val="24"/>
                <w:szCs w:val="24"/>
                <w:lang w:eastAsia="it-IT"/>
              </w:rPr>
              <w:t>rilievi fotometrici degli apparecchi d’illuminazione, sotto forma di documento elettronico (file)</w:t>
            </w:r>
            <w:r w:rsidR="008E7822" w:rsidRPr="008E7822">
              <w:rPr>
                <w:sz w:val="24"/>
                <w:szCs w:val="24"/>
                <w:lang w:eastAsia="it-IT"/>
              </w:rPr>
              <w:t xml:space="preserve"> </w:t>
            </w:r>
            <w:r w:rsidRPr="008E7822">
              <w:rPr>
                <w:sz w:val="24"/>
                <w:szCs w:val="24"/>
                <w:lang w:eastAsia="it-IT"/>
              </w:rPr>
              <w:t>standard normalizzato CEN, IESNA 86, 91, 95 ecc oppure tipo "Eulumdat";</w:t>
            </w:r>
          </w:p>
          <w:p w14:paraId="1B018F7B" w14:textId="259450BF" w:rsidR="00C144BB" w:rsidRPr="008E7822" w:rsidRDefault="00C144BB" w:rsidP="002128F7">
            <w:pPr>
              <w:pStyle w:val="Paragrafoelenco"/>
              <w:numPr>
                <w:ilvl w:val="0"/>
                <w:numId w:val="19"/>
              </w:numPr>
              <w:rPr>
                <w:sz w:val="24"/>
                <w:szCs w:val="24"/>
                <w:lang w:eastAsia="it-IT"/>
              </w:rPr>
            </w:pPr>
            <w:r w:rsidRPr="008E7822">
              <w:rPr>
                <w:sz w:val="24"/>
                <w:szCs w:val="24"/>
                <w:lang w:eastAsia="it-IT"/>
              </w:rPr>
              <w:t>informazioni e parametri caratteristici dell’alimentatore elettronico e dell’apparecchio di illuminazione (v. criterio 4.1.3.5);</w:t>
            </w:r>
          </w:p>
          <w:p w14:paraId="25EA178F" w14:textId="2ED85DA7" w:rsidR="00C144BB" w:rsidRPr="008E7822" w:rsidRDefault="00C144BB" w:rsidP="002128F7">
            <w:pPr>
              <w:pStyle w:val="Paragrafoelenco"/>
              <w:numPr>
                <w:ilvl w:val="0"/>
                <w:numId w:val="19"/>
              </w:numPr>
              <w:rPr>
                <w:sz w:val="24"/>
                <w:szCs w:val="24"/>
                <w:lang w:eastAsia="it-IT"/>
              </w:rPr>
            </w:pPr>
            <w:r w:rsidRPr="008E7822">
              <w:rPr>
                <w:sz w:val="24"/>
                <w:szCs w:val="24"/>
                <w:lang w:eastAsia="it-IT"/>
              </w:rPr>
              <w:t>rapporto di prova con l’indicazione di:</w:t>
            </w:r>
          </w:p>
          <w:p w14:paraId="2096936E" w14:textId="777830E0" w:rsidR="00C144BB" w:rsidRPr="008E7822" w:rsidRDefault="00C144BB" w:rsidP="002128F7">
            <w:pPr>
              <w:pStyle w:val="Paragrafoelenco"/>
              <w:numPr>
                <w:ilvl w:val="0"/>
                <w:numId w:val="19"/>
              </w:numPr>
              <w:rPr>
                <w:sz w:val="24"/>
                <w:szCs w:val="24"/>
                <w:lang w:eastAsia="it-IT"/>
              </w:rPr>
            </w:pPr>
            <w:r w:rsidRPr="008E7822">
              <w:rPr>
                <w:sz w:val="24"/>
                <w:szCs w:val="24"/>
                <w:lang w:eastAsia="it-IT"/>
              </w:rPr>
              <w:t>l’incertezza di misura su tutti i parametri misurati</w:t>
            </w:r>
          </w:p>
          <w:p w14:paraId="4BA2AB91" w14:textId="6283A118" w:rsidR="00C144BB" w:rsidRPr="008E7822" w:rsidRDefault="00C144BB" w:rsidP="002128F7">
            <w:pPr>
              <w:pStyle w:val="Paragrafoelenco"/>
              <w:numPr>
                <w:ilvl w:val="0"/>
                <w:numId w:val="19"/>
              </w:numPr>
              <w:rPr>
                <w:sz w:val="24"/>
                <w:szCs w:val="24"/>
                <w:lang w:eastAsia="it-IT"/>
              </w:rPr>
            </w:pPr>
            <w:r w:rsidRPr="008E7822">
              <w:rPr>
                <w:sz w:val="24"/>
                <w:szCs w:val="24"/>
                <w:lang w:eastAsia="it-IT"/>
              </w:rPr>
              <w:lastRenderedPageBreak/>
              <w:t>le caratteristiche della lampada (sorgente luminosa) utilizzata per la prova</w:t>
            </w:r>
          </w:p>
          <w:p w14:paraId="28ADFFFB" w14:textId="2BF46643" w:rsidR="00C144BB" w:rsidRPr="008E7822" w:rsidRDefault="00C144BB" w:rsidP="002128F7">
            <w:pPr>
              <w:pStyle w:val="Paragrafoelenco"/>
              <w:numPr>
                <w:ilvl w:val="0"/>
                <w:numId w:val="19"/>
              </w:numPr>
              <w:rPr>
                <w:sz w:val="24"/>
                <w:szCs w:val="24"/>
                <w:lang w:eastAsia="it-IT"/>
              </w:rPr>
            </w:pPr>
            <w:r w:rsidRPr="008E7822">
              <w:rPr>
                <w:sz w:val="24"/>
                <w:szCs w:val="24"/>
                <w:lang w:eastAsia="it-IT"/>
              </w:rPr>
              <w:t>la posizione dell’apparecchio di illuminazione durante la misurazione con la chiara indicazione di centro fotometrico</w:t>
            </w:r>
          </w:p>
          <w:p w14:paraId="1DC56E32" w14:textId="6DBFEF63" w:rsidR="00C144BB" w:rsidRPr="008E7822" w:rsidRDefault="00C144BB" w:rsidP="002128F7">
            <w:pPr>
              <w:pStyle w:val="Paragrafoelenco"/>
              <w:numPr>
                <w:ilvl w:val="0"/>
                <w:numId w:val="19"/>
              </w:numPr>
              <w:rPr>
                <w:sz w:val="24"/>
                <w:szCs w:val="24"/>
                <w:lang w:eastAsia="it-IT"/>
              </w:rPr>
            </w:pPr>
            <w:r w:rsidRPr="008E7822">
              <w:rPr>
                <w:sz w:val="24"/>
                <w:szCs w:val="24"/>
                <w:lang w:eastAsia="it-IT"/>
              </w:rPr>
              <w:t>dichiarazione firmata dal legale rappresentate del fornitore che il rapporto di prova si riferisce a un campione tipico della fornitura,</w:t>
            </w:r>
          </w:p>
          <w:p w14:paraId="25FA64BE" w14:textId="1E1A0F3B" w:rsidR="00C144BB" w:rsidRPr="008E7822" w:rsidRDefault="00C144BB" w:rsidP="002128F7">
            <w:pPr>
              <w:pStyle w:val="Paragrafoelenco"/>
              <w:numPr>
                <w:ilvl w:val="0"/>
                <w:numId w:val="19"/>
              </w:numPr>
              <w:rPr>
                <w:sz w:val="24"/>
                <w:szCs w:val="24"/>
                <w:lang w:eastAsia="it-IT"/>
              </w:rPr>
            </w:pPr>
            <w:r w:rsidRPr="008E7822">
              <w:rPr>
                <w:sz w:val="24"/>
                <w:szCs w:val="24"/>
                <w:lang w:eastAsia="it-IT"/>
              </w:rPr>
              <w:t>dichiarazione firmata dal legale rappresentate del fornitore indicante le tolleranze di costruzione o di fornitura per tutti i parametri considerarti,</w:t>
            </w:r>
          </w:p>
          <w:p w14:paraId="617F03D9" w14:textId="464EF24E" w:rsidR="00C144BB" w:rsidRPr="008E7822" w:rsidRDefault="00C144BB" w:rsidP="002128F7">
            <w:pPr>
              <w:pStyle w:val="Paragrafoelenco"/>
              <w:numPr>
                <w:ilvl w:val="0"/>
                <w:numId w:val="19"/>
              </w:numPr>
              <w:rPr>
                <w:sz w:val="24"/>
                <w:szCs w:val="24"/>
                <w:lang w:eastAsia="it-IT"/>
              </w:rPr>
            </w:pPr>
            <w:r w:rsidRPr="008E7822">
              <w:rPr>
                <w:sz w:val="24"/>
                <w:szCs w:val="24"/>
                <w:lang w:eastAsia="it-IT"/>
              </w:rPr>
              <w:t>istruzioni per la manutenzione, al fine di assicurare che l’apparecchio di illuminazione conservi, per quanto possibile, le sue caratteristiche iniziali per tutta la durata di vita;</w:t>
            </w:r>
          </w:p>
          <w:p w14:paraId="60C3876D" w14:textId="4223A71B" w:rsidR="00C144BB" w:rsidRPr="008E7822" w:rsidRDefault="00C144BB" w:rsidP="002128F7">
            <w:pPr>
              <w:pStyle w:val="Paragrafoelenco"/>
              <w:numPr>
                <w:ilvl w:val="0"/>
                <w:numId w:val="19"/>
              </w:numPr>
              <w:rPr>
                <w:sz w:val="24"/>
                <w:szCs w:val="24"/>
                <w:lang w:eastAsia="it-IT"/>
              </w:rPr>
            </w:pPr>
            <w:r w:rsidRPr="008E7822">
              <w:rPr>
                <w:sz w:val="24"/>
                <w:szCs w:val="24"/>
                <w:lang w:eastAsia="it-IT"/>
              </w:rPr>
              <w:t>istruzioni per l’installazione e l’uso corretto;</w:t>
            </w:r>
          </w:p>
          <w:p w14:paraId="482F5A81" w14:textId="60B26BB0" w:rsidR="00C144BB" w:rsidRPr="008E7822" w:rsidRDefault="00C144BB" w:rsidP="002128F7">
            <w:pPr>
              <w:pStyle w:val="Paragrafoelenco"/>
              <w:numPr>
                <w:ilvl w:val="0"/>
                <w:numId w:val="19"/>
              </w:numPr>
              <w:rPr>
                <w:sz w:val="24"/>
                <w:szCs w:val="24"/>
                <w:lang w:eastAsia="it-IT"/>
              </w:rPr>
            </w:pPr>
            <w:r w:rsidRPr="008E7822">
              <w:rPr>
                <w:sz w:val="24"/>
                <w:szCs w:val="24"/>
                <w:lang w:eastAsia="it-IT"/>
              </w:rPr>
              <w:t>istruzioni per la corretta rimozione ed il corretto smaltimento;</w:t>
            </w:r>
          </w:p>
          <w:p w14:paraId="5BAFF502" w14:textId="3B64C29B" w:rsidR="00C144BB" w:rsidRPr="008E7822" w:rsidRDefault="00C144BB" w:rsidP="002128F7">
            <w:pPr>
              <w:pStyle w:val="Paragrafoelenco"/>
              <w:numPr>
                <w:ilvl w:val="0"/>
                <w:numId w:val="19"/>
              </w:numPr>
              <w:rPr>
                <w:sz w:val="24"/>
                <w:szCs w:val="24"/>
                <w:lang w:eastAsia="it-IT"/>
              </w:rPr>
            </w:pPr>
            <w:r w:rsidRPr="008E7822">
              <w:rPr>
                <w:sz w:val="24"/>
                <w:szCs w:val="24"/>
                <w:lang w:eastAsia="it-IT"/>
              </w:rPr>
              <w:t>identificazione dei componenti e delle parti di ricambio;</w:t>
            </w:r>
          </w:p>
          <w:p w14:paraId="08572805" w14:textId="0BA8ED6C" w:rsidR="00C144BB" w:rsidRPr="008E7822" w:rsidRDefault="00C144BB" w:rsidP="002128F7">
            <w:pPr>
              <w:pStyle w:val="Paragrafoelenco"/>
              <w:numPr>
                <w:ilvl w:val="0"/>
                <w:numId w:val="19"/>
              </w:numPr>
              <w:rPr>
                <w:sz w:val="24"/>
                <w:szCs w:val="24"/>
                <w:lang w:eastAsia="it-IT"/>
              </w:rPr>
            </w:pPr>
            <w:r w:rsidRPr="008E7822">
              <w:rPr>
                <w:sz w:val="24"/>
                <w:szCs w:val="24"/>
                <w:lang w:eastAsia="it-IT"/>
              </w:rPr>
              <w:t>foglio di istruzioni in formato digitale;</w:t>
            </w:r>
          </w:p>
          <w:p w14:paraId="00F803C7" w14:textId="249E6470" w:rsidR="00324788" w:rsidRPr="008E7822" w:rsidRDefault="00C144BB" w:rsidP="002128F7">
            <w:pPr>
              <w:pStyle w:val="Paragrafoelenco"/>
              <w:numPr>
                <w:ilvl w:val="0"/>
                <w:numId w:val="19"/>
              </w:numPr>
              <w:rPr>
                <w:sz w:val="24"/>
                <w:szCs w:val="24"/>
                <w:lang w:eastAsia="it-IT"/>
              </w:rPr>
            </w:pPr>
            <w:r w:rsidRPr="008E7822">
              <w:rPr>
                <w:sz w:val="24"/>
                <w:szCs w:val="24"/>
                <w:lang w:eastAsia="it-IT"/>
              </w:rPr>
              <w:t>istruzioni per la pulizia in funzione del fattore di mantenimento dell’apparecchio di illuminazione.</w:t>
            </w:r>
          </w:p>
        </w:tc>
        <w:tc>
          <w:tcPr>
            <w:tcW w:w="1740" w:type="pct"/>
            <w:shd w:val="clear" w:color="auto" w:fill="auto"/>
          </w:tcPr>
          <w:p w14:paraId="31AD1516" w14:textId="77777777" w:rsidR="00324788" w:rsidRDefault="008E7822" w:rsidP="00AD3E6D">
            <w:pPr>
              <w:spacing w:after="0"/>
              <w:rPr>
                <w:sz w:val="24"/>
                <w:szCs w:val="24"/>
                <w:lang w:eastAsia="it-IT"/>
              </w:rPr>
            </w:pPr>
            <w:r>
              <w:rPr>
                <w:sz w:val="24"/>
                <w:szCs w:val="24"/>
                <w:lang w:eastAsia="it-IT"/>
              </w:rPr>
              <w:lastRenderedPageBreak/>
              <w:t>L</w:t>
            </w:r>
            <w:r w:rsidRPr="008E7822">
              <w:rPr>
                <w:sz w:val="24"/>
                <w:szCs w:val="24"/>
                <w:lang w:eastAsia="it-IT"/>
              </w:rPr>
              <w:t>’offerente deve dimostrare il soddisfacimento del criterio mediante un mezzo di prova appropriato (quale una</w:t>
            </w:r>
            <w:r>
              <w:rPr>
                <w:sz w:val="24"/>
                <w:szCs w:val="24"/>
                <w:lang w:eastAsia="it-IT"/>
              </w:rPr>
              <w:t xml:space="preserve"> </w:t>
            </w:r>
            <w:r w:rsidRPr="008E7822">
              <w:rPr>
                <w:sz w:val="24"/>
                <w:szCs w:val="24"/>
                <w:lang w:eastAsia="it-IT"/>
              </w:rPr>
              <w:t>scheda tecnica dell’apparecchio di illuminazione, altra documentazione tecnica del fabbricante ove non possibile una</w:t>
            </w:r>
            <w:r>
              <w:rPr>
                <w:sz w:val="24"/>
                <w:szCs w:val="24"/>
                <w:lang w:eastAsia="it-IT"/>
              </w:rPr>
              <w:t xml:space="preserve"> </w:t>
            </w:r>
            <w:r w:rsidRPr="008E7822">
              <w:rPr>
                <w:sz w:val="24"/>
                <w:szCs w:val="24"/>
                <w:lang w:eastAsia="it-IT"/>
              </w:rPr>
              <w:t>relazione di prova di un organismo riconosciuto).</w:t>
            </w:r>
          </w:p>
          <w:p w14:paraId="2AFA218F" w14:textId="06AE7A8E" w:rsidR="008E7822" w:rsidRPr="008E7822" w:rsidRDefault="008E7822" w:rsidP="008E7822">
            <w:pPr>
              <w:rPr>
                <w:sz w:val="24"/>
                <w:szCs w:val="24"/>
                <w:lang w:eastAsia="it-IT"/>
              </w:rPr>
            </w:pPr>
            <w:r w:rsidRPr="008E7822">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8E7822">
              <w:rPr>
                <w:sz w:val="24"/>
                <w:szCs w:val="24"/>
                <w:lang w:eastAsia="it-IT"/>
              </w:rPr>
              <w:t>sotto regime di sorveglianza da parte di un ente terzo indipendente.</w:t>
            </w:r>
            <w:r w:rsidR="00152CD4">
              <w:rPr>
                <w:sz w:val="24"/>
                <w:szCs w:val="24"/>
                <w:lang w:eastAsia="it-IT"/>
              </w:rPr>
              <w:t xml:space="preserve"> </w:t>
            </w:r>
            <w:r w:rsidR="00152CD4" w:rsidRPr="00663046">
              <w:rPr>
                <w:noProof/>
                <w:sz w:val="24"/>
                <w:szCs w:val="24"/>
                <w:lang w:eastAsia="it-IT"/>
              </w:rPr>
              <mc:AlternateContent>
                <mc:Choice Requires="wps">
                  <w:drawing>
                    <wp:inline distT="0" distB="0" distL="0" distR="0" wp14:anchorId="6EA05A06" wp14:editId="18AA7A1D">
                      <wp:extent cx="148590" cy="148590"/>
                      <wp:effectExtent l="0" t="0" r="22860" b="22860"/>
                      <wp:docPr id="57" name="Rettangolo 5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0D54B94" id="Rettangolo 57"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3pgmAIAAJA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Dx03pgmAIAAJA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454816CB" w14:textId="48B992BC" w:rsidR="008E7822" w:rsidRPr="008E7822" w:rsidRDefault="008E7822" w:rsidP="008E7822">
            <w:pPr>
              <w:rPr>
                <w:sz w:val="24"/>
                <w:szCs w:val="24"/>
                <w:lang w:eastAsia="it-IT"/>
              </w:rPr>
            </w:pPr>
            <w:r w:rsidRPr="008E7822">
              <w:rPr>
                <w:sz w:val="24"/>
                <w:szCs w:val="24"/>
                <w:lang w:eastAsia="it-IT"/>
              </w:rPr>
              <w:t>L’offerente deve fornire una dichiarazione del proprio legale rappresentante o persona delegata per tale responsabilità</w:t>
            </w:r>
            <w:r>
              <w:rPr>
                <w:sz w:val="24"/>
                <w:szCs w:val="24"/>
                <w:lang w:eastAsia="it-IT"/>
              </w:rPr>
              <w:t xml:space="preserve"> </w:t>
            </w:r>
            <w:r w:rsidRPr="008E7822">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8E7822">
              <w:rPr>
                <w:sz w:val="24"/>
                <w:szCs w:val="24"/>
                <w:lang w:eastAsia="it-IT"/>
              </w:rPr>
              <w:t>o di fornitura per tutti i parametri considerati.</w:t>
            </w:r>
            <w:r w:rsidR="00152CD4">
              <w:rPr>
                <w:sz w:val="24"/>
                <w:szCs w:val="24"/>
                <w:lang w:eastAsia="it-IT"/>
              </w:rPr>
              <w:t xml:space="preserve"> </w:t>
            </w:r>
            <w:r w:rsidR="00152CD4" w:rsidRPr="00663046">
              <w:rPr>
                <w:noProof/>
                <w:sz w:val="24"/>
                <w:szCs w:val="24"/>
                <w:lang w:eastAsia="it-IT"/>
              </w:rPr>
              <mc:AlternateContent>
                <mc:Choice Requires="wps">
                  <w:drawing>
                    <wp:inline distT="0" distB="0" distL="0" distR="0" wp14:anchorId="123F081F" wp14:editId="17274E3A">
                      <wp:extent cx="148590" cy="148590"/>
                      <wp:effectExtent l="0" t="0" r="22860" b="22860"/>
                      <wp:docPr id="61" name="Rettangolo 6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FF2DFE0" id="Rettangolo 61"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CAkpk/mAIAAJA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45B59294" w14:textId="57057533" w:rsidR="008E7822" w:rsidRPr="001334F7" w:rsidRDefault="008E7822" w:rsidP="008E7822">
            <w:pPr>
              <w:rPr>
                <w:sz w:val="24"/>
                <w:szCs w:val="24"/>
                <w:lang w:eastAsia="it-IT"/>
              </w:rPr>
            </w:pPr>
            <w:r w:rsidRPr="008E7822">
              <w:rPr>
                <w:sz w:val="24"/>
                <w:szCs w:val="24"/>
                <w:lang w:eastAsia="it-IT"/>
              </w:rPr>
              <w:t>Il possesso di certificazione ENEC emessa da un ente terzo indipendente costituisce mezzo di presunzione di conformità</w:t>
            </w:r>
            <w:r>
              <w:rPr>
                <w:sz w:val="24"/>
                <w:szCs w:val="24"/>
                <w:lang w:eastAsia="it-IT"/>
              </w:rPr>
              <w:t xml:space="preserve"> </w:t>
            </w:r>
            <w:r w:rsidRPr="008E7822">
              <w:rPr>
                <w:sz w:val="24"/>
                <w:szCs w:val="24"/>
                <w:lang w:eastAsia="it-IT"/>
              </w:rPr>
              <w:t>rispetto ai parametri pertinenti.</w:t>
            </w:r>
            <w:r w:rsidR="00152CD4">
              <w:rPr>
                <w:sz w:val="24"/>
                <w:szCs w:val="24"/>
                <w:lang w:eastAsia="it-IT"/>
              </w:rPr>
              <w:t xml:space="preserve"> </w:t>
            </w:r>
            <w:r w:rsidR="00152CD4" w:rsidRPr="00663046">
              <w:rPr>
                <w:noProof/>
                <w:sz w:val="24"/>
                <w:szCs w:val="24"/>
                <w:lang w:eastAsia="it-IT"/>
              </w:rPr>
              <mc:AlternateContent>
                <mc:Choice Requires="wps">
                  <w:drawing>
                    <wp:inline distT="0" distB="0" distL="0" distR="0" wp14:anchorId="076DFA20" wp14:editId="212153E0">
                      <wp:extent cx="148590" cy="148590"/>
                      <wp:effectExtent l="0" t="0" r="22860" b="22860"/>
                      <wp:docPr id="137" name="Rettangolo 13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F759C3C" id="Rettangolo 137"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7WKmQ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aGO1ip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1050" w:type="pct"/>
            <w:shd w:val="clear" w:color="auto" w:fill="FFFFFF" w:themeFill="background1"/>
            <w:vAlign w:val="center"/>
          </w:tcPr>
          <w:p w14:paraId="61C514D3" w14:textId="77777777" w:rsidR="00324788" w:rsidRPr="001334F7" w:rsidRDefault="00324788" w:rsidP="00324788">
            <w:pPr>
              <w:rPr>
                <w:sz w:val="24"/>
                <w:szCs w:val="24"/>
                <w:lang w:eastAsia="it-IT"/>
              </w:rPr>
            </w:pPr>
            <w:r w:rsidRPr="001334F7">
              <w:rPr>
                <w:noProof/>
                <w:sz w:val="24"/>
                <w:szCs w:val="24"/>
                <w:lang w:eastAsia="it-IT"/>
              </w:rPr>
              <mc:AlternateContent>
                <mc:Choice Requires="wps">
                  <w:drawing>
                    <wp:anchor distT="0" distB="0" distL="114300" distR="114300" simplePos="0" relativeHeight="252427264" behindDoc="0" locked="0" layoutInCell="1" allowOverlap="1" wp14:anchorId="5ACD2721" wp14:editId="0B630A03">
                      <wp:simplePos x="0" y="0"/>
                      <wp:positionH relativeFrom="column">
                        <wp:posOffset>1425575</wp:posOffset>
                      </wp:positionH>
                      <wp:positionV relativeFrom="paragraph">
                        <wp:posOffset>15875</wp:posOffset>
                      </wp:positionV>
                      <wp:extent cx="148590" cy="148590"/>
                      <wp:effectExtent l="0" t="0" r="22860" b="22860"/>
                      <wp:wrapNone/>
                      <wp:docPr id="239" name="Rettangolo 23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A56E6C" id="Rettangolo 239" o:spid="_x0000_s1026" style="position:absolute;margin-left:112.25pt;margin-top:1.25pt;width:11.7pt;height:11.7pt;z-index:25242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28288" behindDoc="0" locked="0" layoutInCell="1" allowOverlap="1" wp14:anchorId="7183D394" wp14:editId="6958C156">
                      <wp:simplePos x="0" y="0"/>
                      <wp:positionH relativeFrom="column">
                        <wp:posOffset>470535</wp:posOffset>
                      </wp:positionH>
                      <wp:positionV relativeFrom="paragraph">
                        <wp:posOffset>19685</wp:posOffset>
                      </wp:positionV>
                      <wp:extent cx="148590" cy="148590"/>
                      <wp:effectExtent l="0" t="0" r="22860" b="22860"/>
                      <wp:wrapNone/>
                      <wp:docPr id="240" name="Rettangolo 24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1F1981" id="Rettangolo 240" o:spid="_x0000_s1026" style="position:absolute;margin-left:37.05pt;margin-top:1.55pt;width:11.7pt;height:11.7pt;z-index:25242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60BCDEE2" w14:textId="77777777" w:rsidR="00324788" w:rsidRPr="001334F7" w:rsidRDefault="00324788" w:rsidP="00324788">
            <w:pPr>
              <w:rPr>
                <w:sz w:val="24"/>
                <w:szCs w:val="24"/>
                <w:u w:val="single"/>
                <w:lang w:eastAsia="it-IT"/>
              </w:rPr>
            </w:pPr>
          </w:p>
          <w:p w14:paraId="48BF6416" w14:textId="77777777" w:rsidR="00324788" w:rsidRPr="001334F7" w:rsidRDefault="00324788" w:rsidP="00324788">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02A4339D" w14:textId="36F49FED" w:rsidR="00324788" w:rsidRDefault="00324788" w:rsidP="009A2A55"/>
    <w:p w14:paraId="61A8220F" w14:textId="6DFD194A" w:rsidR="00026753" w:rsidRDefault="00026753" w:rsidP="009A2A55"/>
    <w:p w14:paraId="21C00DD1" w14:textId="57A1A4F5" w:rsidR="00026753" w:rsidRDefault="00026753" w:rsidP="009A2A55"/>
    <w:p w14:paraId="6F421D6C" w14:textId="7DB6FDB0" w:rsidR="00026753" w:rsidRDefault="00026753" w:rsidP="009A2A55"/>
    <w:p w14:paraId="702F5547" w14:textId="27A4AC68" w:rsidR="00026753" w:rsidRDefault="00026753" w:rsidP="009A2A55"/>
    <w:p w14:paraId="7376D6F0" w14:textId="5C04F0CE" w:rsidR="00026753" w:rsidRDefault="00026753" w:rsidP="009A2A55"/>
    <w:p w14:paraId="4496EF0B" w14:textId="4F34D6CD" w:rsidR="00026753" w:rsidRDefault="00026753" w:rsidP="009A2A55"/>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026753" w:rsidRPr="00195884" w14:paraId="28275157" w14:textId="77777777" w:rsidTr="002B5057">
        <w:trPr>
          <w:trHeight w:val="853"/>
        </w:trPr>
        <w:tc>
          <w:tcPr>
            <w:tcW w:w="5000" w:type="pct"/>
            <w:gridSpan w:val="3"/>
            <w:tcBorders>
              <w:top w:val="nil"/>
              <w:left w:val="nil"/>
              <w:right w:val="nil"/>
            </w:tcBorders>
            <w:shd w:val="clear" w:color="auto" w:fill="auto"/>
            <w:vAlign w:val="center"/>
          </w:tcPr>
          <w:p w14:paraId="300E1ACF" w14:textId="427BCCC3" w:rsidR="00026753" w:rsidRDefault="00026753" w:rsidP="002B5057">
            <w:pPr>
              <w:pStyle w:val="Titolo3"/>
              <w:framePr w:hSpace="0" w:wrap="auto" w:vAnchor="margin" w:hAnchor="text" w:xAlign="left" w:yAlign="inline"/>
              <w:rPr>
                <w:rFonts w:ascii="Calibri" w:eastAsia="Times New Roman" w:hAnsi="Calibri" w:cs="Times New Roman"/>
                <w:bCs/>
                <w:sz w:val="28"/>
                <w:szCs w:val="20"/>
              </w:rPr>
            </w:pPr>
            <w:bookmarkStart w:id="48" w:name="_Toc508292156"/>
            <w:r w:rsidRPr="00337318">
              <w:lastRenderedPageBreak/>
              <w:t xml:space="preserve">Criterio </w:t>
            </w:r>
            <w:r>
              <w:t>4.2.3.1</w:t>
            </w:r>
            <w:r w:rsidR="00726368">
              <w:t>3</w:t>
            </w:r>
            <w:r w:rsidRPr="00337318">
              <w:t xml:space="preserve">: </w:t>
            </w:r>
            <w:r w:rsidR="00726368" w:rsidRPr="00726368">
              <w:t>Informazioni/istruzioni relative agli apparecchi d’illuminazione a LED</w:t>
            </w:r>
            <w:bookmarkEnd w:id="48"/>
          </w:p>
        </w:tc>
      </w:tr>
      <w:tr w:rsidR="00026753" w:rsidRPr="00195884" w14:paraId="6ACBDB56" w14:textId="77777777" w:rsidTr="002B5057">
        <w:trPr>
          <w:trHeight w:val="833"/>
        </w:trPr>
        <w:tc>
          <w:tcPr>
            <w:tcW w:w="2092" w:type="pct"/>
            <w:tcBorders>
              <w:top w:val="single" w:sz="8" w:space="0" w:color="auto"/>
            </w:tcBorders>
            <w:shd w:val="clear" w:color="auto" w:fill="auto"/>
            <w:vAlign w:val="center"/>
            <w:hideMark/>
          </w:tcPr>
          <w:p w14:paraId="07683DCB" w14:textId="77777777" w:rsidR="00026753" w:rsidRPr="00BE7FA9" w:rsidRDefault="00026753" w:rsidP="002B5057">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4517374A" w14:textId="77777777" w:rsidR="00026753" w:rsidRPr="00946E54" w:rsidRDefault="00026753" w:rsidP="002B5057">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26B0E19C" w14:textId="77777777" w:rsidR="00026753" w:rsidRPr="00946E54" w:rsidRDefault="00026753" w:rsidP="002B5057">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026753" w:rsidRPr="00A8505D" w14:paraId="243A3E2F" w14:textId="77777777" w:rsidTr="002B5057">
        <w:trPr>
          <w:trHeight w:val="5081"/>
        </w:trPr>
        <w:tc>
          <w:tcPr>
            <w:tcW w:w="2092" w:type="pct"/>
            <w:shd w:val="clear" w:color="auto" w:fill="auto"/>
          </w:tcPr>
          <w:p w14:paraId="73163DDB" w14:textId="377B982E" w:rsidR="00726368" w:rsidRPr="00726368" w:rsidRDefault="00726368" w:rsidP="00726368">
            <w:pPr>
              <w:rPr>
                <w:sz w:val="24"/>
                <w:szCs w:val="24"/>
                <w:lang w:eastAsia="it-IT"/>
              </w:rPr>
            </w:pPr>
            <w:r w:rsidRPr="00726368">
              <w:rPr>
                <w:sz w:val="24"/>
                <w:szCs w:val="24"/>
                <w:lang w:eastAsia="it-IT"/>
              </w:rPr>
              <w:t>L’offerente deve presentare per ogni tipo di apparecchio di illuminazione a LED, a seconda dei casi e</w:t>
            </w:r>
            <w:r>
              <w:rPr>
                <w:sz w:val="24"/>
                <w:szCs w:val="24"/>
                <w:lang w:eastAsia="it-IT"/>
              </w:rPr>
              <w:t xml:space="preserve"> </w:t>
            </w:r>
            <w:r w:rsidRPr="00726368">
              <w:rPr>
                <w:sz w:val="24"/>
                <w:szCs w:val="24"/>
                <w:lang w:eastAsia="it-IT"/>
              </w:rPr>
              <w:t>secondo quanto specificato per ciascuna tipologia di apparecchio (Tipo A - apparecchi che utilizzano</w:t>
            </w:r>
            <w:r>
              <w:rPr>
                <w:sz w:val="24"/>
                <w:szCs w:val="24"/>
                <w:lang w:eastAsia="it-IT"/>
              </w:rPr>
              <w:t xml:space="preserve"> </w:t>
            </w:r>
            <w:r w:rsidRPr="00726368">
              <w:rPr>
                <w:sz w:val="24"/>
                <w:szCs w:val="24"/>
                <w:lang w:eastAsia="it-IT"/>
              </w:rPr>
              <w:t>moduli LED per i quali la conformità con la EN 62717 è stata provata, Tipo B - apparecchi che</w:t>
            </w:r>
            <w:r>
              <w:rPr>
                <w:sz w:val="24"/>
                <w:szCs w:val="24"/>
                <w:lang w:eastAsia="it-IT"/>
              </w:rPr>
              <w:t xml:space="preserve"> </w:t>
            </w:r>
            <w:r w:rsidRPr="00726368">
              <w:rPr>
                <w:sz w:val="24"/>
                <w:szCs w:val="24"/>
                <w:lang w:eastAsia="it-IT"/>
              </w:rPr>
              <w:t>utilizzano moduli LED per i quali la conformità con la EN 62717 non è stata provata)</w:t>
            </w:r>
            <w:r>
              <w:rPr>
                <w:rStyle w:val="Rimandonotaapidipagina"/>
                <w:sz w:val="24"/>
                <w:szCs w:val="24"/>
                <w:lang w:eastAsia="it-IT"/>
              </w:rPr>
              <w:footnoteReference w:id="15"/>
            </w:r>
            <w:r w:rsidRPr="00726368">
              <w:rPr>
                <w:sz w:val="24"/>
                <w:szCs w:val="24"/>
                <w:lang w:eastAsia="it-IT"/>
              </w:rPr>
              <w:t>, almeno le</w:t>
            </w:r>
            <w:r>
              <w:rPr>
                <w:sz w:val="24"/>
                <w:szCs w:val="24"/>
                <w:lang w:eastAsia="it-IT"/>
              </w:rPr>
              <w:t xml:space="preserve"> </w:t>
            </w:r>
            <w:r w:rsidRPr="00726368">
              <w:rPr>
                <w:sz w:val="24"/>
                <w:szCs w:val="24"/>
                <w:lang w:eastAsia="it-IT"/>
              </w:rPr>
              <w:t>seguenti informazioni:</w:t>
            </w:r>
          </w:p>
          <w:p w14:paraId="5806B7F5" w14:textId="7B882DA7" w:rsidR="00726368" w:rsidRPr="00726368" w:rsidRDefault="00726368" w:rsidP="002128F7">
            <w:pPr>
              <w:pStyle w:val="Paragrafoelenco"/>
              <w:numPr>
                <w:ilvl w:val="0"/>
                <w:numId w:val="21"/>
              </w:numPr>
              <w:rPr>
                <w:sz w:val="24"/>
                <w:szCs w:val="24"/>
                <w:lang w:eastAsia="it-IT"/>
              </w:rPr>
            </w:pPr>
            <w:r w:rsidRPr="00726368">
              <w:rPr>
                <w:sz w:val="24"/>
                <w:szCs w:val="24"/>
                <w:lang w:eastAsia="it-IT"/>
              </w:rPr>
              <w:t xml:space="preserve">per gli apparecchi di illuminazione del Tipo A, i dati tecnici relativi al modulo LED associato all’apparecchio di illuminazione secondo la documentazione fornita dal costruttore del modulo LED e/o del LED package (es. datasheet, rapporto di prova riferito al LM80): marca, modello, corrente tipica (o campo di variazione) di alimentazione (I), tensione (o campo di variazione) di alimentazione -(V), frequenza, potenza (o campo di variazione) di alimentazione in ingresso, potenza nominale (W), indicazione della posizione e relativa funzione o schema del circuito, valore di tc (massima temperatura ammessa), tensione di lavoro massima, eventuale classificazione per rischio fotobiologico, grado di protezione (IP), indicazione relativa a moduli non </w:t>
            </w:r>
            <w:r w:rsidRPr="00726368">
              <w:rPr>
                <w:sz w:val="24"/>
                <w:szCs w:val="24"/>
                <w:lang w:eastAsia="it-IT"/>
              </w:rPr>
              <w:lastRenderedPageBreak/>
              <w:t>sostituibili o non sostituibili dall’utilizzatore finale.</w:t>
            </w:r>
            <w:r>
              <w:rPr>
                <w:sz w:val="24"/>
                <w:szCs w:val="24"/>
                <w:lang w:eastAsia="it-IT"/>
              </w:rPr>
              <w:t xml:space="preserve"> </w:t>
            </w:r>
            <w:r w:rsidRPr="00726368">
              <w:rPr>
                <w:sz w:val="24"/>
                <w:szCs w:val="24"/>
                <w:lang w:eastAsia="it-IT"/>
              </w:rPr>
              <w:t>Per gli apparecchi di Tipo B non è dunque necessario fornire le specifiche informazioni relative al modulo a sè stante, ma i dati indicati precedentemente per il Tipo A saranno riferiti al modulo LED verificato nelle condizioni di funzionamento nell'apparecchio. La documentazione fornita dal costruttore dell’apparecchio di illuminazione potrà riferirsi a datasheet, rapporto di prova riferito al LM80, ecc. dei singoli package e sarà prodotta secondo i criteri di trasferibilità dei dati di cui alla EN 62722-2-1 e EN 62717;</w:t>
            </w:r>
          </w:p>
          <w:p w14:paraId="7530F525" w14:textId="4A6A27AE" w:rsidR="00726368" w:rsidRPr="00726368" w:rsidRDefault="00726368" w:rsidP="002128F7">
            <w:pPr>
              <w:pStyle w:val="Paragrafoelenco"/>
              <w:numPr>
                <w:ilvl w:val="0"/>
                <w:numId w:val="21"/>
              </w:numPr>
              <w:rPr>
                <w:sz w:val="24"/>
                <w:szCs w:val="24"/>
                <w:lang w:eastAsia="it-IT"/>
              </w:rPr>
            </w:pPr>
            <w:r w:rsidRPr="00726368">
              <w:rPr>
                <w:sz w:val="24"/>
                <w:szCs w:val="24"/>
                <w:lang w:eastAsia="it-IT"/>
              </w:rPr>
              <w:t>potenza nominale assorbita dall’apparecchio di illuminazione a LED (W), alla corrente di alimentazione (I) del modulo LED prevista dal progetto;</w:t>
            </w:r>
          </w:p>
          <w:p w14:paraId="0EFCBB07" w14:textId="23E26060" w:rsidR="00726368" w:rsidRPr="00726368" w:rsidRDefault="00726368" w:rsidP="002128F7">
            <w:pPr>
              <w:pStyle w:val="Paragrafoelenco"/>
              <w:numPr>
                <w:ilvl w:val="0"/>
                <w:numId w:val="21"/>
              </w:numPr>
              <w:rPr>
                <w:sz w:val="24"/>
                <w:szCs w:val="24"/>
                <w:lang w:eastAsia="it-IT"/>
              </w:rPr>
            </w:pPr>
            <w:r w:rsidRPr="00726368">
              <w:rPr>
                <w:sz w:val="24"/>
                <w:szCs w:val="24"/>
                <w:lang w:eastAsia="it-IT"/>
              </w:rPr>
              <w:t>flusso luminoso nominale emesso dall’apparecchio di illuminazione a LED (lm) a regime, alla temperatura ambiente considerata e alla corrente di alimentazione (I) del modulo LED previste dal progetto;</w:t>
            </w:r>
          </w:p>
          <w:p w14:paraId="5CC199AE" w14:textId="75825998" w:rsidR="00726368" w:rsidRPr="00726368" w:rsidRDefault="00726368" w:rsidP="002128F7">
            <w:pPr>
              <w:pStyle w:val="Paragrafoelenco"/>
              <w:numPr>
                <w:ilvl w:val="0"/>
                <w:numId w:val="21"/>
              </w:numPr>
              <w:rPr>
                <w:sz w:val="24"/>
                <w:szCs w:val="24"/>
                <w:lang w:eastAsia="it-IT"/>
              </w:rPr>
            </w:pPr>
            <w:r w:rsidRPr="00726368">
              <w:rPr>
                <w:sz w:val="24"/>
                <w:szCs w:val="24"/>
                <w:lang w:eastAsia="it-IT"/>
              </w:rPr>
              <w:t>efficienza luminosa (lm/W) iniziale dell’apparecchio di illuminazione a LED alla temperatura ambiente considerata e alla corrente di alimentazione (I) del modulo previste dal progetto;</w:t>
            </w:r>
          </w:p>
          <w:p w14:paraId="2AD241D1" w14:textId="419D3244" w:rsidR="00726368" w:rsidRPr="00726368" w:rsidRDefault="00726368" w:rsidP="002128F7">
            <w:pPr>
              <w:pStyle w:val="Paragrafoelenco"/>
              <w:numPr>
                <w:ilvl w:val="0"/>
                <w:numId w:val="21"/>
              </w:numPr>
              <w:rPr>
                <w:sz w:val="24"/>
                <w:szCs w:val="24"/>
                <w:lang w:eastAsia="it-IT"/>
              </w:rPr>
            </w:pPr>
            <w:r w:rsidRPr="00726368">
              <w:rPr>
                <w:sz w:val="24"/>
                <w:szCs w:val="24"/>
                <w:lang w:eastAsia="it-IT"/>
              </w:rPr>
              <w:t>vita nominale del modulo LED associato, indicazione del mantenimento del flusso luminoso iniziale Lx e del tasso di guasto Bx (informazioni previste nei criteri precedenti);</w:t>
            </w:r>
          </w:p>
          <w:p w14:paraId="5C572AAA" w14:textId="5F9B10B2" w:rsidR="00726368" w:rsidRPr="00726368" w:rsidRDefault="00726368" w:rsidP="002128F7">
            <w:pPr>
              <w:pStyle w:val="Paragrafoelenco"/>
              <w:numPr>
                <w:ilvl w:val="0"/>
                <w:numId w:val="21"/>
              </w:numPr>
              <w:rPr>
                <w:sz w:val="24"/>
                <w:szCs w:val="24"/>
                <w:lang w:eastAsia="it-IT"/>
              </w:rPr>
            </w:pPr>
            <w:r w:rsidRPr="00726368">
              <w:rPr>
                <w:sz w:val="24"/>
                <w:szCs w:val="24"/>
                <w:lang w:eastAsia="it-IT"/>
              </w:rPr>
              <w:t>criteri/normativa di riferimento per la determinazione del fattore di mantenimento del flusso a 60.000 h (informazioni previste nei criteri precedenti);</w:t>
            </w:r>
          </w:p>
          <w:p w14:paraId="5AD0A95D" w14:textId="2BE9D634" w:rsidR="00726368" w:rsidRPr="00726368" w:rsidRDefault="00726368" w:rsidP="002128F7">
            <w:pPr>
              <w:pStyle w:val="Paragrafoelenco"/>
              <w:numPr>
                <w:ilvl w:val="0"/>
                <w:numId w:val="21"/>
              </w:numPr>
              <w:rPr>
                <w:sz w:val="24"/>
                <w:szCs w:val="24"/>
                <w:lang w:eastAsia="it-IT"/>
              </w:rPr>
            </w:pPr>
            <w:r w:rsidRPr="00726368">
              <w:rPr>
                <w:sz w:val="24"/>
                <w:szCs w:val="24"/>
                <w:lang w:eastAsia="it-IT"/>
              </w:rPr>
              <w:lastRenderedPageBreak/>
              <w:t>criteri/normativa di riferimento per la determinazione del tasso di guasto a 60.000 h (informazioni previste nei criteri precedenti); indice di resa cromatica (Ra);</w:t>
            </w:r>
          </w:p>
          <w:p w14:paraId="3119AFCF" w14:textId="77777777" w:rsidR="00026753" w:rsidRDefault="00726368" w:rsidP="002128F7">
            <w:pPr>
              <w:pStyle w:val="Paragrafoelenco"/>
              <w:numPr>
                <w:ilvl w:val="0"/>
                <w:numId w:val="21"/>
              </w:numPr>
              <w:rPr>
                <w:sz w:val="24"/>
                <w:szCs w:val="24"/>
                <w:lang w:eastAsia="it-IT"/>
              </w:rPr>
            </w:pPr>
            <w:r w:rsidRPr="00726368">
              <w:rPr>
                <w:sz w:val="24"/>
                <w:szCs w:val="24"/>
                <w:lang w:eastAsia="it-IT"/>
              </w:rPr>
              <w:t>rapporti fotometrici redatti in conformità alla norma EN13032, più le eventuali parti seconde applicabili, emessi da un organismo di valutazione della conformità (laboratori) accreditato o che opera sotto regime di sorveglianza da parte di un ente terzo indipendente;</w:t>
            </w:r>
          </w:p>
          <w:p w14:paraId="00EBA9B4" w14:textId="44A5F5B9" w:rsidR="00CD713C" w:rsidRPr="00CD713C" w:rsidRDefault="00CD713C" w:rsidP="002128F7">
            <w:pPr>
              <w:pStyle w:val="Paragrafoelenco"/>
              <w:numPr>
                <w:ilvl w:val="0"/>
                <w:numId w:val="21"/>
              </w:numPr>
              <w:rPr>
                <w:sz w:val="24"/>
                <w:szCs w:val="24"/>
                <w:lang w:eastAsia="it-IT"/>
              </w:rPr>
            </w:pPr>
            <w:r w:rsidRPr="00CD713C">
              <w:rPr>
                <w:sz w:val="24"/>
                <w:szCs w:val="24"/>
                <w:lang w:eastAsia="it-IT"/>
              </w:rPr>
              <w:t>informazioni e parametri caratteristici dell’alimentatore elettronico dell’apparecchio di illuminazione (v. criterio 4.1.3.8);</w:t>
            </w:r>
          </w:p>
          <w:p w14:paraId="24D2E704" w14:textId="3FF31E71" w:rsidR="00CD713C" w:rsidRPr="00CD713C" w:rsidRDefault="00CD713C" w:rsidP="002128F7">
            <w:pPr>
              <w:pStyle w:val="Paragrafoelenco"/>
              <w:numPr>
                <w:ilvl w:val="0"/>
                <w:numId w:val="21"/>
              </w:numPr>
              <w:rPr>
                <w:sz w:val="24"/>
                <w:szCs w:val="24"/>
                <w:lang w:eastAsia="it-IT"/>
              </w:rPr>
            </w:pPr>
            <w:r w:rsidRPr="00CD713C">
              <w:rPr>
                <w:sz w:val="24"/>
                <w:szCs w:val="24"/>
                <w:lang w:eastAsia="it-IT"/>
              </w:rPr>
              <w:t>rilievi fotometrici degli apparecchi di illuminazione, sotto forma di documento elettronico (file)</w:t>
            </w:r>
            <w:r>
              <w:rPr>
                <w:sz w:val="24"/>
                <w:szCs w:val="24"/>
                <w:lang w:eastAsia="it-IT"/>
              </w:rPr>
              <w:t xml:space="preserve"> </w:t>
            </w:r>
            <w:r w:rsidRPr="00CD713C">
              <w:rPr>
                <w:sz w:val="24"/>
                <w:szCs w:val="24"/>
                <w:lang w:eastAsia="it-IT"/>
              </w:rPr>
              <w:t>standard normalizzato (tipo "Eulumdat", IESNA 86, 91, 95 ecc.);</w:t>
            </w:r>
          </w:p>
          <w:p w14:paraId="64D3390E" w14:textId="39A6B339" w:rsidR="00CD713C" w:rsidRPr="00CD713C" w:rsidRDefault="00CD713C" w:rsidP="002128F7">
            <w:pPr>
              <w:pStyle w:val="Paragrafoelenco"/>
              <w:numPr>
                <w:ilvl w:val="0"/>
                <w:numId w:val="21"/>
              </w:numPr>
              <w:rPr>
                <w:sz w:val="24"/>
                <w:szCs w:val="24"/>
                <w:lang w:eastAsia="it-IT"/>
              </w:rPr>
            </w:pPr>
            <w:r w:rsidRPr="00CD713C">
              <w:rPr>
                <w:sz w:val="24"/>
                <w:szCs w:val="24"/>
                <w:lang w:eastAsia="it-IT"/>
              </w:rPr>
              <w:t>identificazione del laboratorio che ha effettuato le misure, nominativo del responsabile tecnico e del responsabile di laboratorio che firma i rapporti di prova;</w:t>
            </w:r>
          </w:p>
          <w:p w14:paraId="4BE9A493" w14:textId="10D639E1" w:rsidR="00CD713C" w:rsidRPr="00CD713C" w:rsidRDefault="00CD713C" w:rsidP="002128F7">
            <w:pPr>
              <w:pStyle w:val="Paragrafoelenco"/>
              <w:numPr>
                <w:ilvl w:val="0"/>
                <w:numId w:val="21"/>
              </w:numPr>
              <w:rPr>
                <w:sz w:val="24"/>
                <w:szCs w:val="24"/>
                <w:lang w:eastAsia="it-IT"/>
              </w:rPr>
            </w:pPr>
            <w:r w:rsidRPr="00CD713C">
              <w:rPr>
                <w:sz w:val="24"/>
                <w:szCs w:val="24"/>
                <w:lang w:eastAsia="it-IT"/>
              </w:rPr>
              <w:t>istruzioni di manutenzione per assicurare che l’apparecchio di illuminazione a LED conservi, per quanto possibile, la sua qualità iniziale per tutta la durata di vita;</w:t>
            </w:r>
          </w:p>
          <w:p w14:paraId="5D5B8B1E" w14:textId="3838020A" w:rsidR="00CD713C" w:rsidRPr="00CD713C" w:rsidRDefault="00CD713C" w:rsidP="002128F7">
            <w:pPr>
              <w:pStyle w:val="Paragrafoelenco"/>
              <w:numPr>
                <w:ilvl w:val="0"/>
                <w:numId w:val="21"/>
              </w:numPr>
              <w:rPr>
                <w:sz w:val="24"/>
                <w:szCs w:val="24"/>
                <w:lang w:eastAsia="it-IT"/>
              </w:rPr>
            </w:pPr>
            <w:r w:rsidRPr="00CD713C">
              <w:rPr>
                <w:sz w:val="24"/>
                <w:szCs w:val="24"/>
                <w:lang w:eastAsia="it-IT"/>
              </w:rPr>
              <w:t>istruzioni di installazione e uso corretto;</w:t>
            </w:r>
          </w:p>
          <w:p w14:paraId="1BF4F76F" w14:textId="1558394F" w:rsidR="00CD713C" w:rsidRPr="00CD713C" w:rsidRDefault="00CD713C" w:rsidP="002128F7">
            <w:pPr>
              <w:pStyle w:val="Paragrafoelenco"/>
              <w:numPr>
                <w:ilvl w:val="0"/>
                <w:numId w:val="21"/>
              </w:numPr>
              <w:rPr>
                <w:sz w:val="24"/>
                <w:szCs w:val="24"/>
                <w:lang w:eastAsia="it-IT"/>
              </w:rPr>
            </w:pPr>
            <w:r w:rsidRPr="00CD713C">
              <w:rPr>
                <w:sz w:val="24"/>
                <w:szCs w:val="24"/>
                <w:lang w:eastAsia="it-IT"/>
              </w:rPr>
              <w:t>istruzioni per l’uso corretto del sistema di regolazione del flusso luminoso;</w:t>
            </w:r>
          </w:p>
          <w:p w14:paraId="1FC528A1" w14:textId="5EF6B9A7" w:rsidR="00CD713C" w:rsidRPr="00CD713C" w:rsidRDefault="00CD713C" w:rsidP="002128F7">
            <w:pPr>
              <w:pStyle w:val="Paragrafoelenco"/>
              <w:numPr>
                <w:ilvl w:val="0"/>
                <w:numId w:val="21"/>
              </w:numPr>
              <w:rPr>
                <w:sz w:val="24"/>
                <w:szCs w:val="24"/>
                <w:lang w:eastAsia="it-IT"/>
              </w:rPr>
            </w:pPr>
            <w:r w:rsidRPr="00CD713C">
              <w:rPr>
                <w:sz w:val="24"/>
                <w:szCs w:val="24"/>
                <w:lang w:eastAsia="it-IT"/>
              </w:rPr>
              <w:t>istruzioni per la corretta rimozione e smaltimento;</w:t>
            </w:r>
          </w:p>
          <w:p w14:paraId="69B47104" w14:textId="14EC00BB" w:rsidR="00CD713C" w:rsidRPr="00CD713C" w:rsidRDefault="00CD713C" w:rsidP="002128F7">
            <w:pPr>
              <w:pStyle w:val="Paragrafoelenco"/>
              <w:numPr>
                <w:ilvl w:val="0"/>
                <w:numId w:val="21"/>
              </w:numPr>
              <w:rPr>
                <w:sz w:val="24"/>
                <w:szCs w:val="24"/>
                <w:lang w:eastAsia="it-IT"/>
              </w:rPr>
            </w:pPr>
            <w:r w:rsidRPr="00CD713C">
              <w:rPr>
                <w:sz w:val="24"/>
                <w:szCs w:val="24"/>
                <w:lang w:eastAsia="it-IT"/>
              </w:rPr>
              <w:t>identificazione di componenti e parti di ricambio;</w:t>
            </w:r>
          </w:p>
          <w:p w14:paraId="4A60A010" w14:textId="36CE6CDE" w:rsidR="00CD713C" w:rsidRPr="00CD713C" w:rsidRDefault="00CD713C" w:rsidP="002128F7">
            <w:pPr>
              <w:pStyle w:val="Paragrafoelenco"/>
              <w:numPr>
                <w:ilvl w:val="0"/>
                <w:numId w:val="21"/>
              </w:numPr>
              <w:rPr>
                <w:sz w:val="24"/>
                <w:szCs w:val="24"/>
                <w:lang w:eastAsia="it-IT"/>
              </w:rPr>
            </w:pPr>
            <w:r w:rsidRPr="00CD713C">
              <w:rPr>
                <w:sz w:val="24"/>
                <w:szCs w:val="24"/>
                <w:lang w:eastAsia="it-IT"/>
              </w:rPr>
              <w:t>foglio di istruzioni in formato digitale;</w:t>
            </w:r>
          </w:p>
          <w:p w14:paraId="14AF18B4" w14:textId="3830CC7A" w:rsidR="00CD713C" w:rsidRPr="00726368" w:rsidRDefault="00CD713C" w:rsidP="002128F7">
            <w:pPr>
              <w:pStyle w:val="Paragrafoelenco"/>
              <w:numPr>
                <w:ilvl w:val="0"/>
                <w:numId w:val="21"/>
              </w:numPr>
              <w:rPr>
                <w:sz w:val="24"/>
                <w:szCs w:val="24"/>
                <w:lang w:eastAsia="it-IT"/>
              </w:rPr>
            </w:pPr>
            <w:r w:rsidRPr="00CD713C">
              <w:rPr>
                <w:sz w:val="24"/>
                <w:szCs w:val="24"/>
                <w:lang w:eastAsia="it-IT"/>
              </w:rPr>
              <w:t>istruzioni per la pulizia in funzione del fattore di mantenimento dell’apparecchio di</w:t>
            </w:r>
            <w:r>
              <w:rPr>
                <w:sz w:val="24"/>
                <w:szCs w:val="24"/>
                <w:lang w:eastAsia="it-IT"/>
              </w:rPr>
              <w:t xml:space="preserve"> </w:t>
            </w:r>
            <w:r w:rsidRPr="00CD713C">
              <w:rPr>
                <w:sz w:val="24"/>
                <w:szCs w:val="24"/>
                <w:lang w:eastAsia="it-IT"/>
              </w:rPr>
              <w:t>illuminazione.</w:t>
            </w:r>
          </w:p>
        </w:tc>
        <w:tc>
          <w:tcPr>
            <w:tcW w:w="1858" w:type="pct"/>
            <w:shd w:val="clear" w:color="auto" w:fill="auto"/>
          </w:tcPr>
          <w:p w14:paraId="552759FC" w14:textId="5B5D8162" w:rsidR="00CD713C" w:rsidRPr="00CD713C" w:rsidRDefault="00CD713C" w:rsidP="00152CD4">
            <w:pPr>
              <w:spacing w:after="0"/>
              <w:rPr>
                <w:sz w:val="24"/>
                <w:szCs w:val="24"/>
                <w:lang w:eastAsia="it-IT"/>
              </w:rPr>
            </w:pPr>
            <w:r>
              <w:rPr>
                <w:sz w:val="24"/>
                <w:szCs w:val="24"/>
                <w:lang w:eastAsia="it-IT"/>
              </w:rPr>
              <w:lastRenderedPageBreak/>
              <w:t>L</w:t>
            </w:r>
            <w:r w:rsidRPr="00CD713C">
              <w:rPr>
                <w:sz w:val="24"/>
                <w:szCs w:val="24"/>
                <w:lang w:eastAsia="it-IT"/>
              </w:rPr>
              <w:t>’offerente deve dimostrare il soddisfacimento del criterio mediante un mezzo di prova appropriato (quale una</w:t>
            </w:r>
            <w:r>
              <w:rPr>
                <w:sz w:val="24"/>
                <w:szCs w:val="24"/>
                <w:lang w:eastAsia="it-IT"/>
              </w:rPr>
              <w:t xml:space="preserve"> </w:t>
            </w:r>
            <w:r w:rsidRPr="00CD713C">
              <w:rPr>
                <w:sz w:val="24"/>
                <w:szCs w:val="24"/>
                <w:lang w:eastAsia="it-IT"/>
              </w:rPr>
              <w:t>scheda tecnica dell’apparecchio di illuminazione, altra documentazione tecnica del fabbricante ove non possibile una</w:t>
            </w:r>
            <w:r>
              <w:rPr>
                <w:sz w:val="24"/>
                <w:szCs w:val="24"/>
                <w:lang w:eastAsia="it-IT"/>
              </w:rPr>
              <w:t xml:space="preserve"> </w:t>
            </w:r>
            <w:r w:rsidRPr="00CD713C">
              <w:rPr>
                <w:sz w:val="24"/>
                <w:szCs w:val="24"/>
                <w:lang w:eastAsia="it-IT"/>
              </w:rPr>
              <w:t>relazione di prova di un organismo riconosciuto).</w:t>
            </w:r>
          </w:p>
          <w:p w14:paraId="4F07B5E7" w14:textId="2CD28C0F" w:rsidR="00CD713C" w:rsidRPr="00CD713C" w:rsidRDefault="00CD713C" w:rsidP="00CD713C">
            <w:pPr>
              <w:rPr>
                <w:sz w:val="24"/>
                <w:szCs w:val="24"/>
                <w:lang w:eastAsia="it-IT"/>
              </w:rPr>
            </w:pPr>
            <w:r w:rsidRPr="00CD713C">
              <w:rPr>
                <w:sz w:val="24"/>
                <w:szCs w:val="24"/>
                <w:lang w:eastAsia="it-IT"/>
              </w:rPr>
              <w:t>I rapporti di prova devono essere emessi da organismi di valutazione della conformità (laboratori) accreditati o che operano</w:t>
            </w:r>
            <w:r>
              <w:rPr>
                <w:sz w:val="24"/>
                <w:szCs w:val="24"/>
                <w:lang w:eastAsia="it-IT"/>
              </w:rPr>
              <w:t xml:space="preserve"> </w:t>
            </w:r>
            <w:r w:rsidRPr="00CD713C">
              <w:rPr>
                <w:sz w:val="24"/>
                <w:szCs w:val="24"/>
                <w:lang w:eastAsia="it-IT"/>
              </w:rPr>
              <w:t>sotto regime di sorveglianza da parte di un ente terzo indipendente.</w:t>
            </w:r>
            <w:r w:rsidR="00152CD4">
              <w:rPr>
                <w:sz w:val="24"/>
                <w:szCs w:val="24"/>
                <w:lang w:eastAsia="it-IT"/>
              </w:rPr>
              <w:t xml:space="preserve"> </w:t>
            </w:r>
            <w:r w:rsidR="00152CD4" w:rsidRPr="00663046">
              <w:rPr>
                <w:noProof/>
                <w:sz w:val="24"/>
                <w:szCs w:val="24"/>
                <w:lang w:eastAsia="it-IT"/>
              </w:rPr>
              <mc:AlternateContent>
                <mc:Choice Requires="wps">
                  <w:drawing>
                    <wp:inline distT="0" distB="0" distL="0" distR="0" wp14:anchorId="2453F3DE" wp14:editId="43BF4C03">
                      <wp:extent cx="148590" cy="148590"/>
                      <wp:effectExtent l="0" t="0" r="22860" b="22860"/>
                      <wp:docPr id="140" name="Rettangolo 14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B38DCBC" id="Rettangolo 140"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DcitkRmAIAAJI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35E7436C" w14:textId="4CA23955" w:rsidR="00CD713C" w:rsidRPr="00CD713C" w:rsidRDefault="00CD713C" w:rsidP="00CD713C">
            <w:pPr>
              <w:rPr>
                <w:sz w:val="24"/>
                <w:szCs w:val="24"/>
                <w:lang w:eastAsia="it-IT"/>
              </w:rPr>
            </w:pPr>
            <w:r w:rsidRPr="00CD713C">
              <w:rPr>
                <w:sz w:val="24"/>
                <w:szCs w:val="24"/>
                <w:lang w:eastAsia="it-IT"/>
              </w:rPr>
              <w:t>L’offerente deve fornire una dichiarazione del proprio legale rappresentante o persona delegata per tale responsabilità</w:t>
            </w:r>
            <w:r>
              <w:rPr>
                <w:sz w:val="24"/>
                <w:szCs w:val="24"/>
                <w:lang w:eastAsia="it-IT"/>
              </w:rPr>
              <w:t xml:space="preserve"> </w:t>
            </w:r>
            <w:r w:rsidRPr="00CD713C">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CD713C">
              <w:rPr>
                <w:sz w:val="24"/>
                <w:szCs w:val="24"/>
                <w:lang w:eastAsia="it-IT"/>
              </w:rPr>
              <w:t>o di fornitura per tutti i parametri considerati.</w:t>
            </w:r>
            <w:r w:rsidR="00152CD4">
              <w:rPr>
                <w:sz w:val="24"/>
                <w:szCs w:val="24"/>
                <w:lang w:eastAsia="it-IT"/>
              </w:rPr>
              <w:t xml:space="preserve"> </w:t>
            </w:r>
            <w:r w:rsidR="00152CD4" w:rsidRPr="00663046">
              <w:rPr>
                <w:noProof/>
                <w:sz w:val="24"/>
                <w:szCs w:val="24"/>
                <w:lang w:eastAsia="it-IT"/>
              </w:rPr>
              <mc:AlternateContent>
                <mc:Choice Requires="wps">
                  <w:drawing>
                    <wp:inline distT="0" distB="0" distL="0" distR="0" wp14:anchorId="067E5769" wp14:editId="37EC0F57">
                      <wp:extent cx="148590" cy="148590"/>
                      <wp:effectExtent l="0" t="0" r="22860" b="22860"/>
                      <wp:docPr id="141" name="Rettangolo 14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A2C7408" id="Rettangolo 141"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2yR1Np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486AF223" w14:textId="29B26273" w:rsidR="00026753" w:rsidRPr="001334F7" w:rsidRDefault="00CD713C" w:rsidP="00CD713C">
            <w:pPr>
              <w:rPr>
                <w:sz w:val="24"/>
                <w:szCs w:val="24"/>
                <w:lang w:eastAsia="it-IT"/>
              </w:rPr>
            </w:pPr>
            <w:r w:rsidRPr="00CD713C">
              <w:rPr>
                <w:sz w:val="24"/>
                <w:szCs w:val="24"/>
                <w:lang w:eastAsia="it-IT"/>
              </w:rPr>
              <w:t>Il possesso di certificazione ENEC emessa da un ente terzo indipendente costituisce mezzo di presunzione di conformità</w:t>
            </w:r>
            <w:r>
              <w:rPr>
                <w:sz w:val="24"/>
                <w:szCs w:val="24"/>
                <w:lang w:eastAsia="it-IT"/>
              </w:rPr>
              <w:t xml:space="preserve"> </w:t>
            </w:r>
            <w:r w:rsidRPr="00CD713C">
              <w:rPr>
                <w:sz w:val="24"/>
                <w:szCs w:val="24"/>
                <w:lang w:eastAsia="it-IT"/>
              </w:rPr>
              <w:t>rispetto ai parametri pertinenti.</w:t>
            </w:r>
            <w:r w:rsidR="00152CD4">
              <w:rPr>
                <w:sz w:val="24"/>
                <w:szCs w:val="24"/>
                <w:lang w:eastAsia="it-IT"/>
              </w:rPr>
              <w:t xml:space="preserve"> </w:t>
            </w:r>
            <w:r w:rsidR="00152CD4" w:rsidRPr="00663046">
              <w:rPr>
                <w:noProof/>
                <w:sz w:val="24"/>
                <w:szCs w:val="24"/>
                <w:lang w:eastAsia="it-IT"/>
              </w:rPr>
              <mc:AlternateContent>
                <mc:Choice Requires="wps">
                  <w:drawing>
                    <wp:inline distT="0" distB="0" distL="0" distR="0" wp14:anchorId="3B77A726" wp14:editId="785440AE">
                      <wp:extent cx="148590" cy="148590"/>
                      <wp:effectExtent l="0" t="0" r="22860" b="22860"/>
                      <wp:docPr id="146" name="Rettangolo 14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8CFE342" id="Rettangolo 146"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jLAmA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DObjLAmAIAAJIFAAAOAAAAAAAAAAAAAAAAAC4CAABkcnMvZTJvRG9jLnht&#10;bFBLAQItABQABgAIAAAAIQDpzt7z2gAAAAMBAAAPAAAAAAAAAAAAAAAAAPIEAABkcnMvZG93bnJl&#10;di54bWxQSwUGAAAAAAQABADzAAAA+QUAAAAA&#10;" filled="f" strokecolor="black [3213]" strokeweight="1pt">
                      <w10:anchorlock/>
                    </v:rect>
                  </w:pict>
                </mc:Fallback>
              </mc:AlternateContent>
            </w:r>
          </w:p>
        </w:tc>
        <w:tc>
          <w:tcPr>
            <w:tcW w:w="1050" w:type="pct"/>
            <w:shd w:val="clear" w:color="auto" w:fill="FFFFFF" w:themeFill="background1"/>
            <w:vAlign w:val="center"/>
          </w:tcPr>
          <w:p w14:paraId="49D7FEBB" w14:textId="77777777" w:rsidR="00026753" w:rsidRPr="001334F7" w:rsidRDefault="00026753" w:rsidP="002B5057">
            <w:pPr>
              <w:rPr>
                <w:sz w:val="24"/>
                <w:szCs w:val="24"/>
                <w:lang w:eastAsia="it-IT"/>
              </w:rPr>
            </w:pPr>
            <w:r w:rsidRPr="001334F7">
              <w:rPr>
                <w:noProof/>
                <w:sz w:val="24"/>
                <w:szCs w:val="24"/>
                <w:lang w:eastAsia="it-IT"/>
              </w:rPr>
              <mc:AlternateContent>
                <mc:Choice Requires="wps">
                  <w:drawing>
                    <wp:anchor distT="0" distB="0" distL="114300" distR="114300" simplePos="0" relativeHeight="252430336" behindDoc="0" locked="0" layoutInCell="1" allowOverlap="1" wp14:anchorId="6362E7CF" wp14:editId="6463DBB8">
                      <wp:simplePos x="0" y="0"/>
                      <wp:positionH relativeFrom="column">
                        <wp:posOffset>1425575</wp:posOffset>
                      </wp:positionH>
                      <wp:positionV relativeFrom="paragraph">
                        <wp:posOffset>15875</wp:posOffset>
                      </wp:positionV>
                      <wp:extent cx="148590" cy="148590"/>
                      <wp:effectExtent l="0" t="0" r="22860" b="22860"/>
                      <wp:wrapNone/>
                      <wp:docPr id="241" name="Rettangolo 24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B9ADA4" id="Rettangolo 241" o:spid="_x0000_s1026" style="position:absolute;margin-left:112.25pt;margin-top:1.25pt;width:11.7pt;height:11.7pt;z-index:25243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31360" behindDoc="0" locked="0" layoutInCell="1" allowOverlap="1" wp14:anchorId="65F114C8" wp14:editId="6CB72EEB">
                      <wp:simplePos x="0" y="0"/>
                      <wp:positionH relativeFrom="column">
                        <wp:posOffset>470535</wp:posOffset>
                      </wp:positionH>
                      <wp:positionV relativeFrom="paragraph">
                        <wp:posOffset>19685</wp:posOffset>
                      </wp:positionV>
                      <wp:extent cx="148590" cy="148590"/>
                      <wp:effectExtent l="0" t="0" r="22860" b="22860"/>
                      <wp:wrapNone/>
                      <wp:docPr id="242" name="Rettangolo 24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53579F" id="Rettangolo 242" o:spid="_x0000_s1026" style="position:absolute;margin-left:37.05pt;margin-top:1.55pt;width:11.7pt;height:11.7pt;z-index:25243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7E5439DA" w14:textId="77777777" w:rsidR="00026753" w:rsidRPr="001334F7" w:rsidRDefault="00026753" w:rsidP="002B5057">
            <w:pPr>
              <w:rPr>
                <w:sz w:val="24"/>
                <w:szCs w:val="24"/>
                <w:u w:val="single"/>
                <w:lang w:eastAsia="it-IT"/>
              </w:rPr>
            </w:pPr>
          </w:p>
          <w:p w14:paraId="003C4BF2" w14:textId="77777777" w:rsidR="00026753" w:rsidRPr="001334F7" w:rsidRDefault="00026753" w:rsidP="002B5057">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05C0B977" w14:textId="29D80213" w:rsidR="00726368" w:rsidRDefault="00726368" w:rsidP="009A2A55"/>
    <w:p w14:paraId="05709E39" w14:textId="045077A0" w:rsidR="00726368" w:rsidRDefault="00726368" w:rsidP="009A2A55"/>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726368" w:rsidRPr="00195884" w14:paraId="4BA56535" w14:textId="77777777" w:rsidTr="002B5057">
        <w:trPr>
          <w:trHeight w:val="853"/>
        </w:trPr>
        <w:tc>
          <w:tcPr>
            <w:tcW w:w="5000" w:type="pct"/>
            <w:gridSpan w:val="3"/>
            <w:tcBorders>
              <w:top w:val="nil"/>
              <w:left w:val="nil"/>
              <w:right w:val="nil"/>
            </w:tcBorders>
            <w:shd w:val="clear" w:color="auto" w:fill="auto"/>
            <w:vAlign w:val="center"/>
          </w:tcPr>
          <w:p w14:paraId="4AA589D4" w14:textId="24E667BF" w:rsidR="00726368" w:rsidRDefault="00726368" w:rsidP="002B5057">
            <w:pPr>
              <w:pStyle w:val="Titolo3"/>
              <w:framePr w:hSpace="0" w:wrap="auto" w:vAnchor="margin" w:hAnchor="text" w:xAlign="left" w:yAlign="inline"/>
              <w:rPr>
                <w:rFonts w:ascii="Calibri" w:eastAsia="Times New Roman" w:hAnsi="Calibri" w:cs="Times New Roman"/>
                <w:bCs/>
                <w:sz w:val="28"/>
                <w:szCs w:val="20"/>
              </w:rPr>
            </w:pPr>
            <w:bookmarkStart w:id="49" w:name="_Toc508292157"/>
            <w:r w:rsidRPr="00337318">
              <w:t xml:space="preserve">Criterio </w:t>
            </w:r>
            <w:r>
              <w:t>4.2.3.1</w:t>
            </w:r>
            <w:r w:rsidR="002B5057">
              <w:t>4</w:t>
            </w:r>
            <w:r w:rsidRPr="00337318">
              <w:t xml:space="preserve">: </w:t>
            </w:r>
            <w:r w:rsidR="002B5057">
              <w:t>Documento elettronico (file) di interscambio delle caratteristiche degli apparecchi di illuminazione</w:t>
            </w:r>
            <w:bookmarkEnd w:id="49"/>
          </w:p>
        </w:tc>
      </w:tr>
      <w:tr w:rsidR="00726368" w:rsidRPr="00195884" w14:paraId="4A3B4462" w14:textId="77777777" w:rsidTr="002B5057">
        <w:trPr>
          <w:trHeight w:val="833"/>
        </w:trPr>
        <w:tc>
          <w:tcPr>
            <w:tcW w:w="2092" w:type="pct"/>
            <w:tcBorders>
              <w:top w:val="single" w:sz="8" w:space="0" w:color="auto"/>
            </w:tcBorders>
            <w:shd w:val="clear" w:color="auto" w:fill="auto"/>
            <w:vAlign w:val="center"/>
            <w:hideMark/>
          </w:tcPr>
          <w:p w14:paraId="23286EE8" w14:textId="77777777" w:rsidR="00726368" w:rsidRPr="00BE7FA9" w:rsidRDefault="00726368" w:rsidP="002B5057">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61338D26" w14:textId="77777777" w:rsidR="00726368" w:rsidRPr="00946E54" w:rsidRDefault="00726368" w:rsidP="002B5057">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11BAE6F7" w14:textId="77777777" w:rsidR="00726368" w:rsidRPr="00946E54" w:rsidRDefault="00726368" w:rsidP="002B5057">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726368" w:rsidRPr="00A8505D" w14:paraId="0AC9169A" w14:textId="77777777" w:rsidTr="002B5057">
        <w:trPr>
          <w:trHeight w:val="5081"/>
        </w:trPr>
        <w:tc>
          <w:tcPr>
            <w:tcW w:w="2092" w:type="pct"/>
            <w:shd w:val="clear" w:color="auto" w:fill="auto"/>
          </w:tcPr>
          <w:p w14:paraId="7E3A994E" w14:textId="77777777" w:rsidR="002B5057" w:rsidRPr="002B5057" w:rsidRDefault="002B5057" w:rsidP="002B5057">
            <w:pPr>
              <w:rPr>
                <w:i/>
                <w:sz w:val="24"/>
                <w:szCs w:val="24"/>
                <w:lang w:eastAsia="it-IT"/>
              </w:rPr>
            </w:pPr>
            <w:r w:rsidRPr="002B5057">
              <w:rPr>
                <w:i/>
                <w:sz w:val="24"/>
                <w:szCs w:val="24"/>
                <w:lang w:eastAsia="it-IT"/>
              </w:rPr>
              <w:t>Questo criterio si applica a partire dal 1/1/2018.</w:t>
            </w:r>
          </w:p>
          <w:p w14:paraId="488BE120" w14:textId="58F3D40D" w:rsidR="002B5057" w:rsidRPr="002B5057" w:rsidRDefault="002B5057" w:rsidP="002B5057">
            <w:pPr>
              <w:rPr>
                <w:sz w:val="24"/>
                <w:szCs w:val="24"/>
                <w:lang w:eastAsia="it-IT"/>
              </w:rPr>
            </w:pPr>
            <w:r w:rsidRPr="002B5057">
              <w:rPr>
                <w:sz w:val="24"/>
                <w:szCs w:val="24"/>
                <w:lang w:eastAsia="it-IT"/>
              </w:rPr>
              <w:t>L’offerente deve fornire un documento elettronico (file) in linguaggio marcatore tipo XML utilizzabile</w:t>
            </w:r>
            <w:r>
              <w:rPr>
                <w:sz w:val="24"/>
                <w:szCs w:val="24"/>
                <w:lang w:eastAsia="it-IT"/>
              </w:rPr>
              <w:t xml:space="preserve"> </w:t>
            </w:r>
            <w:r w:rsidRPr="002B5057">
              <w:rPr>
                <w:sz w:val="24"/>
                <w:szCs w:val="24"/>
                <w:lang w:eastAsia="it-IT"/>
              </w:rPr>
              <w:t>in importazione e/o esportazione tra diversi DBMS (Data Base Management Systems)</w:t>
            </w:r>
            <w:r>
              <w:rPr>
                <w:rStyle w:val="Rimandonotaapidipagina"/>
                <w:sz w:val="24"/>
                <w:szCs w:val="24"/>
                <w:lang w:eastAsia="it-IT"/>
              </w:rPr>
              <w:footnoteReference w:id="16"/>
            </w:r>
            <w:r w:rsidRPr="002B5057">
              <w:rPr>
                <w:sz w:val="24"/>
                <w:szCs w:val="24"/>
                <w:lang w:eastAsia="it-IT"/>
              </w:rPr>
              <w:t xml:space="preserve"> contenente</w:t>
            </w:r>
            <w:r>
              <w:rPr>
                <w:sz w:val="24"/>
                <w:szCs w:val="24"/>
                <w:lang w:eastAsia="it-IT"/>
              </w:rPr>
              <w:t xml:space="preserve"> </w:t>
            </w:r>
            <w:r w:rsidRPr="002B5057">
              <w:rPr>
                <w:sz w:val="24"/>
                <w:szCs w:val="24"/>
                <w:lang w:eastAsia="it-IT"/>
              </w:rPr>
              <w:t>almeno le seguenti informazioni relative agli apparecchi di illuminazione:</w:t>
            </w:r>
          </w:p>
          <w:p w14:paraId="394867DC" w14:textId="33D8297C" w:rsidR="002B5057" w:rsidRPr="002B5057" w:rsidRDefault="002B5057" w:rsidP="002128F7">
            <w:pPr>
              <w:pStyle w:val="Paragrafoelenco"/>
              <w:numPr>
                <w:ilvl w:val="0"/>
                <w:numId w:val="22"/>
              </w:numPr>
              <w:rPr>
                <w:sz w:val="24"/>
                <w:szCs w:val="24"/>
                <w:lang w:eastAsia="it-IT"/>
              </w:rPr>
            </w:pPr>
            <w:r w:rsidRPr="002B5057">
              <w:rPr>
                <w:sz w:val="24"/>
                <w:szCs w:val="24"/>
                <w:lang w:eastAsia="it-IT"/>
              </w:rPr>
              <w:t>descrizione e codice identificativo del prodotto,</w:t>
            </w:r>
          </w:p>
          <w:p w14:paraId="29C53798" w14:textId="60C67FAA" w:rsidR="002B5057" w:rsidRPr="002B5057" w:rsidRDefault="002B5057" w:rsidP="002128F7">
            <w:pPr>
              <w:pStyle w:val="Paragrafoelenco"/>
              <w:numPr>
                <w:ilvl w:val="0"/>
                <w:numId w:val="22"/>
              </w:numPr>
              <w:rPr>
                <w:sz w:val="24"/>
                <w:szCs w:val="24"/>
                <w:lang w:eastAsia="it-IT"/>
              </w:rPr>
            </w:pPr>
            <w:r w:rsidRPr="002B5057">
              <w:rPr>
                <w:sz w:val="24"/>
                <w:szCs w:val="24"/>
                <w:lang w:eastAsia="it-IT"/>
              </w:rPr>
              <w:t>dati della sorgente luminosa,</w:t>
            </w:r>
          </w:p>
          <w:p w14:paraId="0DF27F70" w14:textId="01BA51E0" w:rsidR="002B5057" w:rsidRPr="002B5057" w:rsidRDefault="002B5057" w:rsidP="002128F7">
            <w:pPr>
              <w:pStyle w:val="Paragrafoelenco"/>
              <w:numPr>
                <w:ilvl w:val="0"/>
                <w:numId w:val="22"/>
              </w:numPr>
              <w:rPr>
                <w:sz w:val="24"/>
                <w:szCs w:val="24"/>
                <w:lang w:eastAsia="it-IT"/>
              </w:rPr>
            </w:pPr>
            <w:r w:rsidRPr="002B5057">
              <w:rPr>
                <w:sz w:val="24"/>
                <w:szCs w:val="24"/>
                <w:lang w:eastAsia="it-IT"/>
              </w:rPr>
              <w:t>dati del laboratorio fotometrico,</w:t>
            </w:r>
          </w:p>
          <w:p w14:paraId="2B0FAE86" w14:textId="32B27C5A" w:rsidR="002B5057" w:rsidRPr="002B5057" w:rsidRDefault="002B5057" w:rsidP="002128F7">
            <w:pPr>
              <w:pStyle w:val="Paragrafoelenco"/>
              <w:numPr>
                <w:ilvl w:val="0"/>
                <w:numId w:val="22"/>
              </w:numPr>
              <w:rPr>
                <w:sz w:val="24"/>
                <w:szCs w:val="24"/>
                <w:lang w:eastAsia="it-IT"/>
              </w:rPr>
            </w:pPr>
            <w:r w:rsidRPr="002B5057">
              <w:rPr>
                <w:sz w:val="24"/>
                <w:szCs w:val="24"/>
                <w:lang w:eastAsia="it-IT"/>
              </w:rPr>
              <w:t>matrice fotometrica,</w:t>
            </w:r>
          </w:p>
          <w:p w14:paraId="13A7256C" w14:textId="503A3465" w:rsidR="002B5057" w:rsidRPr="002B5057" w:rsidRDefault="002B5057" w:rsidP="002128F7">
            <w:pPr>
              <w:pStyle w:val="Paragrafoelenco"/>
              <w:numPr>
                <w:ilvl w:val="0"/>
                <w:numId w:val="22"/>
              </w:numPr>
              <w:rPr>
                <w:sz w:val="24"/>
                <w:szCs w:val="24"/>
                <w:lang w:eastAsia="it-IT"/>
              </w:rPr>
            </w:pPr>
            <w:r w:rsidRPr="002B5057">
              <w:rPr>
                <w:sz w:val="24"/>
                <w:szCs w:val="24"/>
                <w:lang w:eastAsia="it-IT"/>
              </w:rPr>
              <w:t>dati della scheda tecnica richiesti dal presente documento,</w:t>
            </w:r>
          </w:p>
          <w:p w14:paraId="7A7C98B8" w14:textId="4C4B6609" w:rsidR="00726368" w:rsidRPr="002B5057" w:rsidRDefault="002B5057" w:rsidP="002128F7">
            <w:pPr>
              <w:pStyle w:val="Paragrafoelenco"/>
              <w:numPr>
                <w:ilvl w:val="0"/>
                <w:numId w:val="22"/>
              </w:numPr>
              <w:rPr>
                <w:sz w:val="24"/>
                <w:szCs w:val="24"/>
                <w:lang w:eastAsia="it-IT"/>
              </w:rPr>
            </w:pPr>
            <w:r w:rsidRPr="002B5057">
              <w:rPr>
                <w:sz w:val="24"/>
                <w:szCs w:val="24"/>
                <w:lang w:eastAsia="it-IT"/>
              </w:rPr>
              <w:t>classificazione IPEA*.</w:t>
            </w:r>
          </w:p>
        </w:tc>
        <w:tc>
          <w:tcPr>
            <w:tcW w:w="1858" w:type="pct"/>
            <w:shd w:val="clear" w:color="auto" w:fill="auto"/>
          </w:tcPr>
          <w:p w14:paraId="0E2AE2CD" w14:textId="2221B2E3" w:rsidR="00726368" w:rsidRPr="001334F7" w:rsidRDefault="00DC2BAC" w:rsidP="00DC2BAC">
            <w:pPr>
              <w:rPr>
                <w:sz w:val="24"/>
                <w:szCs w:val="24"/>
                <w:lang w:eastAsia="it-IT"/>
              </w:rPr>
            </w:pPr>
            <w:r>
              <w:rPr>
                <w:sz w:val="24"/>
                <w:szCs w:val="24"/>
                <w:lang w:eastAsia="it-IT"/>
              </w:rPr>
              <w:t>L</w:t>
            </w:r>
            <w:r w:rsidRPr="00DC2BAC">
              <w:rPr>
                <w:sz w:val="24"/>
                <w:szCs w:val="24"/>
                <w:lang w:eastAsia="it-IT"/>
              </w:rPr>
              <w:t>’offerente deve dimostrare il soddisfacimento del criterio fornendo in sede di gara, su specifico supporto</w:t>
            </w:r>
            <w:r>
              <w:rPr>
                <w:sz w:val="24"/>
                <w:szCs w:val="24"/>
                <w:lang w:eastAsia="it-IT"/>
              </w:rPr>
              <w:t xml:space="preserve"> </w:t>
            </w:r>
            <w:r w:rsidRPr="00DC2BAC">
              <w:rPr>
                <w:sz w:val="24"/>
                <w:szCs w:val="24"/>
                <w:lang w:eastAsia="it-IT"/>
              </w:rPr>
              <w:t>elettronico, un documento elettronico (file) con le caratteristiche e le informazioni richieste, presentate in modo che siano</w:t>
            </w:r>
            <w:r>
              <w:rPr>
                <w:sz w:val="24"/>
                <w:szCs w:val="24"/>
                <w:lang w:eastAsia="it-IT"/>
              </w:rPr>
              <w:t xml:space="preserve"> </w:t>
            </w:r>
            <w:r w:rsidRPr="00DC2BAC">
              <w:rPr>
                <w:sz w:val="24"/>
                <w:szCs w:val="24"/>
                <w:lang w:eastAsia="it-IT"/>
              </w:rPr>
              <w:t>immediatamente individuabili.</w:t>
            </w:r>
          </w:p>
        </w:tc>
        <w:tc>
          <w:tcPr>
            <w:tcW w:w="1050" w:type="pct"/>
            <w:shd w:val="clear" w:color="auto" w:fill="FFFFFF" w:themeFill="background1"/>
            <w:vAlign w:val="center"/>
          </w:tcPr>
          <w:p w14:paraId="1E4B81FB" w14:textId="77777777" w:rsidR="00726368" w:rsidRPr="001334F7" w:rsidRDefault="00726368" w:rsidP="002B5057">
            <w:pPr>
              <w:rPr>
                <w:sz w:val="24"/>
                <w:szCs w:val="24"/>
                <w:lang w:eastAsia="it-IT"/>
              </w:rPr>
            </w:pPr>
            <w:r w:rsidRPr="001334F7">
              <w:rPr>
                <w:noProof/>
                <w:sz w:val="24"/>
                <w:szCs w:val="24"/>
                <w:lang w:eastAsia="it-IT"/>
              </w:rPr>
              <mc:AlternateContent>
                <mc:Choice Requires="wps">
                  <w:drawing>
                    <wp:anchor distT="0" distB="0" distL="114300" distR="114300" simplePos="0" relativeHeight="252433408" behindDoc="0" locked="0" layoutInCell="1" allowOverlap="1" wp14:anchorId="3DFBC4CA" wp14:editId="7EB95A69">
                      <wp:simplePos x="0" y="0"/>
                      <wp:positionH relativeFrom="column">
                        <wp:posOffset>1425575</wp:posOffset>
                      </wp:positionH>
                      <wp:positionV relativeFrom="paragraph">
                        <wp:posOffset>15875</wp:posOffset>
                      </wp:positionV>
                      <wp:extent cx="148590" cy="148590"/>
                      <wp:effectExtent l="0" t="0" r="22860" b="22860"/>
                      <wp:wrapNone/>
                      <wp:docPr id="244" name="Rettangolo 24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97E0A2" id="Rettangolo 244" o:spid="_x0000_s1026" style="position:absolute;margin-left:112.25pt;margin-top:1.25pt;width:11.7pt;height:11.7pt;z-index:25243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hoN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34432" behindDoc="0" locked="0" layoutInCell="1" allowOverlap="1" wp14:anchorId="27CE76F7" wp14:editId="36B6AF48">
                      <wp:simplePos x="0" y="0"/>
                      <wp:positionH relativeFrom="column">
                        <wp:posOffset>470535</wp:posOffset>
                      </wp:positionH>
                      <wp:positionV relativeFrom="paragraph">
                        <wp:posOffset>19685</wp:posOffset>
                      </wp:positionV>
                      <wp:extent cx="148590" cy="148590"/>
                      <wp:effectExtent l="0" t="0" r="22860" b="22860"/>
                      <wp:wrapNone/>
                      <wp:docPr id="245" name="Rettangolo 24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F51C59" id="Rettangolo 245" o:spid="_x0000_s1026" style="position:absolute;margin-left:37.05pt;margin-top:1.55pt;width:11.7pt;height:11.7pt;z-index:25243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LYqmQ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51C633CD" w14:textId="77777777" w:rsidR="00726368" w:rsidRPr="001334F7" w:rsidRDefault="00726368" w:rsidP="002B5057">
            <w:pPr>
              <w:rPr>
                <w:sz w:val="24"/>
                <w:szCs w:val="24"/>
                <w:u w:val="single"/>
                <w:lang w:eastAsia="it-IT"/>
              </w:rPr>
            </w:pPr>
          </w:p>
          <w:p w14:paraId="3BBE3376" w14:textId="77777777" w:rsidR="00726368" w:rsidRPr="001334F7" w:rsidRDefault="00726368" w:rsidP="002B5057">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0D28612C" w14:textId="6B55FD0A" w:rsidR="00726368" w:rsidRDefault="00726368" w:rsidP="009A2A55"/>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726368" w:rsidRPr="00195884" w14:paraId="5D772C7F" w14:textId="77777777" w:rsidTr="002B5057">
        <w:trPr>
          <w:trHeight w:val="853"/>
        </w:trPr>
        <w:tc>
          <w:tcPr>
            <w:tcW w:w="5000" w:type="pct"/>
            <w:gridSpan w:val="3"/>
            <w:tcBorders>
              <w:top w:val="nil"/>
              <w:left w:val="nil"/>
              <w:right w:val="nil"/>
            </w:tcBorders>
            <w:shd w:val="clear" w:color="auto" w:fill="auto"/>
            <w:vAlign w:val="center"/>
          </w:tcPr>
          <w:p w14:paraId="66C2E279" w14:textId="53C55635" w:rsidR="00726368" w:rsidRDefault="00726368" w:rsidP="002B5057">
            <w:pPr>
              <w:pStyle w:val="Titolo3"/>
              <w:framePr w:hSpace="0" w:wrap="auto" w:vAnchor="margin" w:hAnchor="text" w:xAlign="left" w:yAlign="inline"/>
              <w:rPr>
                <w:rFonts w:ascii="Calibri" w:eastAsia="Times New Roman" w:hAnsi="Calibri" w:cs="Times New Roman"/>
                <w:bCs/>
                <w:sz w:val="28"/>
                <w:szCs w:val="20"/>
              </w:rPr>
            </w:pPr>
            <w:bookmarkStart w:id="50" w:name="_Toc508292158"/>
            <w:r w:rsidRPr="00337318">
              <w:lastRenderedPageBreak/>
              <w:t xml:space="preserve">Criterio </w:t>
            </w:r>
            <w:r>
              <w:t>4.2.3.1</w:t>
            </w:r>
            <w:r w:rsidR="00DC2BAC">
              <w:t>5</w:t>
            </w:r>
            <w:r w:rsidRPr="00337318">
              <w:t xml:space="preserve">: </w:t>
            </w:r>
            <w:r w:rsidR="00DC2BAC" w:rsidRPr="00DC2BAC">
              <w:t>Trattamenti superficiali</w:t>
            </w:r>
            <w:bookmarkEnd w:id="50"/>
          </w:p>
        </w:tc>
      </w:tr>
      <w:tr w:rsidR="00726368" w:rsidRPr="00195884" w14:paraId="7031170C" w14:textId="77777777" w:rsidTr="002B5057">
        <w:trPr>
          <w:trHeight w:val="833"/>
        </w:trPr>
        <w:tc>
          <w:tcPr>
            <w:tcW w:w="2092" w:type="pct"/>
            <w:tcBorders>
              <w:top w:val="single" w:sz="8" w:space="0" w:color="auto"/>
            </w:tcBorders>
            <w:shd w:val="clear" w:color="auto" w:fill="auto"/>
            <w:vAlign w:val="center"/>
            <w:hideMark/>
          </w:tcPr>
          <w:p w14:paraId="3FF2FD99" w14:textId="77777777" w:rsidR="00726368" w:rsidRPr="00BE7FA9" w:rsidRDefault="00726368" w:rsidP="002B5057">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67F79AEA" w14:textId="77777777" w:rsidR="00726368" w:rsidRPr="00946E54" w:rsidRDefault="00726368" w:rsidP="002B5057">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20FEF606" w14:textId="77777777" w:rsidR="00726368" w:rsidRPr="00946E54" w:rsidRDefault="00726368" w:rsidP="002B5057">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726368" w:rsidRPr="00A8505D" w14:paraId="65D3ED09" w14:textId="77777777" w:rsidTr="002B5057">
        <w:trPr>
          <w:trHeight w:val="5081"/>
        </w:trPr>
        <w:tc>
          <w:tcPr>
            <w:tcW w:w="2092" w:type="pct"/>
            <w:shd w:val="clear" w:color="auto" w:fill="auto"/>
          </w:tcPr>
          <w:p w14:paraId="34F856C7" w14:textId="77777777" w:rsidR="00726368" w:rsidRDefault="00DC2BAC" w:rsidP="00C84F57">
            <w:pPr>
              <w:spacing w:after="0"/>
              <w:rPr>
                <w:sz w:val="24"/>
                <w:szCs w:val="24"/>
                <w:lang w:eastAsia="it-IT"/>
              </w:rPr>
            </w:pPr>
            <w:r w:rsidRPr="00DC2BAC">
              <w:rPr>
                <w:sz w:val="24"/>
                <w:szCs w:val="24"/>
                <w:lang w:eastAsia="it-IT"/>
              </w:rPr>
              <w:t>Rispetto ai trattamenti superficiali gli apparecchi d’illuminazione devono avere le seguenti</w:t>
            </w:r>
            <w:r>
              <w:rPr>
                <w:sz w:val="24"/>
                <w:szCs w:val="24"/>
                <w:lang w:eastAsia="it-IT"/>
              </w:rPr>
              <w:t xml:space="preserve"> </w:t>
            </w:r>
            <w:r w:rsidRPr="00DC2BAC">
              <w:rPr>
                <w:sz w:val="24"/>
                <w:szCs w:val="24"/>
                <w:lang w:eastAsia="it-IT"/>
              </w:rPr>
              <w:t>caratteristiche:</w:t>
            </w:r>
          </w:p>
          <w:p w14:paraId="69C663A9" w14:textId="7DCB1093" w:rsidR="00C84F57" w:rsidRPr="00C84F57" w:rsidRDefault="00C84F57" w:rsidP="002128F7">
            <w:pPr>
              <w:pStyle w:val="Paragrafoelenco"/>
              <w:numPr>
                <w:ilvl w:val="0"/>
                <w:numId w:val="14"/>
              </w:numPr>
              <w:ind w:left="503" w:hanging="285"/>
              <w:rPr>
                <w:sz w:val="24"/>
                <w:szCs w:val="24"/>
                <w:lang w:eastAsia="it-IT"/>
              </w:rPr>
            </w:pPr>
            <w:r w:rsidRPr="00C84F57">
              <w:rPr>
                <w:sz w:val="24"/>
                <w:szCs w:val="24"/>
                <w:lang w:eastAsia="it-IT"/>
              </w:rPr>
              <w:t xml:space="preserve">i prodotti utilizzati per i trattamenti non devono </w:t>
            </w:r>
            <w:r>
              <w:rPr>
                <w:sz w:val="24"/>
                <w:szCs w:val="24"/>
                <w:lang w:eastAsia="it-IT"/>
              </w:rPr>
              <w:t>c</w:t>
            </w:r>
            <w:r w:rsidRPr="00C84F57">
              <w:rPr>
                <w:sz w:val="24"/>
                <w:szCs w:val="24"/>
                <w:lang w:eastAsia="it-IT"/>
              </w:rPr>
              <w:t>ontenere:</w:t>
            </w:r>
          </w:p>
          <w:p w14:paraId="652349A4" w14:textId="2BD1CBEF" w:rsidR="00C84F57" w:rsidRPr="00C84F57" w:rsidRDefault="00C84F57" w:rsidP="002128F7">
            <w:pPr>
              <w:pStyle w:val="Paragrafoelenco"/>
              <w:numPr>
                <w:ilvl w:val="0"/>
                <w:numId w:val="23"/>
              </w:numPr>
              <w:ind w:left="787"/>
              <w:rPr>
                <w:sz w:val="24"/>
                <w:szCs w:val="24"/>
                <w:lang w:eastAsia="it-IT"/>
              </w:rPr>
            </w:pPr>
            <w:r w:rsidRPr="00C84F57">
              <w:rPr>
                <w:sz w:val="24"/>
                <w:szCs w:val="24"/>
                <w:lang w:eastAsia="it-IT"/>
              </w:rPr>
              <w:t>Le sostanze soggette a restrizione per gli usi specifici di cui all’art.67 del Regolamento (CE) n. 1907/2006 presenti in Allegato XVII (restrizioni in materia di fabbricazione, immissione sul mercato e uso di talune sostanze, miscele e articoli pericolosi).</w:t>
            </w:r>
          </w:p>
          <w:p w14:paraId="6F5BB95C" w14:textId="4496CB13" w:rsidR="00C84F57" w:rsidRPr="00C84F57" w:rsidRDefault="00C84F57" w:rsidP="002128F7">
            <w:pPr>
              <w:pStyle w:val="Paragrafoelenco"/>
              <w:numPr>
                <w:ilvl w:val="0"/>
                <w:numId w:val="23"/>
              </w:numPr>
              <w:ind w:left="787"/>
              <w:rPr>
                <w:sz w:val="24"/>
                <w:szCs w:val="24"/>
                <w:lang w:eastAsia="it-IT"/>
              </w:rPr>
            </w:pPr>
            <w:r w:rsidRPr="00C84F57">
              <w:rPr>
                <w:sz w:val="24"/>
                <w:szCs w:val="24"/>
                <w:lang w:eastAsia="it-IT"/>
              </w:rPr>
              <w:t>In concentrazioni maggiori a 0,1% p/p, le sostanze incluse nell’elenco delle sostanze candidate di cui all’art. 59 del Regolamento (CE) n.1907/2006 (ovvero le sostanze identificate come estremamente preoccupanti)</w:t>
            </w:r>
            <w:r>
              <w:rPr>
                <w:rStyle w:val="Rimandonotaapidipagina"/>
                <w:sz w:val="24"/>
                <w:szCs w:val="24"/>
                <w:lang w:eastAsia="it-IT"/>
              </w:rPr>
              <w:footnoteReference w:id="17"/>
            </w:r>
            <w:r w:rsidRPr="00C84F57">
              <w:rPr>
                <w:sz w:val="24"/>
                <w:szCs w:val="24"/>
                <w:lang w:eastAsia="it-IT"/>
              </w:rPr>
              <w:t xml:space="preserve"> e le sostanze di cui all’art. 57 del medesimo Regolamento europeo (ovvero le sostanze incluse nell’allegato XIV “Elenco delle sostanze soggette ad autorizzazione”) iscritte nell’elenco entro la data di pubblicazione del bando di gara</w:t>
            </w:r>
            <w:r>
              <w:rPr>
                <w:rStyle w:val="Rimandonotaapidipagina"/>
                <w:sz w:val="24"/>
                <w:szCs w:val="24"/>
                <w:lang w:eastAsia="it-IT"/>
              </w:rPr>
              <w:footnoteReference w:id="18"/>
            </w:r>
            <w:r w:rsidRPr="00C84F57">
              <w:rPr>
                <w:sz w:val="24"/>
                <w:szCs w:val="24"/>
                <w:lang w:eastAsia="it-IT"/>
              </w:rPr>
              <w:t>.</w:t>
            </w:r>
          </w:p>
          <w:p w14:paraId="0A75CDCA" w14:textId="44940D86" w:rsidR="00C84F57" w:rsidRPr="00C84F57" w:rsidRDefault="00C84F57" w:rsidP="002128F7">
            <w:pPr>
              <w:pStyle w:val="Paragrafoelenco"/>
              <w:numPr>
                <w:ilvl w:val="0"/>
                <w:numId w:val="23"/>
              </w:numPr>
              <w:ind w:left="787"/>
              <w:rPr>
                <w:sz w:val="24"/>
                <w:szCs w:val="24"/>
                <w:lang w:eastAsia="it-IT"/>
              </w:rPr>
            </w:pPr>
            <w:r w:rsidRPr="00C84F57">
              <w:rPr>
                <w:sz w:val="24"/>
                <w:szCs w:val="24"/>
                <w:lang w:eastAsia="it-IT"/>
              </w:rPr>
              <w:t xml:space="preserve">Le sostanze o le miscele classificate o classificabili, ai sensi del Regolamento (CE) n. 1272/2008 relativo alla </w:t>
            </w:r>
            <w:r w:rsidRPr="00C84F57">
              <w:rPr>
                <w:sz w:val="24"/>
                <w:szCs w:val="24"/>
                <w:lang w:eastAsia="it-IT"/>
              </w:rPr>
              <w:lastRenderedPageBreak/>
              <w:t>classificazione, etichettatura e imballaggio delle sostanze e delle miscele, con le seguenti indicazioni di pericolo:</w:t>
            </w:r>
          </w:p>
          <w:p w14:paraId="58F0D552" w14:textId="37528AEB" w:rsidR="00C84F57" w:rsidRPr="00C84F57" w:rsidRDefault="00C84F57" w:rsidP="002128F7">
            <w:pPr>
              <w:pStyle w:val="Paragrafoelenco"/>
              <w:numPr>
                <w:ilvl w:val="0"/>
                <w:numId w:val="24"/>
              </w:numPr>
              <w:ind w:left="1070"/>
              <w:rPr>
                <w:sz w:val="24"/>
                <w:szCs w:val="24"/>
                <w:lang w:eastAsia="it-IT"/>
              </w:rPr>
            </w:pPr>
            <w:r w:rsidRPr="00C84F57">
              <w:rPr>
                <w:sz w:val="24"/>
                <w:szCs w:val="24"/>
                <w:lang w:eastAsia="it-IT"/>
              </w:rPr>
              <w:t>cancerogeni, mutageni o tossici per la riproduzione, categorie 1A, 1B e 2 (H340, H341, H350, H350i, H351, H360F, H360D, H361f, H361d, H360FD, H361fd, H360Fd, H360Df)</w:t>
            </w:r>
          </w:p>
          <w:p w14:paraId="2A34A11A" w14:textId="4B4C4FEB" w:rsidR="00C84F57" w:rsidRPr="00C84F57" w:rsidRDefault="00C84F57" w:rsidP="002128F7">
            <w:pPr>
              <w:pStyle w:val="Paragrafoelenco"/>
              <w:numPr>
                <w:ilvl w:val="0"/>
                <w:numId w:val="24"/>
              </w:numPr>
              <w:ind w:left="1070"/>
              <w:rPr>
                <w:sz w:val="24"/>
                <w:szCs w:val="24"/>
                <w:lang w:eastAsia="it-IT"/>
              </w:rPr>
            </w:pPr>
            <w:r w:rsidRPr="00C84F57">
              <w:rPr>
                <w:sz w:val="24"/>
                <w:szCs w:val="24"/>
                <w:lang w:eastAsia="it-IT"/>
              </w:rPr>
              <w:t>tossicità acuta, categorie 1 e 2 (H300, H304, H310, H330)</w:t>
            </w:r>
          </w:p>
          <w:p w14:paraId="40153504" w14:textId="74B7ED2D" w:rsidR="00C84F57" w:rsidRPr="00C84F57" w:rsidRDefault="00C84F57" w:rsidP="002128F7">
            <w:pPr>
              <w:pStyle w:val="Paragrafoelenco"/>
              <w:numPr>
                <w:ilvl w:val="0"/>
                <w:numId w:val="24"/>
              </w:numPr>
              <w:ind w:left="1070"/>
              <w:rPr>
                <w:sz w:val="24"/>
                <w:szCs w:val="24"/>
                <w:lang w:eastAsia="it-IT"/>
              </w:rPr>
            </w:pPr>
            <w:r w:rsidRPr="00C84F57">
              <w:rPr>
                <w:sz w:val="24"/>
                <w:szCs w:val="24"/>
                <w:lang w:eastAsia="it-IT"/>
              </w:rPr>
              <w:t>pericoloso per l’ambiente acquatico (H400, H410, H411)</w:t>
            </w:r>
          </w:p>
          <w:p w14:paraId="089FBABD" w14:textId="6D2F7C4B" w:rsidR="00C84F57" w:rsidRPr="00C84F57" w:rsidRDefault="00C84F57" w:rsidP="002128F7">
            <w:pPr>
              <w:pStyle w:val="Paragrafoelenco"/>
              <w:numPr>
                <w:ilvl w:val="0"/>
                <w:numId w:val="14"/>
              </w:numPr>
              <w:ind w:left="503" w:hanging="285"/>
              <w:rPr>
                <w:sz w:val="24"/>
                <w:szCs w:val="24"/>
                <w:lang w:eastAsia="it-IT"/>
              </w:rPr>
            </w:pPr>
            <w:r w:rsidRPr="00C84F57">
              <w:rPr>
                <w:sz w:val="24"/>
                <w:szCs w:val="24"/>
                <w:lang w:eastAsia="it-IT"/>
              </w:rPr>
              <w:t>la verniciatura deve:</w:t>
            </w:r>
          </w:p>
          <w:p w14:paraId="72CBA7CB" w14:textId="1817C601" w:rsidR="00C84F57" w:rsidRPr="00C84F57" w:rsidRDefault="00C84F57" w:rsidP="002128F7">
            <w:pPr>
              <w:pStyle w:val="Paragrafoelenco"/>
              <w:numPr>
                <w:ilvl w:val="0"/>
                <w:numId w:val="25"/>
              </w:numPr>
              <w:rPr>
                <w:sz w:val="24"/>
                <w:szCs w:val="24"/>
                <w:lang w:eastAsia="it-IT"/>
              </w:rPr>
            </w:pPr>
            <w:r w:rsidRPr="00C84F57">
              <w:rPr>
                <w:sz w:val="24"/>
                <w:szCs w:val="24"/>
                <w:lang w:eastAsia="it-IT"/>
              </w:rPr>
              <w:t>avere sufficiente aderenza,</w:t>
            </w:r>
          </w:p>
          <w:p w14:paraId="09F10D5C" w14:textId="733C7926" w:rsidR="00C84F57" w:rsidRPr="00C84F57" w:rsidRDefault="00C84F57" w:rsidP="002128F7">
            <w:pPr>
              <w:pStyle w:val="Paragrafoelenco"/>
              <w:numPr>
                <w:ilvl w:val="0"/>
                <w:numId w:val="25"/>
              </w:numPr>
              <w:rPr>
                <w:sz w:val="24"/>
                <w:szCs w:val="24"/>
                <w:lang w:eastAsia="it-IT"/>
              </w:rPr>
            </w:pPr>
            <w:r w:rsidRPr="00C84F57">
              <w:rPr>
                <w:sz w:val="24"/>
                <w:szCs w:val="24"/>
                <w:lang w:eastAsia="it-IT"/>
              </w:rPr>
              <w:t>essere resistente a</w:t>
            </w:r>
          </w:p>
          <w:p w14:paraId="7F9A4A93" w14:textId="7AC2F4A0" w:rsidR="00C84F57" w:rsidRPr="00C84F57" w:rsidRDefault="00C84F57" w:rsidP="002128F7">
            <w:pPr>
              <w:pStyle w:val="Paragrafoelenco"/>
              <w:numPr>
                <w:ilvl w:val="0"/>
                <w:numId w:val="26"/>
              </w:numPr>
              <w:ind w:left="1070"/>
              <w:rPr>
                <w:sz w:val="24"/>
                <w:szCs w:val="24"/>
                <w:lang w:eastAsia="it-IT"/>
              </w:rPr>
            </w:pPr>
            <w:r w:rsidRPr="00C84F57">
              <w:rPr>
                <w:sz w:val="24"/>
                <w:szCs w:val="24"/>
                <w:lang w:eastAsia="it-IT"/>
              </w:rPr>
              <w:t>nebbia salina;</w:t>
            </w:r>
          </w:p>
          <w:p w14:paraId="5D2BE688" w14:textId="3FBF729C" w:rsidR="00C84F57" w:rsidRPr="00C84F57" w:rsidRDefault="00C84F57" w:rsidP="002128F7">
            <w:pPr>
              <w:pStyle w:val="Paragrafoelenco"/>
              <w:numPr>
                <w:ilvl w:val="0"/>
                <w:numId w:val="26"/>
              </w:numPr>
              <w:ind w:left="1070"/>
              <w:rPr>
                <w:sz w:val="24"/>
                <w:szCs w:val="24"/>
                <w:lang w:eastAsia="it-IT"/>
              </w:rPr>
            </w:pPr>
            <w:r w:rsidRPr="00C84F57">
              <w:rPr>
                <w:sz w:val="24"/>
                <w:szCs w:val="24"/>
                <w:lang w:eastAsia="it-IT"/>
              </w:rPr>
              <w:t>corrosione;</w:t>
            </w:r>
          </w:p>
          <w:p w14:paraId="7837D66E" w14:textId="7EE58811" w:rsidR="00C84F57" w:rsidRPr="00C84F57" w:rsidRDefault="00C84F57" w:rsidP="002128F7">
            <w:pPr>
              <w:pStyle w:val="Paragrafoelenco"/>
              <w:numPr>
                <w:ilvl w:val="0"/>
                <w:numId w:val="26"/>
              </w:numPr>
              <w:ind w:left="1070"/>
              <w:rPr>
                <w:sz w:val="24"/>
                <w:szCs w:val="24"/>
                <w:lang w:eastAsia="it-IT"/>
              </w:rPr>
            </w:pPr>
            <w:r w:rsidRPr="00C84F57">
              <w:rPr>
                <w:sz w:val="24"/>
                <w:szCs w:val="24"/>
                <w:lang w:eastAsia="it-IT"/>
              </w:rPr>
              <w:t>luce (radiazioni UV);</w:t>
            </w:r>
          </w:p>
          <w:p w14:paraId="6DB30FBC" w14:textId="112A30CD" w:rsidR="00DC2BAC" w:rsidRPr="00C84F57" w:rsidRDefault="00C84F57" w:rsidP="002128F7">
            <w:pPr>
              <w:pStyle w:val="Paragrafoelenco"/>
              <w:numPr>
                <w:ilvl w:val="0"/>
                <w:numId w:val="26"/>
              </w:numPr>
              <w:ind w:left="1070"/>
              <w:rPr>
                <w:sz w:val="24"/>
                <w:szCs w:val="24"/>
                <w:lang w:eastAsia="it-IT"/>
              </w:rPr>
            </w:pPr>
            <w:r w:rsidRPr="00C84F57">
              <w:rPr>
                <w:sz w:val="24"/>
                <w:szCs w:val="24"/>
                <w:lang w:eastAsia="it-IT"/>
              </w:rPr>
              <w:t>o umidità.</w:t>
            </w:r>
          </w:p>
        </w:tc>
        <w:tc>
          <w:tcPr>
            <w:tcW w:w="1858" w:type="pct"/>
            <w:shd w:val="clear" w:color="auto" w:fill="auto"/>
          </w:tcPr>
          <w:p w14:paraId="5041C4FC" w14:textId="55831277" w:rsidR="00C84F57" w:rsidRPr="00C84F57" w:rsidRDefault="00C84F57" w:rsidP="00F94525">
            <w:pPr>
              <w:spacing w:after="0"/>
              <w:rPr>
                <w:sz w:val="24"/>
                <w:szCs w:val="24"/>
                <w:lang w:eastAsia="it-IT"/>
              </w:rPr>
            </w:pPr>
            <w:r>
              <w:rPr>
                <w:sz w:val="24"/>
                <w:szCs w:val="24"/>
                <w:lang w:eastAsia="it-IT"/>
              </w:rPr>
              <w:lastRenderedPageBreak/>
              <w:t>L</w:t>
            </w:r>
            <w:r w:rsidRPr="00C84F57">
              <w:rPr>
                <w:sz w:val="24"/>
                <w:szCs w:val="24"/>
                <w:lang w:eastAsia="it-IT"/>
              </w:rPr>
              <w:t>’offerente deve dimostrare il soddisfacimento del criterio mediante un mezzo di prova appropriato (quale una</w:t>
            </w:r>
            <w:r>
              <w:rPr>
                <w:sz w:val="24"/>
                <w:szCs w:val="24"/>
                <w:lang w:eastAsia="it-IT"/>
              </w:rPr>
              <w:t xml:space="preserve"> </w:t>
            </w:r>
            <w:r w:rsidRPr="00C84F57">
              <w:rPr>
                <w:sz w:val="24"/>
                <w:szCs w:val="24"/>
                <w:lang w:eastAsia="it-IT"/>
              </w:rPr>
              <w:t>scheda tecnica dell’apparecchio di illuminazione, altra documentazione tecnica del fabbricante ove non possibile una</w:t>
            </w:r>
            <w:r>
              <w:rPr>
                <w:sz w:val="24"/>
                <w:szCs w:val="24"/>
                <w:lang w:eastAsia="it-IT"/>
              </w:rPr>
              <w:t xml:space="preserve"> </w:t>
            </w:r>
            <w:r w:rsidRPr="00C84F57">
              <w:rPr>
                <w:sz w:val="24"/>
                <w:szCs w:val="24"/>
                <w:lang w:eastAsia="it-IT"/>
              </w:rPr>
              <w:t>relazione di prova di un organismo riconosciuto).</w:t>
            </w:r>
            <w:r w:rsidR="00F94525">
              <w:rPr>
                <w:sz w:val="24"/>
                <w:szCs w:val="24"/>
                <w:lang w:eastAsia="it-IT"/>
              </w:rPr>
              <w:t xml:space="preserve"> </w:t>
            </w:r>
          </w:p>
          <w:p w14:paraId="4EF25FD1" w14:textId="26E61C57" w:rsidR="00C84F57" w:rsidRPr="00C84F57" w:rsidRDefault="00C84F57" w:rsidP="00C84F57">
            <w:pPr>
              <w:rPr>
                <w:sz w:val="24"/>
                <w:szCs w:val="24"/>
                <w:lang w:eastAsia="it-IT"/>
              </w:rPr>
            </w:pPr>
            <w:r w:rsidRPr="00C84F57">
              <w:rPr>
                <w:sz w:val="24"/>
                <w:szCs w:val="24"/>
                <w:lang w:eastAsia="it-IT"/>
              </w:rPr>
              <w:t>Per quanto riguarda l’aderenza della vernice e la sua resistenza deve essere fatto riferimento alle norme tecniche di seguito</w:t>
            </w:r>
            <w:r>
              <w:rPr>
                <w:sz w:val="24"/>
                <w:szCs w:val="24"/>
                <w:lang w:eastAsia="it-IT"/>
              </w:rPr>
              <w:t xml:space="preserve"> </w:t>
            </w:r>
            <w:r w:rsidRPr="00C84F57">
              <w:rPr>
                <w:sz w:val="24"/>
                <w:szCs w:val="24"/>
                <w:lang w:eastAsia="it-IT"/>
              </w:rPr>
              <w:t>elencate ed ai relativi aggiornamenti:</w:t>
            </w:r>
          </w:p>
          <w:p w14:paraId="4352A300" w14:textId="77777777" w:rsidR="00C84F57" w:rsidRPr="00C84F57" w:rsidRDefault="00C84F57" w:rsidP="00C84F57">
            <w:pPr>
              <w:rPr>
                <w:sz w:val="24"/>
                <w:szCs w:val="24"/>
                <w:lang w:eastAsia="it-IT"/>
              </w:rPr>
            </w:pPr>
            <w:r w:rsidRPr="00C84F57">
              <w:rPr>
                <w:sz w:val="24"/>
                <w:szCs w:val="24"/>
                <w:lang w:eastAsia="it-IT"/>
              </w:rPr>
              <w:t>per l’aderenza della vernice: UNI EN ISO 2409:1996;</w:t>
            </w:r>
          </w:p>
          <w:p w14:paraId="54441B2E" w14:textId="77777777" w:rsidR="00C84F57" w:rsidRPr="00C84F57" w:rsidRDefault="00C84F57" w:rsidP="00C84F57">
            <w:pPr>
              <w:rPr>
                <w:sz w:val="24"/>
                <w:szCs w:val="24"/>
                <w:lang w:eastAsia="it-IT"/>
              </w:rPr>
            </w:pPr>
            <w:r w:rsidRPr="00C84F57">
              <w:rPr>
                <w:sz w:val="24"/>
                <w:szCs w:val="24"/>
                <w:lang w:eastAsia="it-IT"/>
              </w:rPr>
              <w:t>per la resistenza della verniciatura a:</w:t>
            </w:r>
          </w:p>
          <w:p w14:paraId="53D387EE" w14:textId="77777777" w:rsidR="00C84F57" w:rsidRPr="00C84F57" w:rsidRDefault="00C84F57" w:rsidP="00C84F57">
            <w:pPr>
              <w:rPr>
                <w:sz w:val="24"/>
                <w:szCs w:val="24"/>
                <w:lang w:eastAsia="it-IT"/>
              </w:rPr>
            </w:pPr>
            <w:r w:rsidRPr="00C84F57">
              <w:rPr>
                <w:sz w:val="24"/>
                <w:szCs w:val="24"/>
                <w:lang w:eastAsia="it-IT"/>
              </w:rPr>
              <w:t>-- nebbia salina: ASTMB 117-1997;</w:t>
            </w:r>
          </w:p>
          <w:p w14:paraId="25DB7DBF" w14:textId="77777777" w:rsidR="00726368" w:rsidRDefault="00C84F57" w:rsidP="00C84F57">
            <w:pPr>
              <w:rPr>
                <w:sz w:val="24"/>
                <w:szCs w:val="24"/>
                <w:lang w:eastAsia="it-IT"/>
              </w:rPr>
            </w:pPr>
            <w:r w:rsidRPr="00C84F57">
              <w:rPr>
                <w:sz w:val="24"/>
                <w:szCs w:val="24"/>
                <w:lang w:eastAsia="it-IT"/>
              </w:rPr>
              <w:t>-- corrosione: UNI ISO 9227 in camera nebbia salina (NSS);</w:t>
            </w:r>
          </w:p>
          <w:p w14:paraId="7C4575EC" w14:textId="77777777" w:rsidR="00C84F57" w:rsidRPr="00C84F57" w:rsidRDefault="00C84F57" w:rsidP="00C84F57">
            <w:pPr>
              <w:rPr>
                <w:sz w:val="24"/>
                <w:szCs w:val="24"/>
                <w:lang w:eastAsia="it-IT"/>
              </w:rPr>
            </w:pPr>
            <w:r w:rsidRPr="00C84F57">
              <w:rPr>
                <w:sz w:val="24"/>
                <w:szCs w:val="24"/>
                <w:lang w:eastAsia="it-IT"/>
              </w:rPr>
              <w:t>-- radiazioni UV ISO 11507;</w:t>
            </w:r>
          </w:p>
          <w:p w14:paraId="0FC9CD7B" w14:textId="77777777" w:rsidR="00C84F57" w:rsidRPr="00C84F57" w:rsidRDefault="00C84F57" w:rsidP="00C84F57">
            <w:pPr>
              <w:rPr>
                <w:sz w:val="24"/>
                <w:szCs w:val="24"/>
                <w:lang w:eastAsia="it-IT"/>
              </w:rPr>
            </w:pPr>
            <w:r w:rsidRPr="00C84F57">
              <w:rPr>
                <w:sz w:val="24"/>
                <w:szCs w:val="24"/>
                <w:lang w:eastAsia="it-IT"/>
              </w:rPr>
              <w:t>-- umidità: UNI EN ISO 6270-1</w:t>
            </w:r>
          </w:p>
          <w:p w14:paraId="6BEB2687" w14:textId="6C472489" w:rsidR="00C84F57" w:rsidRPr="00C84F57" w:rsidRDefault="00C84F57" w:rsidP="00C84F57">
            <w:pPr>
              <w:rPr>
                <w:sz w:val="24"/>
                <w:szCs w:val="24"/>
                <w:lang w:eastAsia="it-IT"/>
              </w:rPr>
            </w:pPr>
            <w:r w:rsidRPr="00C84F57">
              <w:rPr>
                <w:sz w:val="24"/>
                <w:szCs w:val="24"/>
                <w:lang w:eastAsia="it-IT"/>
              </w:rPr>
              <w:t xml:space="preserve">I rapporti di prova devono essere emessi da organismi di valutazione della conformità (laboratori) accreditati o che </w:t>
            </w:r>
            <w:r w:rsidRPr="00C84F57">
              <w:rPr>
                <w:sz w:val="24"/>
                <w:szCs w:val="24"/>
                <w:lang w:eastAsia="it-IT"/>
              </w:rPr>
              <w:lastRenderedPageBreak/>
              <w:t>operano</w:t>
            </w:r>
            <w:r>
              <w:rPr>
                <w:sz w:val="24"/>
                <w:szCs w:val="24"/>
                <w:lang w:eastAsia="it-IT"/>
              </w:rPr>
              <w:t xml:space="preserve"> </w:t>
            </w:r>
            <w:r w:rsidRPr="00C84F57">
              <w:rPr>
                <w:sz w:val="24"/>
                <w:szCs w:val="24"/>
                <w:lang w:eastAsia="it-IT"/>
              </w:rPr>
              <w:t>sotto regime di sorveglianza da parte di un ente terzo indipendente.</w:t>
            </w:r>
            <w:r w:rsidR="00F94525">
              <w:rPr>
                <w:sz w:val="24"/>
                <w:szCs w:val="24"/>
                <w:lang w:eastAsia="it-IT"/>
              </w:rPr>
              <w:t xml:space="preserve"> </w:t>
            </w:r>
            <w:r w:rsidR="00F94525" w:rsidRPr="00663046">
              <w:rPr>
                <w:noProof/>
                <w:sz w:val="24"/>
                <w:szCs w:val="24"/>
                <w:lang w:eastAsia="it-IT"/>
              </w:rPr>
              <mc:AlternateContent>
                <mc:Choice Requires="wps">
                  <w:drawing>
                    <wp:inline distT="0" distB="0" distL="0" distR="0" wp14:anchorId="0051996E" wp14:editId="5577B59A">
                      <wp:extent cx="148590" cy="148590"/>
                      <wp:effectExtent l="0" t="0" r="22860" b="22860"/>
                      <wp:docPr id="148" name="Rettangolo 14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09BDD9F" id="Rettangolo 148"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" filled="f" strokecolor="black [3213]" strokeweight="1pt">
                      <w10:anchorlock/>
                    </v:rect>
                  </w:pict>
                </mc:Fallback>
              </mc:AlternateContent>
            </w:r>
          </w:p>
          <w:p w14:paraId="1A552287" w14:textId="1794D317" w:rsidR="00C84F57" w:rsidRPr="001334F7" w:rsidRDefault="00C84F57" w:rsidP="00C84F57">
            <w:pPr>
              <w:rPr>
                <w:sz w:val="24"/>
                <w:szCs w:val="24"/>
                <w:lang w:eastAsia="it-IT"/>
              </w:rPr>
            </w:pPr>
            <w:r w:rsidRPr="00C84F57">
              <w:rPr>
                <w:sz w:val="24"/>
                <w:szCs w:val="24"/>
                <w:lang w:eastAsia="it-IT"/>
              </w:rPr>
              <w:t>L’offerente deve fornire una dichiarazione del proprio legale rappresentante o persona delegata per tale responsabilità</w:t>
            </w:r>
            <w:r>
              <w:rPr>
                <w:sz w:val="24"/>
                <w:szCs w:val="24"/>
                <w:lang w:eastAsia="it-IT"/>
              </w:rPr>
              <w:t xml:space="preserve"> </w:t>
            </w:r>
            <w:r w:rsidRPr="00C84F57">
              <w:rPr>
                <w:sz w:val="24"/>
                <w:szCs w:val="24"/>
                <w:lang w:eastAsia="it-IT"/>
              </w:rPr>
              <w:t>attestante che il rapporto di prova si riferisce ad un campione tipico della fornitura e che indica le tolleranze di costruzione</w:t>
            </w:r>
            <w:r>
              <w:rPr>
                <w:sz w:val="24"/>
                <w:szCs w:val="24"/>
                <w:lang w:eastAsia="it-IT"/>
              </w:rPr>
              <w:t xml:space="preserve"> </w:t>
            </w:r>
            <w:r w:rsidRPr="00C84F57">
              <w:rPr>
                <w:sz w:val="24"/>
                <w:szCs w:val="24"/>
                <w:lang w:eastAsia="it-IT"/>
              </w:rPr>
              <w:t>o di fornitura per tutti i parametri considerati.</w:t>
            </w:r>
            <w:r w:rsidR="00F94525">
              <w:rPr>
                <w:sz w:val="24"/>
                <w:szCs w:val="24"/>
                <w:lang w:eastAsia="it-IT"/>
              </w:rPr>
              <w:t xml:space="preserve"> </w:t>
            </w:r>
            <w:r w:rsidR="00F94525" w:rsidRPr="00663046">
              <w:rPr>
                <w:noProof/>
                <w:sz w:val="24"/>
                <w:szCs w:val="24"/>
                <w:lang w:eastAsia="it-IT"/>
              </w:rPr>
              <mc:AlternateContent>
                <mc:Choice Requires="wps">
                  <w:drawing>
                    <wp:inline distT="0" distB="0" distL="0" distR="0" wp14:anchorId="4372DEE4" wp14:editId="28DD99E3">
                      <wp:extent cx="148590" cy="148590"/>
                      <wp:effectExtent l="0" t="0" r="22860" b="22860"/>
                      <wp:docPr id="155" name="Rettangolo 15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C4DB82B" id="Rettangolo 155"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YQ2mQ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yqWENp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1050" w:type="pct"/>
            <w:shd w:val="clear" w:color="auto" w:fill="FFFFFF" w:themeFill="background1"/>
            <w:vAlign w:val="center"/>
          </w:tcPr>
          <w:p w14:paraId="4F1A59D4" w14:textId="77777777" w:rsidR="00726368" w:rsidRPr="001334F7" w:rsidRDefault="00726368" w:rsidP="002B5057">
            <w:pPr>
              <w:rPr>
                <w:sz w:val="24"/>
                <w:szCs w:val="24"/>
                <w:lang w:eastAsia="it-IT"/>
              </w:rPr>
            </w:pPr>
            <w:r w:rsidRPr="001334F7">
              <w:rPr>
                <w:noProof/>
                <w:sz w:val="24"/>
                <w:szCs w:val="24"/>
                <w:lang w:eastAsia="it-IT"/>
              </w:rPr>
              <w:lastRenderedPageBreak/>
              <mc:AlternateContent>
                <mc:Choice Requires="wps">
                  <w:drawing>
                    <wp:anchor distT="0" distB="0" distL="114300" distR="114300" simplePos="0" relativeHeight="252436480" behindDoc="0" locked="0" layoutInCell="1" allowOverlap="1" wp14:anchorId="792290E9" wp14:editId="3E1E348E">
                      <wp:simplePos x="0" y="0"/>
                      <wp:positionH relativeFrom="column">
                        <wp:posOffset>1425575</wp:posOffset>
                      </wp:positionH>
                      <wp:positionV relativeFrom="paragraph">
                        <wp:posOffset>15875</wp:posOffset>
                      </wp:positionV>
                      <wp:extent cx="148590" cy="148590"/>
                      <wp:effectExtent l="0" t="0" r="22860" b="22860"/>
                      <wp:wrapNone/>
                      <wp:docPr id="247" name="Rettangolo 24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3DAF7D" id="Rettangolo 247" o:spid="_x0000_s1026" style="position:absolute;margin-left:112.25pt;margin-top:1.25pt;width:11.7pt;height:11.7pt;z-index:25243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O9l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37504" behindDoc="0" locked="0" layoutInCell="1" allowOverlap="1" wp14:anchorId="27D2F372" wp14:editId="62D2174E">
                      <wp:simplePos x="0" y="0"/>
                      <wp:positionH relativeFrom="column">
                        <wp:posOffset>470535</wp:posOffset>
                      </wp:positionH>
                      <wp:positionV relativeFrom="paragraph">
                        <wp:posOffset>19685</wp:posOffset>
                      </wp:positionV>
                      <wp:extent cx="148590" cy="148590"/>
                      <wp:effectExtent l="0" t="0" r="22860" b="22860"/>
                      <wp:wrapNone/>
                      <wp:docPr id="248" name="Rettangolo 24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455C20" id="Rettangolo 248" o:spid="_x0000_s1026" style="position:absolute;margin-left:37.05pt;margin-top:1.55pt;width:11.7pt;height:11.7pt;z-index:25243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Lx1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40F4EA1D" w14:textId="77777777" w:rsidR="00726368" w:rsidRPr="001334F7" w:rsidRDefault="00726368" w:rsidP="002B5057">
            <w:pPr>
              <w:rPr>
                <w:sz w:val="24"/>
                <w:szCs w:val="24"/>
                <w:u w:val="single"/>
                <w:lang w:eastAsia="it-IT"/>
              </w:rPr>
            </w:pPr>
          </w:p>
          <w:p w14:paraId="0EC63B0C" w14:textId="77777777" w:rsidR="00726368" w:rsidRPr="001334F7" w:rsidRDefault="00726368" w:rsidP="002B5057">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6FF6D01F" w14:textId="185B08DF" w:rsidR="00726368" w:rsidRDefault="00726368" w:rsidP="009A2A55"/>
    <w:p w14:paraId="776FFF71" w14:textId="619958F3" w:rsidR="00726368" w:rsidRDefault="00726368" w:rsidP="009A2A55"/>
    <w:p w14:paraId="52F63DD7" w14:textId="50D8E576" w:rsidR="00726368" w:rsidRDefault="00726368" w:rsidP="009A2A55"/>
    <w:p w14:paraId="2BE7BB35" w14:textId="0C238F8D" w:rsidR="00726368" w:rsidRDefault="00726368" w:rsidP="009A2A55"/>
    <w:tbl>
      <w:tblPr>
        <w:tblpPr w:leftFromText="141" w:rightFromText="141" w:vertAnchor="page" w:horzAnchor="margin" w:tblpXSpec="center" w:tblpY="1565"/>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726368" w:rsidRPr="00195884" w14:paraId="0238EF8D" w14:textId="77777777" w:rsidTr="002B5057">
        <w:trPr>
          <w:trHeight w:val="853"/>
        </w:trPr>
        <w:tc>
          <w:tcPr>
            <w:tcW w:w="5000" w:type="pct"/>
            <w:gridSpan w:val="3"/>
            <w:tcBorders>
              <w:top w:val="nil"/>
              <w:left w:val="nil"/>
              <w:right w:val="nil"/>
            </w:tcBorders>
            <w:shd w:val="clear" w:color="auto" w:fill="auto"/>
            <w:vAlign w:val="center"/>
          </w:tcPr>
          <w:p w14:paraId="1CEE6F84" w14:textId="1FEEAEAF" w:rsidR="00726368" w:rsidRDefault="00726368" w:rsidP="00E74EF6">
            <w:pPr>
              <w:pStyle w:val="Titolo3"/>
              <w:framePr w:hSpace="0" w:wrap="auto" w:vAnchor="margin" w:hAnchor="text" w:xAlign="left" w:yAlign="inline"/>
              <w:rPr>
                <w:rFonts w:ascii="Calibri" w:eastAsia="Times New Roman" w:hAnsi="Calibri" w:cs="Times New Roman"/>
                <w:bCs/>
                <w:sz w:val="28"/>
                <w:szCs w:val="20"/>
              </w:rPr>
            </w:pPr>
            <w:bookmarkStart w:id="51" w:name="_Toc508292159"/>
            <w:r w:rsidRPr="00337318">
              <w:lastRenderedPageBreak/>
              <w:t xml:space="preserve">Criterio </w:t>
            </w:r>
            <w:r>
              <w:t>4.2.3.1</w:t>
            </w:r>
            <w:r w:rsidR="00E74EF6">
              <w:t>6</w:t>
            </w:r>
            <w:r w:rsidRPr="00337318">
              <w:t xml:space="preserve">: </w:t>
            </w:r>
            <w:r w:rsidR="00E74EF6">
              <w:t>Garanzia</w:t>
            </w:r>
            <w:bookmarkEnd w:id="51"/>
          </w:p>
        </w:tc>
      </w:tr>
      <w:tr w:rsidR="00726368" w:rsidRPr="00195884" w14:paraId="15A969E6" w14:textId="77777777" w:rsidTr="002B5057">
        <w:trPr>
          <w:trHeight w:val="833"/>
        </w:trPr>
        <w:tc>
          <w:tcPr>
            <w:tcW w:w="2092" w:type="pct"/>
            <w:tcBorders>
              <w:top w:val="single" w:sz="8" w:space="0" w:color="auto"/>
            </w:tcBorders>
            <w:shd w:val="clear" w:color="auto" w:fill="auto"/>
            <w:vAlign w:val="center"/>
            <w:hideMark/>
          </w:tcPr>
          <w:p w14:paraId="5D4AAA78" w14:textId="77777777" w:rsidR="00726368" w:rsidRPr="00BE7FA9" w:rsidRDefault="00726368" w:rsidP="002B5057">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147AAAEB" w14:textId="77777777" w:rsidR="00726368" w:rsidRPr="00946E54" w:rsidRDefault="00726368" w:rsidP="002B5057">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40FBC460" w14:textId="77777777" w:rsidR="00726368" w:rsidRPr="00946E54" w:rsidRDefault="00726368" w:rsidP="002B5057">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726368" w:rsidRPr="00A8505D" w14:paraId="2ED56A63" w14:textId="77777777" w:rsidTr="002B5057">
        <w:trPr>
          <w:trHeight w:val="5081"/>
        </w:trPr>
        <w:tc>
          <w:tcPr>
            <w:tcW w:w="2092" w:type="pct"/>
            <w:shd w:val="clear" w:color="auto" w:fill="auto"/>
          </w:tcPr>
          <w:p w14:paraId="6D2B320F" w14:textId="539F2ED6" w:rsidR="00E74EF6" w:rsidRPr="00E74EF6" w:rsidRDefault="00E74EF6" w:rsidP="00E74EF6">
            <w:pPr>
              <w:rPr>
                <w:sz w:val="24"/>
                <w:szCs w:val="24"/>
                <w:lang w:eastAsia="it-IT"/>
              </w:rPr>
            </w:pPr>
            <w:r w:rsidRPr="00E74EF6">
              <w:rPr>
                <w:sz w:val="24"/>
                <w:szCs w:val="24"/>
                <w:lang w:eastAsia="it-IT"/>
              </w:rPr>
              <w:t>L’offerente deve fornire garanzia totale, per tutti i prodotti, valida per almeno 5 anni a partire dalla data</w:t>
            </w:r>
            <w:r>
              <w:rPr>
                <w:sz w:val="24"/>
                <w:szCs w:val="24"/>
                <w:lang w:eastAsia="it-IT"/>
              </w:rPr>
              <w:t xml:space="preserve"> </w:t>
            </w:r>
            <w:r w:rsidRPr="00E74EF6">
              <w:rPr>
                <w:sz w:val="24"/>
                <w:szCs w:val="24"/>
                <w:lang w:eastAsia="it-IT"/>
              </w:rPr>
              <w:t>di consegna all’Amministrazione, relativa alle caratteristiche e specifiche tecniche ed alle funzioni degli</w:t>
            </w:r>
            <w:r>
              <w:rPr>
                <w:sz w:val="24"/>
                <w:szCs w:val="24"/>
                <w:lang w:eastAsia="it-IT"/>
              </w:rPr>
              <w:t xml:space="preserve"> </w:t>
            </w:r>
            <w:r w:rsidRPr="00E74EF6">
              <w:rPr>
                <w:sz w:val="24"/>
                <w:szCs w:val="24"/>
                <w:lang w:eastAsia="it-IT"/>
              </w:rPr>
              <w:t>apparecchi nelle condizioni di progetto, esclusi atti di vandalismo o danni accidentali o condizioni di</w:t>
            </w:r>
            <w:r>
              <w:rPr>
                <w:sz w:val="24"/>
                <w:szCs w:val="24"/>
                <w:lang w:eastAsia="it-IT"/>
              </w:rPr>
              <w:t xml:space="preserve"> </w:t>
            </w:r>
            <w:r w:rsidRPr="00E74EF6">
              <w:rPr>
                <w:sz w:val="24"/>
                <w:szCs w:val="24"/>
                <w:lang w:eastAsia="it-IT"/>
              </w:rPr>
              <w:t>funzionamento anomale dell’impianto da definire nel contratto.</w:t>
            </w:r>
          </w:p>
          <w:p w14:paraId="1806E9A6" w14:textId="01496F6C" w:rsidR="00E74EF6" w:rsidRPr="00E74EF6" w:rsidRDefault="00E74EF6" w:rsidP="00E74EF6">
            <w:pPr>
              <w:rPr>
                <w:sz w:val="24"/>
                <w:szCs w:val="24"/>
                <w:lang w:eastAsia="it-IT"/>
              </w:rPr>
            </w:pPr>
            <w:r w:rsidRPr="00E74EF6">
              <w:rPr>
                <w:sz w:val="24"/>
                <w:szCs w:val="24"/>
                <w:lang w:eastAsia="it-IT"/>
              </w:rPr>
              <w:t>La garanzia deve includere anche il funzionamento del sistema di regolazione del flusso luminoso, ove</w:t>
            </w:r>
            <w:r>
              <w:rPr>
                <w:sz w:val="24"/>
                <w:szCs w:val="24"/>
                <w:lang w:eastAsia="it-IT"/>
              </w:rPr>
              <w:t xml:space="preserve"> </w:t>
            </w:r>
            <w:r w:rsidRPr="00E74EF6">
              <w:rPr>
                <w:sz w:val="24"/>
                <w:szCs w:val="24"/>
                <w:lang w:eastAsia="it-IT"/>
              </w:rPr>
              <w:t>presente.</w:t>
            </w:r>
          </w:p>
          <w:p w14:paraId="5C3E3542" w14:textId="77777777" w:rsidR="00E74EF6" w:rsidRPr="00E74EF6" w:rsidRDefault="00E74EF6" w:rsidP="00E74EF6">
            <w:pPr>
              <w:rPr>
                <w:sz w:val="24"/>
                <w:szCs w:val="24"/>
                <w:lang w:eastAsia="it-IT"/>
              </w:rPr>
            </w:pPr>
            <w:r w:rsidRPr="00E74EF6">
              <w:rPr>
                <w:sz w:val="24"/>
                <w:szCs w:val="24"/>
                <w:lang w:eastAsia="it-IT"/>
              </w:rPr>
              <w:t>Per lo stesso periodo l’offerente deve garantire la disponibilità delle parti di ricambio.</w:t>
            </w:r>
          </w:p>
          <w:p w14:paraId="17A66C10" w14:textId="2A7B8CE5" w:rsidR="00726368" w:rsidRPr="00F455A2" w:rsidRDefault="00E74EF6" w:rsidP="00E74EF6">
            <w:pPr>
              <w:rPr>
                <w:sz w:val="24"/>
                <w:szCs w:val="24"/>
                <w:lang w:eastAsia="it-IT"/>
              </w:rPr>
            </w:pPr>
            <w:r w:rsidRPr="00E74EF6">
              <w:rPr>
                <w:sz w:val="24"/>
                <w:szCs w:val="24"/>
                <w:lang w:eastAsia="it-IT"/>
              </w:rPr>
              <w:t>Le condizioni generali di garanzia debbono essere definite dall’Amministrazione coerentemente con le</w:t>
            </w:r>
            <w:r>
              <w:rPr>
                <w:sz w:val="24"/>
                <w:szCs w:val="24"/>
                <w:lang w:eastAsia="it-IT"/>
              </w:rPr>
              <w:t xml:space="preserve"> </w:t>
            </w:r>
            <w:r w:rsidRPr="00E74EF6">
              <w:rPr>
                <w:sz w:val="24"/>
                <w:szCs w:val="24"/>
                <w:lang w:eastAsia="it-IT"/>
              </w:rPr>
              <w:t>proprie aspettative ed esigenze.</w:t>
            </w:r>
          </w:p>
        </w:tc>
        <w:tc>
          <w:tcPr>
            <w:tcW w:w="1858" w:type="pct"/>
            <w:shd w:val="clear" w:color="auto" w:fill="auto"/>
          </w:tcPr>
          <w:p w14:paraId="7A1D3CC5" w14:textId="7DF5C19F" w:rsidR="00F94525" w:rsidRDefault="00E74EF6" w:rsidP="00E74EF6">
            <w:pPr>
              <w:rPr>
                <w:sz w:val="24"/>
                <w:szCs w:val="24"/>
                <w:lang w:eastAsia="it-IT"/>
              </w:rPr>
            </w:pPr>
            <w:r>
              <w:rPr>
                <w:sz w:val="24"/>
                <w:szCs w:val="24"/>
                <w:lang w:eastAsia="it-IT"/>
              </w:rPr>
              <w:t>L</w:t>
            </w:r>
            <w:r w:rsidRPr="00E74EF6">
              <w:rPr>
                <w:sz w:val="24"/>
                <w:szCs w:val="24"/>
                <w:lang w:eastAsia="it-IT"/>
              </w:rPr>
              <w:t>’offerente deve dimostrare il soddisfacimento del criterio mediante idoneo certificato di garanzia firmato dal</w:t>
            </w:r>
            <w:r>
              <w:rPr>
                <w:sz w:val="24"/>
                <w:szCs w:val="24"/>
                <w:lang w:eastAsia="it-IT"/>
              </w:rPr>
              <w:t xml:space="preserve"> </w:t>
            </w:r>
            <w:r w:rsidRPr="00E74EF6">
              <w:rPr>
                <w:sz w:val="24"/>
                <w:szCs w:val="24"/>
                <w:lang w:eastAsia="it-IT"/>
              </w:rPr>
              <w:t xml:space="preserve">proprio legale rappresentante o persona delegata per tale responsabilità. </w:t>
            </w:r>
            <w:r w:rsidR="00F94525" w:rsidRPr="00663046">
              <w:rPr>
                <w:noProof/>
                <w:sz w:val="24"/>
                <w:szCs w:val="24"/>
                <w:lang w:eastAsia="it-IT"/>
              </w:rPr>
              <mc:AlternateContent>
                <mc:Choice Requires="wps">
                  <w:drawing>
                    <wp:inline distT="0" distB="0" distL="0" distR="0" wp14:anchorId="5811F89B" wp14:editId="447B3849">
                      <wp:extent cx="148590" cy="148590"/>
                      <wp:effectExtent l="0" t="0" r="22860" b="22860"/>
                      <wp:docPr id="156" name="Rettangolo 15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92D4731" id="Rettangolo 156"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w1dxXp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344E5FEA" w14:textId="4E693CCE" w:rsidR="00726368" w:rsidRPr="001334F7" w:rsidRDefault="00E74EF6" w:rsidP="00E74EF6">
            <w:pPr>
              <w:rPr>
                <w:sz w:val="24"/>
                <w:szCs w:val="24"/>
                <w:lang w:eastAsia="it-IT"/>
              </w:rPr>
            </w:pPr>
            <w:r w:rsidRPr="00E74EF6">
              <w:rPr>
                <w:sz w:val="24"/>
                <w:szCs w:val="24"/>
                <w:lang w:eastAsia="it-IT"/>
              </w:rPr>
              <w:t>Si presumono conformi al requisito i prodotti in</w:t>
            </w:r>
            <w:r>
              <w:rPr>
                <w:sz w:val="24"/>
                <w:szCs w:val="24"/>
                <w:lang w:eastAsia="it-IT"/>
              </w:rPr>
              <w:t xml:space="preserve"> </w:t>
            </w:r>
            <w:r w:rsidRPr="00E74EF6">
              <w:rPr>
                <w:sz w:val="24"/>
                <w:szCs w:val="24"/>
                <w:lang w:eastAsia="it-IT"/>
              </w:rPr>
              <w:t>possesso di un marchio di Tipo I che comprenda il rispetto di questo requisito.</w:t>
            </w:r>
            <w:r w:rsidR="00F94525">
              <w:rPr>
                <w:sz w:val="24"/>
                <w:szCs w:val="24"/>
                <w:lang w:eastAsia="it-IT"/>
              </w:rPr>
              <w:t xml:space="preserve"> </w:t>
            </w:r>
            <w:r w:rsidR="00F94525" w:rsidRPr="00663046">
              <w:rPr>
                <w:noProof/>
                <w:sz w:val="24"/>
                <w:szCs w:val="24"/>
                <w:lang w:eastAsia="it-IT"/>
              </w:rPr>
              <mc:AlternateContent>
                <mc:Choice Requires="wps">
                  <w:drawing>
                    <wp:inline distT="0" distB="0" distL="0" distR="0" wp14:anchorId="364E819B" wp14:editId="7CCED7D2">
                      <wp:extent cx="148590" cy="148590"/>
                      <wp:effectExtent l="0" t="0" r="22860" b="22860"/>
                      <wp:docPr id="157" name="Rettangolo 15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F421465" id="Rettangolo 157"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15mQ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xPndeZ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1050" w:type="pct"/>
            <w:shd w:val="clear" w:color="auto" w:fill="FFFFFF" w:themeFill="background1"/>
            <w:vAlign w:val="center"/>
          </w:tcPr>
          <w:p w14:paraId="3DC256C5" w14:textId="77777777" w:rsidR="00726368" w:rsidRPr="001334F7" w:rsidRDefault="00726368" w:rsidP="002B5057">
            <w:pPr>
              <w:rPr>
                <w:sz w:val="24"/>
                <w:szCs w:val="24"/>
                <w:lang w:eastAsia="it-IT"/>
              </w:rPr>
            </w:pPr>
            <w:r w:rsidRPr="001334F7">
              <w:rPr>
                <w:noProof/>
                <w:sz w:val="24"/>
                <w:szCs w:val="24"/>
                <w:lang w:eastAsia="it-IT"/>
              </w:rPr>
              <mc:AlternateContent>
                <mc:Choice Requires="wps">
                  <w:drawing>
                    <wp:anchor distT="0" distB="0" distL="114300" distR="114300" simplePos="0" relativeHeight="252439552" behindDoc="0" locked="0" layoutInCell="1" allowOverlap="1" wp14:anchorId="15D5E2DE" wp14:editId="496D1AF7">
                      <wp:simplePos x="0" y="0"/>
                      <wp:positionH relativeFrom="column">
                        <wp:posOffset>1425575</wp:posOffset>
                      </wp:positionH>
                      <wp:positionV relativeFrom="paragraph">
                        <wp:posOffset>15875</wp:posOffset>
                      </wp:positionV>
                      <wp:extent cx="148590" cy="148590"/>
                      <wp:effectExtent l="0" t="0" r="22860" b="22860"/>
                      <wp:wrapNone/>
                      <wp:docPr id="250" name="Rettangolo 25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2666FA" id="Rettangolo 250" o:spid="_x0000_s1026" style="position:absolute;margin-left:112.25pt;margin-top:1.25pt;width:11.7pt;height:11.7pt;z-index:25243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sNmA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40576" behindDoc="0" locked="0" layoutInCell="1" allowOverlap="1" wp14:anchorId="79B05808" wp14:editId="7D2E3718">
                      <wp:simplePos x="0" y="0"/>
                      <wp:positionH relativeFrom="column">
                        <wp:posOffset>470535</wp:posOffset>
                      </wp:positionH>
                      <wp:positionV relativeFrom="paragraph">
                        <wp:posOffset>19685</wp:posOffset>
                      </wp:positionV>
                      <wp:extent cx="148590" cy="148590"/>
                      <wp:effectExtent l="0" t="0" r="22860" b="22860"/>
                      <wp:wrapNone/>
                      <wp:docPr id="251" name="Rettangolo 25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EF7966" id="Rettangolo 251" o:spid="_x0000_s1026" style="position:absolute;margin-left:37.05pt;margin-top:1.55pt;width:11.7pt;height:11.7pt;z-index:25244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63879756" w14:textId="77777777" w:rsidR="00726368" w:rsidRPr="001334F7" w:rsidRDefault="00726368" w:rsidP="002B5057">
            <w:pPr>
              <w:rPr>
                <w:sz w:val="24"/>
                <w:szCs w:val="24"/>
                <w:u w:val="single"/>
                <w:lang w:eastAsia="it-IT"/>
              </w:rPr>
            </w:pPr>
          </w:p>
          <w:p w14:paraId="63C59AED" w14:textId="77777777" w:rsidR="00726368" w:rsidRPr="001334F7" w:rsidRDefault="00726368" w:rsidP="002B5057">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4B46C154" w14:textId="3142F52F" w:rsidR="00726368" w:rsidRDefault="00726368" w:rsidP="009A2A55"/>
    <w:p w14:paraId="70C4D9D9" w14:textId="605C4D66" w:rsidR="009200B7" w:rsidRDefault="009200B7" w:rsidP="009A2A55"/>
    <w:p w14:paraId="50122317" w14:textId="571F77CE" w:rsidR="009200B7" w:rsidRDefault="009200B7" w:rsidP="009A2A55"/>
    <w:p w14:paraId="6D4400EF" w14:textId="2DF29A23" w:rsidR="009200B7" w:rsidRDefault="009200B7" w:rsidP="009A2A55"/>
    <w:p w14:paraId="4F1004DC" w14:textId="767BE2A1" w:rsidR="009200B7" w:rsidRDefault="009200B7" w:rsidP="009A2A55"/>
    <w:p w14:paraId="09B241F6" w14:textId="270B6741" w:rsidR="009200B7" w:rsidRDefault="009200B7" w:rsidP="009A2A55"/>
    <w:p w14:paraId="153333F6" w14:textId="7E12C3AD" w:rsidR="009200B7" w:rsidRDefault="009200B7" w:rsidP="009200B7">
      <w:pPr>
        <w:pStyle w:val="Titolo2"/>
        <w:framePr w:wrap="around" w:hAnchor="page" w:x="1836" w:y="1699"/>
      </w:pPr>
      <w:bookmarkStart w:id="52" w:name="_Toc508292160"/>
      <w:r>
        <w:t>3.3 Clausole contrattuali</w:t>
      </w:r>
      <w:bookmarkEnd w:id="52"/>
    </w:p>
    <w:p w14:paraId="7B8502D3" w14:textId="30842686" w:rsidR="009200B7" w:rsidRDefault="009200B7" w:rsidP="009A2A55"/>
    <w:p w14:paraId="58C6BCE4" w14:textId="31D63DFC" w:rsidR="009200B7" w:rsidRDefault="009200B7" w:rsidP="009A2A55"/>
    <w:tbl>
      <w:tblPr>
        <w:tblpPr w:leftFromText="141" w:rightFromText="141" w:vertAnchor="page" w:horzAnchor="margin" w:tblpXSpec="center" w:tblpY="3224"/>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9200B7" w:rsidRPr="00195884" w14:paraId="2D13EF34" w14:textId="77777777" w:rsidTr="009200B7">
        <w:trPr>
          <w:trHeight w:val="853"/>
        </w:trPr>
        <w:tc>
          <w:tcPr>
            <w:tcW w:w="5000" w:type="pct"/>
            <w:gridSpan w:val="3"/>
            <w:tcBorders>
              <w:top w:val="nil"/>
              <w:left w:val="nil"/>
              <w:right w:val="nil"/>
            </w:tcBorders>
            <w:shd w:val="clear" w:color="auto" w:fill="auto"/>
            <w:vAlign w:val="center"/>
          </w:tcPr>
          <w:p w14:paraId="62A69E4E" w14:textId="6C2B71E7" w:rsidR="009200B7" w:rsidRDefault="009200B7" w:rsidP="009200B7">
            <w:pPr>
              <w:pStyle w:val="Titolo3"/>
              <w:framePr w:hSpace="0" w:wrap="auto" w:vAnchor="margin" w:hAnchor="text" w:xAlign="left" w:yAlign="inline"/>
              <w:rPr>
                <w:rFonts w:ascii="Calibri" w:eastAsia="Times New Roman" w:hAnsi="Calibri" w:cs="Times New Roman"/>
                <w:bCs/>
                <w:sz w:val="28"/>
                <w:szCs w:val="20"/>
              </w:rPr>
            </w:pPr>
            <w:bookmarkStart w:id="53" w:name="_Toc508292161"/>
            <w:r w:rsidRPr="00337318">
              <w:t xml:space="preserve">Criterio </w:t>
            </w:r>
            <w:r>
              <w:t>4.2.5.1</w:t>
            </w:r>
            <w:r w:rsidRPr="00337318">
              <w:t xml:space="preserve">: </w:t>
            </w:r>
            <w:r w:rsidRPr="009200B7">
              <w:t>Sorgenti luminose per apparecchi di illuminazione</w:t>
            </w:r>
            <w:bookmarkEnd w:id="53"/>
          </w:p>
        </w:tc>
      </w:tr>
      <w:tr w:rsidR="009200B7" w:rsidRPr="00195884" w14:paraId="71328EB6" w14:textId="77777777" w:rsidTr="009200B7">
        <w:trPr>
          <w:trHeight w:val="833"/>
        </w:trPr>
        <w:tc>
          <w:tcPr>
            <w:tcW w:w="2092" w:type="pct"/>
            <w:tcBorders>
              <w:top w:val="single" w:sz="8" w:space="0" w:color="auto"/>
            </w:tcBorders>
            <w:shd w:val="clear" w:color="auto" w:fill="auto"/>
            <w:vAlign w:val="center"/>
            <w:hideMark/>
          </w:tcPr>
          <w:p w14:paraId="70CC61B3" w14:textId="77777777" w:rsidR="009200B7" w:rsidRPr="00BE7FA9" w:rsidRDefault="009200B7" w:rsidP="009200B7">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6BCCF8A0" w14:textId="77777777" w:rsidR="009200B7" w:rsidRPr="00946E54" w:rsidRDefault="009200B7" w:rsidP="009200B7">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316B01D8" w14:textId="77777777" w:rsidR="009200B7" w:rsidRPr="00946E54" w:rsidRDefault="009200B7" w:rsidP="009200B7">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9200B7" w:rsidRPr="00A8505D" w14:paraId="29F49E27" w14:textId="77777777" w:rsidTr="009200B7">
        <w:trPr>
          <w:trHeight w:val="5081"/>
        </w:trPr>
        <w:tc>
          <w:tcPr>
            <w:tcW w:w="2092" w:type="pct"/>
            <w:shd w:val="clear" w:color="auto" w:fill="auto"/>
          </w:tcPr>
          <w:p w14:paraId="3355C881" w14:textId="790EE275" w:rsidR="009200B7" w:rsidRPr="00F455A2" w:rsidRDefault="009200B7" w:rsidP="009200B7">
            <w:pPr>
              <w:rPr>
                <w:sz w:val="24"/>
                <w:szCs w:val="24"/>
                <w:lang w:eastAsia="it-IT"/>
              </w:rPr>
            </w:pPr>
            <w:r w:rsidRPr="009200B7">
              <w:rPr>
                <w:sz w:val="24"/>
                <w:szCs w:val="24"/>
                <w:lang w:eastAsia="it-IT"/>
              </w:rPr>
              <w:t xml:space="preserve">Si applicano le clausole contrattuali relative alle sorgenti luminose di cui al capitolo </w:t>
            </w:r>
            <w:r>
              <w:rPr>
                <w:sz w:val="24"/>
                <w:szCs w:val="24"/>
                <w:lang w:eastAsia="it-IT"/>
              </w:rPr>
              <w:t>2.3 della presente checklist.</w:t>
            </w:r>
          </w:p>
        </w:tc>
        <w:tc>
          <w:tcPr>
            <w:tcW w:w="1858" w:type="pct"/>
            <w:shd w:val="clear" w:color="auto" w:fill="auto"/>
          </w:tcPr>
          <w:p w14:paraId="7CF9D3C7" w14:textId="38C82FF5" w:rsidR="009200B7" w:rsidRPr="001334F7" w:rsidRDefault="009200B7" w:rsidP="009200B7">
            <w:pPr>
              <w:rPr>
                <w:sz w:val="24"/>
                <w:szCs w:val="24"/>
                <w:lang w:eastAsia="it-IT"/>
              </w:rPr>
            </w:pPr>
          </w:p>
        </w:tc>
        <w:tc>
          <w:tcPr>
            <w:tcW w:w="1050" w:type="pct"/>
            <w:shd w:val="clear" w:color="auto" w:fill="FFFFFF" w:themeFill="background1"/>
            <w:vAlign w:val="center"/>
          </w:tcPr>
          <w:p w14:paraId="173E6E1C" w14:textId="77777777" w:rsidR="009200B7" w:rsidRPr="001334F7" w:rsidRDefault="009200B7" w:rsidP="009200B7">
            <w:pPr>
              <w:rPr>
                <w:sz w:val="24"/>
                <w:szCs w:val="24"/>
                <w:lang w:eastAsia="it-IT"/>
              </w:rPr>
            </w:pPr>
            <w:r w:rsidRPr="001334F7">
              <w:rPr>
                <w:noProof/>
                <w:sz w:val="24"/>
                <w:szCs w:val="24"/>
                <w:lang w:eastAsia="it-IT"/>
              </w:rPr>
              <mc:AlternateContent>
                <mc:Choice Requires="wps">
                  <w:drawing>
                    <wp:anchor distT="0" distB="0" distL="114300" distR="114300" simplePos="0" relativeHeight="252442624" behindDoc="0" locked="0" layoutInCell="1" allowOverlap="1" wp14:anchorId="28640880" wp14:editId="20A6D12C">
                      <wp:simplePos x="0" y="0"/>
                      <wp:positionH relativeFrom="column">
                        <wp:posOffset>1425575</wp:posOffset>
                      </wp:positionH>
                      <wp:positionV relativeFrom="paragraph">
                        <wp:posOffset>15875</wp:posOffset>
                      </wp:positionV>
                      <wp:extent cx="148590" cy="148590"/>
                      <wp:effectExtent l="0" t="0" r="22860" b="22860"/>
                      <wp:wrapNone/>
                      <wp:docPr id="253" name="Rettangolo 253"/>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D8BB01" id="Rettangolo 253" o:spid="_x0000_s1026" style="position:absolute;margin-left:112.25pt;margin-top:1.25pt;width:11.7pt;height:11.7pt;z-index:25244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43648" behindDoc="0" locked="0" layoutInCell="1" allowOverlap="1" wp14:anchorId="3AB34114" wp14:editId="09D469AC">
                      <wp:simplePos x="0" y="0"/>
                      <wp:positionH relativeFrom="column">
                        <wp:posOffset>470535</wp:posOffset>
                      </wp:positionH>
                      <wp:positionV relativeFrom="paragraph">
                        <wp:posOffset>19685</wp:posOffset>
                      </wp:positionV>
                      <wp:extent cx="148590" cy="148590"/>
                      <wp:effectExtent l="0" t="0" r="22860" b="22860"/>
                      <wp:wrapNone/>
                      <wp:docPr id="254" name="Rettangolo 254"/>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4FA85F" id="Rettangolo 254" o:spid="_x0000_s1026" style="position:absolute;margin-left:37.05pt;margin-top:1.55pt;width:11.7pt;height:11.7pt;z-index:25244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1mTmQ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5112E28A" w14:textId="77777777" w:rsidR="009200B7" w:rsidRPr="001334F7" w:rsidRDefault="009200B7" w:rsidP="009200B7">
            <w:pPr>
              <w:rPr>
                <w:sz w:val="24"/>
                <w:szCs w:val="24"/>
                <w:u w:val="single"/>
                <w:lang w:eastAsia="it-IT"/>
              </w:rPr>
            </w:pPr>
          </w:p>
          <w:p w14:paraId="5C89B514" w14:textId="77777777" w:rsidR="009200B7" w:rsidRPr="001334F7" w:rsidRDefault="009200B7" w:rsidP="009200B7">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0314C20B" w14:textId="7E6B57DF" w:rsidR="009200B7" w:rsidRDefault="009200B7" w:rsidP="009A2A55"/>
    <w:p w14:paraId="7716FF51" w14:textId="57E34D84" w:rsidR="009200B7" w:rsidRDefault="009200B7" w:rsidP="009A2A55"/>
    <w:p w14:paraId="4621A428" w14:textId="7C5EF7C4" w:rsidR="009200B7" w:rsidRDefault="009200B7" w:rsidP="009A2A55"/>
    <w:p w14:paraId="6254056D" w14:textId="77777777" w:rsidR="009200B7" w:rsidRDefault="009200B7" w:rsidP="009A2A55"/>
    <w:tbl>
      <w:tblPr>
        <w:tblpPr w:leftFromText="141" w:rightFromText="141" w:vertAnchor="page" w:horzAnchor="margin" w:tblpXSpec="center" w:tblpY="1914"/>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9200B7" w:rsidRPr="00195884" w14:paraId="54A9479B" w14:textId="77777777" w:rsidTr="009200B7">
        <w:trPr>
          <w:trHeight w:val="853"/>
        </w:trPr>
        <w:tc>
          <w:tcPr>
            <w:tcW w:w="5000" w:type="pct"/>
            <w:gridSpan w:val="3"/>
            <w:tcBorders>
              <w:top w:val="nil"/>
              <w:left w:val="nil"/>
              <w:right w:val="nil"/>
            </w:tcBorders>
            <w:shd w:val="clear" w:color="auto" w:fill="auto"/>
            <w:vAlign w:val="center"/>
          </w:tcPr>
          <w:p w14:paraId="55706A42" w14:textId="2A9D9E07" w:rsidR="009200B7" w:rsidRDefault="009200B7" w:rsidP="009200B7">
            <w:pPr>
              <w:pStyle w:val="Titolo3"/>
              <w:framePr w:hSpace="0" w:wrap="auto" w:vAnchor="margin" w:hAnchor="text" w:xAlign="left" w:yAlign="inline"/>
              <w:rPr>
                <w:rFonts w:ascii="Calibri" w:eastAsia="Times New Roman" w:hAnsi="Calibri" w:cs="Times New Roman"/>
                <w:bCs/>
                <w:sz w:val="28"/>
                <w:szCs w:val="20"/>
              </w:rPr>
            </w:pPr>
            <w:bookmarkStart w:id="54" w:name="_Toc508292162"/>
            <w:r w:rsidRPr="00337318">
              <w:t xml:space="preserve">Criterio </w:t>
            </w:r>
            <w:r>
              <w:t>4.2.5.2</w:t>
            </w:r>
            <w:r w:rsidRPr="00337318">
              <w:t xml:space="preserve">: </w:t>
            </w:r>
            <w:r w:rsidRPr="009200B7">
              <w:t>Conformità al progetto illuminotecnico</w:t>
            </w:r>
            <w:bookmarkEnd w:id="54"/>
          </w:p>
        </w:tc>
      </w:tr>
      <w:tr w:rsidR="009200B7" w:rsidRPr="00195884" w14:paraId="0328DD94" w14:textId="77777777" w:rsidTr="009200B7">
        <w:trPr>
          <w:trHeight w:val="833"/>
        </w:trPr>
        <w:tc>
          <w:tcPr>
            <w:tcW w:w="2092" w:type="pct"/>
            <w:tcBorders>
              <w:top w:val="single" w:sz="8" w:space="0" w:color="auto"/>
            </w:tcBorders>
            <w:shd w:val="clear" w:color="auto" w:fill="auto"/>
            <w:vAlign w:val="center"/>
            <w:hideMark/>
          </w:tcPr>
          <w:p w14:paraId="7D2CF925" w14:textId="77777777" w:rsidR="009200B7" w:rsidRPr="00BE7FA9" w:rsidRDefault="009200B7" w:rsidP="009200B7">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415EF99A" w14:textId="77777777" w:rsidR="009200B7" w:rsidRPr="00946E54" w:rsidRDefault="009200B7" w:rsidP="009200B7">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739A57D8" w14:textId="77777777" w:rsidR="009200B7" w:rsidRPr="00946E54" w:rsidRDefault="009200B7" w:rsidP="009200B7">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9200B7" w:rsidRPr="00A8505D" w14:paraId="352CBE3E" w14:textId="77777777" w:rsidTr="009200B7">
        <w:trPr>
          <w:trHeight w:val="5081"/>
        </w:trPr>
        <w:tc>
          <w:tcPr>
            <w:tcW w:w="2092" w:type="pct"/>
            <w:shd w:val="clear" w:color="auto" w:fill="auto"/>
          </w:tcPr>
          <w:p w14:paraId="51C91DA7" w14:textId="227AFAF9" w:rsidR="009200B7" w:rsidRPr="00F455A2" w:rsidRDefault="00687EBB" w:rsidP="00687EBB">
            <w:pPr>
              <w:rPr>
                <w:sz w:val="24"/>
                <w:szCs w:val="24"/>
                <w:lang w:eastAsia="it-IT"/>
              </w:rPr>
            </w:pPr>
            <w:r w:rsidRPr="00687EBB">
              <w:rPr>
                <w:sz w:val="24"/>
                <w:szCs w:val="24"/>
                <w:lang w:eastAsia="it-IT"/>
              </w:rPr>
              <w:t>Nel caso in cui l’appalto comprenda, oltre alla fornitura di apparecchi di illuminazione, anche la loro</w:t>
            </w:r>
            <w:r>
              <w:rPr>
                <w:sz w:val="24"/>
                <w:szCs w:val="24"/>
                <w:lang w:eastAsia="it-IT"/>
              </w:rPr>
              <w:t xml:space="preserve"> </w:t>
            </w:r>
            <w:r w:rsidRPr="00687EBB">
              <w:rPr>
                <w:sz w:val="24"/>
                <w:szCs w:val="24"/>
                <w:lang w:eastAsia="it-IT"/>
              </w:rPr>
              <w:t>installazione, questa deve essere conforme al progetto illuminotecnico, se esistente.</w:t>
            </w:r>
          </w:p>
        </w:tc>
        <w:tc>
          <w:tcPr>
            <w:tcW w:w="1858" w:type="pct"/>
            <w:shd w:val="clear" w:color="auto" w:fill="auto"/>
          </w:tcPr>
          <w:p w14:paraId="319997E8" w14:textId="7FBF8545" w:rsidR="00F94525" w:rsidRDefault="00687EBB" w:rsidP="00687EBB">
            <w:pPr>
              <w:rPr>
                <w:sz w:val="24"/>
                <w:szCs w:val="24"/>
                <w:lang w:eastAsia="it-IT"/>
              </w:rPr>
            </w:pPr>
            <w:r>
              <w:rPr>
                <w:sz w:val="24"/>
                <w:szCs w:val="24"/>
                <w:lang w:eastAsia="it-IT"/>
              </w:rPr>
              <w:t>L</w:t>
            </w:r>
            <w:r w:rsidRPr="00687EBB">
              <w:rPr>
                <w:sz w:val="24"/>
                <w:szCs w:val="24"/>
                <w:lang w:eastAsia="it-IT"/>
              </w:rPr>
              <w:t>’offerente deve dimostrare il soddisfacimento del criterio mediante dichiarazione del legale rappresentante o</w:t>
            </w:r>
            <w:r>
              <w:rPr>
                <w:sz w:val="24"/>
                <w:szCs w:val="24"/>
                <w:lang w:eastAsia="it-IT"/>
              </w:rPr>
              <w:t xml:space="preserve"> </w:t>
            </w:r>
            <w:r w:rsidRPr="00687EBB">
              <w:rPr>
                <w:sz w:val="24"/>
                <w:szCs w:val="24"/>
                <w:lang w:eastAsia="it-IT"/>
              </w:rPr>
              <w:t xml:space="preserve">persona delegata per tale responsabilità resa nelle forme appropriate. </w:t>
            </w:r>
            <w:r w:rsidR="00F94525" w:rsidRPr="00663046">
              <w:rPr>
                <w:noProof/>
                <w:sz w:val="24"/>
                <w:szCs w:val="24"/>
                <w:lang w:eastAsia="it-IT"/>
              </w:rPr>
              <mc:AlternateContent>
                <mc:Choice Requires="wps">
                  <w:drawing>
                    <wp:inline distT="0" distB="0" distL="0" distR="0" wp14:anchorId="7168A053" wp14:editId="55DB7E85">
                      <wp:extent cx="148590" cy="148590"/>
                      <wp:effectExtent l="0" t="0" r="22860" b="22860"/>
                      <wp:docPr id="162" name="Rettangolo 16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932667D" id="Rettangolo 162"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ne5mA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CJone5mAIAAJI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59F3EE31" w14:textId="43A1CF46" w:rsidR="00F94525" w:rsidRDefault="00687EBB" w:rsidP="00687EBB">
            <w:pPr>
              <w:rPr>
                <w:sz w:val="24"/>
                <w:szCs w:val="24"/>
                <w:lang w:eastAsia="it-IT"/>
              </w:rPr>
            </w:pPr>
            <w:r w:rsidRPr="00687EBB">
              <w:rPr>
                <w:sz w:val="24"/>
                <w:szCs w:val="24"/>
                <w:lang w:eastAsia="it-IT"/>
              </w:rPr>
              <w:t>La verifica del mantenimento dell’impegno avviene in</w:t>
            </w:r>
            <w:r>
              <w:rPr>
                <w:sz w:val="24"/>
                <w:szCs w:val="24"/>
                <w:lang w:eastAsia="it-IT"/>
              </w:rPr>
              <w:t xml:space="preserve"> </w:t>
            </w:r>
            <w:r w:rsidRPr="00687EBB">
              <w:rPr>
                <w:sz w:val="24"/>
                <w:szCs w:val="24"/>
                <w:lang w:eastAsia="it-IT"/>
              </w:rPr>
              <w:t>corso di contratto con la presentazione della dichiarazione aggiornata di conformità dell’installazione al progetto</w:t>
            </w:r>
            <w:r>
              <w:rPr>
                <w:sz w:val="24"/>
                <w:szCs w:val="24"/>
                <w:lang w:eastAsia="it-IT"/>
              </w:rPr>
              <w:t xml:space="preserve"> </w:t>
            </w:r>
            <w:r w:rsidRPr="00687EBB">
              <w:rPr>
                <w:sz w:val="24"/>
                <w:szCs w:val="24"/>
                <w:lang w:eastAsia="it-IT"/>
              </w:rPr>
              <w:t xml:space="preserve">illuminotecnico. </w:t>
            </w:r>
            <w:r w:rsidR="00F94525" w:rsidRPr="00663046">
              <w:rPr>
                <w:noProof/>
                <w:sz w:val="24"/>
                <w:szCs w:val="24"/>
                <w:lang w:eastAsia="it-IT"/>
              </w:rPr>
              <mc:AlternateContent>
                <mc:Choice Requires="wps">
                  <w:drawing>
                    <wp:inline distT="0" distB="0" distL="0" distR="0" wp14:anchorId="55BA081A" wp14:editId="5CD5C40E">
                      <wp:extent cx="148590" cy="148590"/>
                      <wp:effectExtent l="0" t="0" r="22860" b="22860"/>
                      <wp:docPr id="159" name="Rettangolo 15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96D2347" id="Rettangolo 159"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r2siTp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2B8373ED" w14:textId="0D781662" w:rsidR="009200B7" w:rsidRPr="001334F7" w:rsidRDefault="00687EBB" w:rsidP="00687EBB">
            <w:pPr>
              <w:rPr>
                <w:sz w:val="24"/>
                <w:szCs w:val="24"/>
                <w:lang w:eastAsia="it-IT"/>
              </w:rPr>
            </w:pPr>
            <w:r w:rsidRPr="00687EBB">
              <w:rPr>
                <w:sz w:val="24"/>
                <w:szCs w:val="24"/>
                <w:lang w:eastAsia="it-IT"/>
              </w:rPr>
              <w:t>In caso di prodotti pre-esistenti modificati, l’aggiudicatario deve fornire i rapporti di prova richiesti</w:t>
            </w:r>
            <w:r>
              <w:rPr>
                <w:sz w:val="24"/>
                <w:szCs w:val="24"/>
                <w:lang w:eastAsia="it-IT"/>
              </w:rPr>
              <w:t xml:space="preserve"> </w:t>
            </w:r>
            <w:r w:rsidRPr="00687EBB">
              <w:rPr>
                <w:sz w:val="24"/>
                <w:szCs w:val="24"/>
                <w:lang w:eastAsia="it-IT"/>
              </w:rPr>
              <w:t>all’interno dei fascicoli tecnici previsti dalla dichiarazione di conformità UE ovvero dalla normativa applicabile e verificare</w:t>
            </w:r>
            <w:r>
              <w:rPr>
                <w:sz w:val="24"/>
                <w:szCs w:val="24"/>
                <w:lang w:eastAsia="it-IT"/>
              </w:rPr>
              <w:t xml:space="preserve"> </w:t>
            </w:r>
            <w:r w:rsidRPr="00687EBB">
              <w:rPr>
                <w:sz w:val="24"/>
                <w:szCs w:val="24"/>
                <w:lang w:eastAsia="it-IT"/>
              </w:rPr>
              <w:t>i consumi attesi e le prestazioni illuminotecniche come da progetto.</w:t>
            </w:r>
            <w:r w:rsidR="00F94525" w:rsidRPr="00663046">
              <w:rPr>
                <w:noProof/>
                <w:sz w:val="24"/>
                <w:szCs w:val="24"/>
                <w:lang w:eastAsia="it-IT"/>
              </w:rPr>
              <mc:AlternateContent>
                <mc:Choice Requires="wps">
                  <w:drawing>
                    <wp:inline distT="0" distB="0" distL="0" distR="0" wp14:anchorId="52FF6B57" wp14:editId="2BC5DC39">
                      <wp:extent cx="148590" cy="148590"/>
                      <wp:effectExtent l="0" t="0" r="22860" b="22860"/>
                      <wp:docPr id="165" name="Rettangolo 16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AC5B20B" id="Rettangolo 165"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nOgwT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1050" w:type="pct"/>
            <w:shd w:val="clear" w:color="auto" w:fill="FFFFFF" w:themeFill="background1"/>
            <w:vAlign w:val="center"/>
          </w:tcPr>
          <w:p w14:paraId="6D0316EC" w14:textId="77777777" w:rsidR="009200B7" w:rsidRPr="001334F7" w:rsidRDefault="009200B7" w:rsidP="009200B7">
            <w:pPr>
              <w:rPr>
                <w:sz w:val="24"/>
                <w:szCs w:val="24"/>
                <w:lang w:eastAsia="it-IT"/>
              </w:rPr>
            </w:pPr>
            <w:r w:rsidRPr="001334F7">
              <w:rPr>
                <w:noProof/>
                <w:sz w:val="24"/>
                <w:szCs w:val="24"/>
                <w:lang w:eastAsia="it-IT"/>
              </w:rPr>
              <mc:AlternateContent>
                <mc:Choice Requires="wps">
                  <w:drawing>
                    <wp:anchor distT="0" distB="0" distL="114300" distR="114300" simplePos="0" relativeHeight="252445696" behindDoc="0" locked="0" layoutInCell="1" allowOverlap="1" wp14:anchorId="108B1EAD" wp14:editId="442497A2">
                      <wp:simplePos x="0" y="0"/>
                      <wp:positionH relativeFrom="column">
                        <wp:posOffset>1425575</wp:posOffset>
                      </wp:positionH>
                      <wp:positionV relativeFrom="paragraph">
                        <wp:posOffset>15875</wp:posOffset>
                      </wp:positionV>
                      <wp:extent cx="148590" cy="148590"/>
                      <wp:effectExtent l="0" t="0" r="22860" b="22860"/>
                      <wp:wrapNone/>
                      <wp:docPr id="255" name="Rettangolo 255"/>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25CC15" id="Rettangolo 255" o:spid="_x0000_s1026" style="position:absolute;margin-left:112.25pt;margin-top:1.25pt;width:11.7pt;height:11.7pt;z-index:25244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fW0mQ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46720" behindDoc="0" locked="0" layoutInCell="1" allowOverlap="1" wp14:anchorId="4AD9F1F3" wp14:editId="2623D7C9">
                      <wp:simplePos x="0" y="0"/>
                      <wp:positionH relativeFrom="column">
                        <wp:posOffset>470535</wp:posOffset>
                      </wp:positionH>
                      <wp:positionV relativeFrom="paragraph">
                        <wp:posOffset>19685</wp:posOffset>
                      </wp:positionV>
                      <wp:extent cx="148590" cy="148590"/>
                      <wp:effectExtent l="0" t="0" r="22860" b="22860"/>
                      <wp:wrapNone/>
                      <wp:docPr id="256" name="Rettangolo 256"/>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79F4B3" id="Rettangolo 256" o:spid="_x0000_s1026" style="position:absolute;margin-left:37.05pt;margin-top:1.55pt;width:11.7pt;height:11.7pt;z-index:25244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2A93550B" w14:textId="77777777" w:rsidR="009200B7" w:rsidRPr="001334F7" w:rsidRDefault="009200B7" w:rsidP="009200B7">
            <w:pPr>
              <w:rPr>
                <w:sz w:val="24"/>
                <w:szCs w:val="24"/>
                <w:u w:val="single"/>
                <w:lang w:eastAsia="it-IT"/>
              </w:rPr>
            </w:pPr>
          </w:p>
          <w:p w14:paraId="713263D4" w14:textId="77777777" w:rsidR="009200B7" w:rsidRPr="001334F7" w:rsidRDefault="009200B7" w:rsidP="009200B7">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623F96B8" w14:textId="7E0D17EA" w:rsidR="009200B7" w:rsidRDefault="009200B7" w:rsidP="009200B7"/>
    <w:p w14:paraId="575B647E" w14:textId="73D7273E" w:rsidR="00687EBB" w:rsidRDefault="00687EBB" w:rsidP="009200B7"/>
    <w:p w14:paraId="20096252" w14:textId="58673664" w:rsidR="00687EBB" w:rsidRDefault="00687EBB" w:rsidP="009200B7"/>
    <w:p w14:paraId="0A9E7346" w14:textId="254B7F53" w:rsidR="00687EBB" w:rsidRDefault="00687EBB" w:rsidP="009200B7"/>
    <w:tbl>
      <w:tblPr>
        <w:tblpPr w:leftFromText="141" w:rightFromText="141" w:vertAnchor="page" w:horzAnchor="margin" w:tblpXSpec="center" w:tblpY="1914"/>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687EBB" w:rsidRPr="00195884" w14:paraId="5EB073D9" w14:textId="77777777" w:rsidTr="00687EBB">
        <w:trPr>
          <w:trHeight w:val="853"/>
        </w:trPr>
        <w:tc>
          <w:tcPr>
            <w:tcW w:w="5000" w:type="pct"/>
            <w:gridSpan w:val="3"/>
            <w:tcBorders>
              <w:top w:val="nil"/>
              <w:left w:val="nil"/>
              <w:right w:val="nil"/>
            </w:tcBorders>
            <w:shd w:val="clear" w:color="auto" w:fill="auto"/>
            <w:vAlign w:val="center"/>
          </w:tcPr>
          <w:p w14:paraId="38318462" w14:textId="453B032C" w:rsidR="00687EBB" w:rsidRDefault="00687EBB" w:rsidP="00687EBB">
            <w:pPr>
              <w:pStyle w:val="Titolo3"/>
              <w:framePr w:hSpace="0" w:wrap="auto" w:vAnchor="margin" w:hAnchor="text" w:xAlign="left" w:yAlign="inline"/>
              <w:rPr>
                <w:rFonts w:ascii="Calibri" w:eastAsia="Times New Roman" w:hAnsi="Calibri" w:cs="Times New Roman"/>
                <w:bCs/>
                <w:sz w:val="28"/>
                <w:szCs w:val="20"/>
              </w:rPr>
            </w:pPr>
            <w:bookmarkStart w:id="55" w:name="_Toc508292163"/>
            <w:r w:rsidRPr="00337318">
              <w:lastRenderedPageBreak/>
              <w:t xml:space="preserve">Criterio </w:t>
            </w:r>
            <w:r>
              <w:t>4.2.5.3</w:t>
            </w:r>
            <w:r w:rsidRPr="00337318">
              <w:t xml:space="preserve">: </w:t>
            </w:r>
            <w:r w:rsidRPr="00687EBB">
              <w:t>Dichiarazione di conformità UE e conformità ai requisiti tecnici</w:t>
            </w:r>
            <w:bookmarkEnd w:id="55"/>
          </w:p>
        </w:tc>
      </w:tr>
      <w:tr w:rsidR="00687EBB" w:rsidRPr="00195884" w14:paraId="1F177FB9" w14:textId="77777777" w:rsidTr="00687EBB">
        <w:trPr>
          <w:trHeight w:val="833"/>
        </w:trPr>
        <w:tc>
          <w:tcPr>
            <w:tcW w:w="2092" w:type="pct"/>
            <w:tcBorders>
              <w:top w:val="single" w:sz="8" w:space="0" w:color="auto"/>
            </w:tcBorders>
            <w:shd w:val="clear" w:color="auto" w:fill="auto"/>
            <w:vAlign w:val="center"/>
            <w:hideMark/>
          </w:tcPr>
          <w:p w14:paraId="32593A47" w14:textId="77777777" w:rsidR="00687EBB" w:rsidRPr="00BE7FA9" w:rsidRDefault="00687EBB" w:rsidP="00687EBB">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241D8598" w14:textId="77777777" w:rsidR="00687EBB" w:rsidRPr="00946E54" w:rsidRDefault="00687EBB" w:rsidP="00687EBB">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1B9ADCDB" w14:textId="77777777" w:rsidR="00687EBB" w:rsidRPr="00946E54" w:rsidRDefault="00687EBB" w:rsidP="00687EBB">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687EBB" w:rsidRPr="00A8505D" w14:paraId="62848066" w14:textId="77777777" w:rsidTr="00687EBB">
        <w:trPr>
          <w:trHeight w:val="5081"/>
        </w:trPr>
        <w:tc>
          <w:tcPr>
            <w:tcW w:w="2092" w:type="pct"/>
            <w:shd w:val="clear" w:color="auto" w:fill="auto"/>
          </w:tcPr>
          <w:p w14:paraId="52D78856" w14:textId="419FAFD2" w:rsidR="00687EBB" w:rsidRPr="00687EBB" w:rsidRDefault="00687EBB" w:rsidP="00687EBB">
            <w:pPr>
              <w:rPr>
                <w:sz w:val="24"/>
                <w:szCs w:val="24"/>
                <w:lang w:eastAsia="it-IT"/>
              </w:rPr>
            </w:pPr>
            <w:r w:rsidRPr="00687EBB">
              <w:rPr>
                <w:sz w:val="24"/>
                <w:szCs w:val="24"/>
                <w:lang w:eastAsia="it-IT"/>
              </w:rPr>
              <w:t>Nel caso di installazione, in impianti e/o apparecchi esistenti, di componenti (quali ad esempio sorgenti</w:t>
            </w:r>
            <w:r>
              <w:rPr>
                <w:sz w:val="24"/>
                <w:szCs w:val="24"/>
                <w:lang w:eastAsia="it-IT"/>
              </w:rPr>
              <w:t xml:space="preserve"> </w:t>
            </w:r>
            <w:r w:rsidRPr="00687EBB">
              <w:rPr>
                <w:sz w:val="24"/>
                <w:szCs w:val="24"/>
                <w:lang w:eastAsia="it-IT"/>
              </w:rPr>
              <w:t>luminose o ausiliari di comando e regolazione) che non rispettano le specifiche tecniche del produttore</w:t>
            </w:r>
            <w:r>
              <w:rPr>
                <w:sz w:val="24"/>
                <w:szCs w:val="24"/>
                <w:lang w:eastAsia="it-IT"/>
              </w:rPr>
              <w:t xml:space="preserve"> </w:t>
            </w:r>
            <w:r w:rsidRPr="00687EBB">
              <w:rPr>
                <w:sz w:val="24"/>
                <w:szCs w:val="24"/>
                <w:lang w:eastAsia="it-IT"/>
              </w:rPr>
              <w:t>dell’apparecchio, il fabbricante originario dell’apparecchio non sarà responsabile della sicurezza e degli</w:t>
            </w:r>
            <w:r>
              <w:rPr>
                <w:sz w:val="24"/>
                <w:szCs w:val="24"/>
                <w:lang w:eastAsia="it-IT"/>
              </w:rPr>
              <w:t xml:space="preserve"> </w:t>
            </w:r>
            <w:r w:rsidRPr="00687EBB">
              <w:rPr>
                <w:sz w:val="24"/>
                <w:szCs w:val="24"/>
                <w:lang w:eastAsia="it-IT"/>
              </w:rPr>
              <w:t>altri requisiti derivanti dalle direttive applicabili. Di conseguenza l’installatore deve emettere una nuova</w:t>
            </w:r>
            <w:r>
              <w:rPr>
                <w:sz w:val="24"/>
                <w:szCs w:val="24"/>
                <w:lang w:eastAsia="it-IT"/>
              </w:rPr>
              <w:t xml:space="preserve"> </w:t>
            </w:r>
            <w:r w:rsidRPr="00687EBB">
              <w:rPr>
                <w:sz w:val="24"/>
                <w:szCs w:val="24"/>
                <w:lang w:eastAsia="it-IT"/>
              </w:rPr>
              <w:t>dichiarazione UE per gli apparecchi modificati e messi in servizio, comprensivi dei relativi fascicoli</w:t>
            </w:r>
            <w:r>
              <w:rPr>
                <w:sz w:val="24"/>
                <w:szCs w:val="24"/>
                <w:lang w:eastAsia="it-IT"/>
              </w:rPr>
              <w:t xml:space="preserve"> </w:t>
            </w:r>
            <w:r w:rsidRPr="00687EBB">
              <w:rPr>
                <w:sz w:val="24"/>
                <w:szCs w:val="24"/>
                <w:lang w:eastAsia="it-IT"/>
              </w:rPr>
              <w:t>tecnici a supporto, secondo quanto previsto dalla normativa in vigore.</w:t>
            </w:r>
          </w:p>
          <w:p w14:paraId="67758FAC" w14:textId="170CE51F" w:rsidR="00687EBB" w:rsidRPr="00687EBB" w:rsidRDefault="00687EBB" w:rsidP="00687EBB">
            <w:pPr>
              <w:rPr>
                <w:sz w:val="24"/>
                <w:szCs w:val="24"/>
                <w:lang w:eastAsia="it-IT"/>
              </w:rPr>
            </w:pPr>
            <w:r w:rsidRPr="00687EBB">
              <w:rPr>
                <w:sz w:val="24"/>
                <w:szCs w:val="24"/>
                <w:lang w:eastAsia="it-IT"/>
              </w:rPr>
              <w:t>L'appaltatore deve verificare altresì l'esistenza di eventuali requisiti brevettuali (es. proprietà</w:t>
            </w:r>
            <w:r>
              <w:rPr>
                <w:sz w:val="24"/>
                <w:szCs w:val="24"/>
                <w:lang w:eastAsia="it-IT"/>
              </w:rPr>
              <w:t xml:space="preserve"> </w:t>
            </w:r>
            <w:r w:rsidRPr="00687EBB">
              <w:rPr>
                <w:sz w:val="24"/>
                <w:szCs w:val="24"/>
                <w:lang w:eastAsia="it-IT"/>
              </w:rPr>
              <w:t>intellettuale) e, nel caso, il loro rispetto.</w:t>
            </w:r>
          </w:p>
          <w:p w14:paraId="3E7B871D" w14:textId="77777777" w:rsidR="00687EBB" w:rsidRDefault="00687EBB" w:rsidP="00687EBB">
            <w:pPr>
              <w:rPr>
                <w:sz w:val="24"/>
                <w:szCs w:val="24"/>
                <w:lang w:eastAsia="it-IT"/>
              </w:rPr>
            </w:pPr>
            <w:r w:rsidRPr="00687EBB">
              <w:rPr>
                <w:sz w:val="24"/>
                <w:szCs w:val="24"/>
                <w:lang w:eastAsia="it-IT"/>
              </w:rPr>
              <w:t>La dichiarazione di conformità UE deve contenere almeno le seguenti informazioni:</w:t>
            </w:r>
          </w:p>
          <w:p w14:paraId="2BF3F3FA" w14:textId="415DE925" w:rsidR="00687EBB" w:rsidRPr="00687EBB" w:rsidRDefault="00687EBB" w:rsidP="00687EBB">
            <w:pPr>
              <w:pStyle w:val="Paragrafoelenco"/>
              <w:numPr>
                <w:ilvl w:val="0"/>
                <w:numId w:val="27"/>
              </w:numPr>
              <w:rPr>
                <w:sz w:val="24"/>
                <w:szCs w:val="24"/>
                <w:lang w:eastAsia="it-IT"/>
              </w:rPr>
            </w:pPr>
            <w:r w:rsidRPr="00687EBB">
              <w:rPr>
                <w:sz w:val="24"/>
                <w:szCs w:val="24"/>
                <w:lang w:eastAsia="it-IT"/>
              </w:rPr>
              <w:t>nome e indirizzo del fabbricante o del mandatario che rilascia la dichiarazione (ed il numero di identificazione dell'organismo notificato qualora il modulo applicato preveda l'intervento di un ente terzo);</w:t>
            </w:r>
          </w:p>
          <w:p w14:paraId="5B893F3C" w14:textId="39F24643" w:rsidR="00687EBB" w:rsidRPr="00687EBB" w:rsidRDefault="00687EBB" w:rsidP="00687EBB">
            <w:pPr>
              <w:pStyle w:val="Paragrafoelenco"/>
              <w:numPr>
                <w:ilvl w:val="0"/>
                <w:numId w:val="27"/>
              </w:numPr>
              <w:rPr>
                <w:sz w:val="24"/>
                <w:szCs w:val="24"/>
                <w:lang w:eastAsia="it-IT"/>
              </w:rPr>
            </w:pPr>
            <w:r w:rsidRPr="00687EBB">
              <w:rPr>
                <w:sz w:val="24"/>
                <w:szCs w:val="24"/>
                <w:lang w:eastAsia="it-IT"/>
              </w:rPr>
              <w:lastRenderedPageBreak/>
              <w:t>identificazione del prodotto (nome, tipo o numero del modello ed eventuali informazioni supplementari quali numero di lotto, partita o serie, fonti e numero di articoli);</w:t>
            </w:r>
          </w:p>
          <w:p w14:paraId="3B4BB5EB" w14:textId="76B28D09" w:rsidR="00687EBB" w:rsidRPr="00687EBB" w:rsidRDefault="00687EBB" w:rsidP="00687EBB">
            <w:pPr>
              <w:pStyle w:val="Paragrafoelenco"/>
              <w:numPr>
                <w:ilvl w:val="0"/>
                <w:numId w:val="27"/>
              </w:numPr>
              <w:rPr>
                <w:sz w:val="24"/>
                <w:szCs w:val="24"/>
                <w:lang w:eastAsia="it-IT"/>
              </w:rPr>
            </w:pPr>
            <w:r w:rsidRPr="00687EBB">
              <w:rPr>
                <w:sz w:val="24"/>
                <w:szCs w:val="24"/>
                <w:lang w:eastAsia="it-IT"/>
              </w:rPr>
              <w:t>tutte le disposizioni del caso che sono state soddisfatte;</w:t>
            </w:r>
          </w:p>
          <w:p w14:paraId="185D5EBF" w14:textId="1C2FE5A8" w:rsidR="00687EBB" w:rsidRPr="00687EBB" w:rsidRDefault="00687EBB" w:rsidP="00687EBB">
            <w:pPr>
              <w:pStyle w:val="Paragrafoelenco"/>
              <w:numPr>
                <w:ilvl w:val="0"/>
                <w:numId w:val="27"/>
              </w:numPr>
              <w:rPr>
                <w:sz w:val="24"/>
                <w:szCs w:val="24"/>
                <w:lang w:eastAsia="it-IT"/>
              </w:rPr>
            </w:pPr>
            <w:r w:rsidRPr="00687EBB">
              <w:rPr>
                <w:sz w:val="24"/>
                <w:szCs w:val="24"/>
                <w:lang w:eastAsia="it-IT"/>
              </w:rPr>
              <w:t>norme o altri documenti normativi seguiti (ad esempio norme e specifiche tecniche nazionali) indicati in modo preciso, completo e chiaro;</w:t>
            </w:r>
          </w:p>
          <w:p w14:paraId="51087C02" w14:textId="45552FD1" w:rsidR="00687EBB" w:rsidRPr="00687EBB" w:rsidRDefault="00687EBB" w:rsidP="00687EBB">
            <w:pPr>
              <w:pStyle w:val="Paragrafoelenco"/>
              <w:numPr>
                <w:ilvl w:val="0"/>
                <w:numId w:val="27"/>
              </w:numPr>
              <w:rPr>
                <w:sz w:val="24"/>
                <w:szCs w:val="24"/>
                <w:lang w:eastAsia="it-IT"/>
              </w:rPr>
            </w:pPr>
            <w:r w:rsidRPr="00687EBB">
              <w:rPr>
                <w:sz w:val="24"/>
                <w:szCs w:val="24"/>
                <w:lang w:eastAsia="it-IT"/>
              </w:rPr>
              <w:t>data di emissione della dichiarazione;</w:t>
            </w:r>
          </w:p>
          <w:p w14:paraId="4D8A4286" w14:textId="0A9CA3F2" w:rsidR="00687EBB" w:rsidRPr="00687EBB" w:rsidRDefault="00687EBB" w:rsidP="00687EBB">
            <w:pPr>
              <w:pStyle w:val="Paragrafoelenco"/>
              <w:numPr>
                <w:ilvl w:val="0"/>
                <w:numId w:val="27"/>
              </w:numPr>
              <w:rPr>
                <w:sz w:val="24"/>
                <w:szCs w:val="24"/>
                <w:lang w:eastAsia="it-IT"/>
              </w:rPr>
            </w:pPr>
            <w:r w:rsidRPr="00687EBB">
              <w:rPr>
                <w:sz w:val="24"/>
                <w:szCs w:val="24"/>
                <w:lang w:eastAsia="it-IT"/>
              </w:rPr>
              <w:t>firma e titolo o marchio equivalente del mandatario;</w:t>
            </w:r>
          </w:p>
          <w:p w14:paraId="0E706870" w14:textId="3C388F1C" w:rsidR="00687EBB" w:rsidRPr="00687EBB" w:rsidRDefault="00687EBB" w:rsidP="00687EBB">
            <w:pPr>
              <w:pStyle w:val="Paragrafoelenco"/>
              <w:numPr>
                <w:ilvl w:val="0"/>
                <w:numId w:val="27"/>
              </w:numPr>
              <w:rPr>
                <w:sz w:val="24"/>
                <w:szCs w:val="24"/>
                <w:lang w:eastAsia="it-IT"/>
              </w:rPr>
            </w:pPr>
            <w:r w:rsidRPr="00687EBB">
              <w:rPr>
                <w:sz w:val="24"/>
                <w:szCs w:val="24"/>
                <w:lang w:eastAsia="it-IT"/>
              </w:rPr>
              <w:t>dichiarazione secondo la quale la dichiarazione di conformità UE viene rilasciata sotto la totale responsabilità del fabbricante ed eventualmente del suo mandatario;</w:t>
            </w:r>
          </w:p>
          <w:p w14:paraId="638B9E97" w14:textId="1B848F7D" w:rsidR="00687EBB" w:rsidRPr="00687EBB" w:rsidRDefault="00687EBB" w:rsidP="00687EBB">
            <w:pPr>
              <w:pStyle w:val="Paragrafoelenco"/>
              <w:numPr>
                <w:ilvl w:val="0"/>
                <w:numId w:val="27"/>
              </w:numPr>
              <w:rPr>
                <w:sz w:val="24"/>
                <w:szCs w:val="24"/>
                <w:lang w:eastAsia="it-IT"/>
              </w:rPr>
            </w:pPr>
            <w:r w:rsidRPr="00687EBB">
              <w:rPr>
                <w:sz w:val="24"/>
                <w:szCs w:val="24"/>
                <w:lang w:eastAsia="it-IT"/>
              </w:rPr>
              <w:t>dichiarazione di conformità della fornitura a tutti i requisiti tecnici previsti, firmata dal legale responsabile dell’offerente.</w:t>
            </w:r>
          </w:p>
        </w:tc>
        <w:tc>
          <w:tcPr>
            <w:tcW w:w="1858" w:type="pct"/>
            <w:shd w:val="clear" w:color="auto" w:fill="auto"/>
          </w:tcPr>
          <w:p w14:paraId="284D2F3B" w14:textId="0112F102" w:rsidR="007F3703" w:rsidRDefault="00687EBB" w:rsidP="00687EBB">
            <w:pPr>
              <w:rPr>
                <w:sz w:val="24"/>
                <w:szCs w:val="24"/>
                <w:lang w:eastAsia="it-IT"/>
              </w:rPr>
            </w:pPr>
            <w:r>
              <w:rPr>
                <w:sz w:val="24"/>
                <w:szCs w:val="24"/>
                <w:lang w:eastAsia="it-IT"/>
              </w:rPr>
              <w:lastRenderedPageBreak/>
              <w:t>L</w:t>
            </w:r>
            <w:r w:rsidRPr="00687EBB">
              <w:rPr>
                <w:sz w:val="24"/>
                <w:szCs w:val="24"/>
                <w:lang w:eastAsia="it-IT"/>
              </w:rPr>
              <w:t>’offerente deve dimostrare il soddisfacimento del criterio mediante dichiarazione del legale rappresentante o</w:t>
            </w:r>
            <w:r>
              <w:rPr>
                <w:sz w:val="24"/>
                <w:szCs w:val="24"/>
                <w:lang w:eastAsia="it-IT"/>
              </w:rPr>
              <w:t xml:space="preserve"> </w:t>
            </w:r>
            <w:r w:rsidRPr="00687EBB">
              <w:rPr>
                <w:sz w:val="24"/>
                <w:szCs w:val="24"/>
                <w:lang w:eastAsia="it-IT"/>
              </w:rPr>
              <w:t xml:space="preserve">persona delegata per tale responsabilità resa nelle forme appropriate. </w:t>
            </w:r>
            <w:r w:rsidR="007F3703" w:rsidRPr="00663046">
              <w:rPr>
                <w:noProof/>
                <w:sz w:val="24"/>
                <w:szCs w:val="24"/>
                <w:lang w:eastAsia="it-IT"/>
              </w:rPr>
              <mc:AlternateContent>
                <mc:Choice Requires="wps">
                  <w:drawing>
                    <wp:inline distT="0" distB="0" distL="0" distR="0" wp14:anchorId="4EB487F5" wp14:editId="7ED09E9D">
                      <wp:extent cx="148590" cy="148590"/>
                      <wp:effectExtent l="0" t="0" r="22860" b="22860"/>
                      <wp:docPr id="169" name="Rettangolo 16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9EC1E94" id="Rettangolo 169"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SaWN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3D708CDE" w14:textId="6E078A09" w:rsidR="007F3703" w:rsidRDefault="00687EBB" w:rsidP="00687EBB">
            <w:pPr>
              <w:rPr>
                <w:sz w:val="24"/>
                <w:szCs w:val="24"/>
                <w:lang w:eastAsia="it-IT"/>
              </w:rPr>
            </w:pPr>
            <w:r w:rsidRPr="00687EBB">
              <w:rPr>
                <w:sz w:val="24"/>
                <w:szCs w:val="24"/>
                <w:lang w:eastAsia="it-IT"/>
              </w:rPr>
              <w:t>La verifica del mantenimento dell’impegno avviene in</w:t>
            </w:r>
            <w:r>
              <w:rPr>
                <w:sz w:val="24"/>
                <w:szCs w:val="24"/>
                <w:lang w:eastAsia="it-IT"/>
              </w:rPr>
              <w:t xml:space="preserve"> </w:t>
            </w:r>
            <w:r w:rsidRPr="00687EBB">
              <w:rPr>
                <w:sz w:val="24"/>
                <w:szCs w:val="24"/>
                <w:lang w:eastAsia="it-IT"/>
              </w:rPr>
              <w:t xml:space="preserve">corso di contratto con la presentazione della dichiarazione di conformità UE aggiornata. </w:t>
            </w:r>
            <w:r w:rsidR="007F3703" w:rsidRPr="00663046">
              <w:rPr>
                <w:noProof/>
                <w:sz w:val="24"/>
                <w:szCs w:val="24"/>
                <w:lang w:eastAsia="it-IT"/>
              </w:rPr>
              <mc:AlternateContent>
                <mc:Choice Requires="wps">
                  <w:drawing>
                    <wp:inline distT="0" distB="0" distL="0" distR="0" wp14:anchorId="32477747" wp14:editId="7AB7B57B">
                      <wp:extent cx="148590" cy="148590"/>
                      <wp:effectExtent l="0" t="0" r="22860" b="22860"/>
                      <wp:docPr id="170" name="Rettangolo 17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960521A" id="Rettangolo 170"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21omA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" filled="f" strokecolor="black [3213]" strokeweight="1pt">
                      <w10:anchorlock/>
                    </v:rect>
                  </w:pict>
                </mc:Fallback>
              </mc:AlternateContent>
            </w:r>
          </w:p>
          <w:p w14:paraId="7E500482" w14:textId="2AEBD1F6" w:rsidR="00687EBB" w:rsidRPr="001334F7" w:rsidRDefault="00687EBB" w:rsidP="00687EBB">
            <w:pPr>
              <w:rPr>
                <w:sz w:val="24"/>
                <w:szCs w:val="24"/>
                <w:lang w:eastAsia="it-IT"/>
              </w:rPr>
            </w:pPr>
            <w:r w:rsidRPr="00687EBB">
              <w:rPr>
                <w:sz w:val="24"/>
                <w:szCs w:val="24"/>
                <w:lang w:eastAsia="it-IT"/>
              </w:rPr>
              <w:t>In particolare, chi esegue le</w:t>
            </w:r>
            <w:r>
              <w:rPr>
                <w:sz w:val="24"/>
                <w:szCs w:val="24"/>
                <w:lang w:eastAsia="it-IT"/>
              </w:rPr>
              <w:t xml:space="preserve"> </w:t>
            </w:r>
            <w:r w:rsidRPr="00687EBB">
              <w:rPr>
                <w:sz w:val="24"/>
                <w:szCs w:val="24"/>
                <w:lang w:eastAsia="it-IT"/>
              </w:rPr>
              <w:t>modifiche su prodotti esistenti deve fornire i rapporti di prova richiesti all’interno dei fascicoli tecnici previsti dalla</w:t>
            </w:r>
            <w:r>
              <w:rPr>
                <w:sz w:val="24"/>
                <w:szCs w:val="24"/>
                <w:lang w:eastAsia="it-IT"/>
              </w:rPr>
              <w:t xml:space="preserve"> </w:t>
            </w:r>
            <w:r w:rsidRPr="00687EBB">
              <w:rPr>
                <w:sz w:val="24"/>
                <w:szCs w:val="24"/>
                <w:lang w:eastAsia="it-IT"/>
              </w:rPr>
              <w:t>dichiarazione di conformità UE ovvero dalla normativa applicabile.</w:t>
            </w:r>
            <w:r w:rsidR="007F3703">
              <w:rPr>
                <w:sz w:val="24"/>
                <w:szCs w:val="24"/>
                <w:lang w:eastAsia="it-IT"/>
              </w:rPr>
              <w:t xml:space="preserve"> </w:t>
            </w:r>
            <w:r w:rsidR="007F3703" w:rsidRPr="00663046">
              <w:rPr>
                <w:noProof/>
                <w:sz w:val="24"/>
                <w:szCs w:val="24"/>
                <w:lang w:eastAsia="it-IT"/>
              </w:rPr>
              <mc:AlternateContent>
                <mc:Choice Requires="wps">
                  <w:drawing>
                    <wp:inline distT="0" distB="0" distL="0" distR="0" wp14:anchorId="33E29E5D" wp14:editId="17E22104">
                      <wp:extent cx="148590" cy="148590"/>
                      <wp:effectExtent l="0" t="0" r="22860" b="22860"/>
                      <wp:docPr id="171" name="Rettangolo 17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039B87C" id="Rettangolo 171"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jWnBT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tc>
        <w:tc>
          <w:tcPr>
            <w:tcW w:w="1050" w:type="pct"/>
            <w:shd w:val="clear" w:color="auto" w:fill="FFFFFF" w:themeFill="background1"/>
            <w:vAlign w:val="center"/>
          </w:tcPr>
          <w:p w14:paraId="5EC9E084" w14:textId="77777777" w:rsidR="00687EBB" w:rsidRPr="001334F7" w:rsidRDefault="00687EBB" w:rsidP="00687EBB">
            <w:pPr>
              <w:rPr>
                <w:sz w:val="24"/>
                <w:szCs w:val="24"/>
                <w:lang w:eastAsia="it-IT"/>
              </w:rPr>
            </w:pPr>
            <w:r w:rsidRPr="001334F7">
              <w:rPr>
                <w:noProof/>
                <w:sz w:val="24"/>
                <w:szCs w:val="24"/>
                <w:lang w:eastAsia="it-IT"/>
              </w:rPr>
              <mc:AlternateContent>
                <mc:Choice Requires="wps">
                  <w:drawing>
                    <wp:anchor distT="0" distB="0" distL="114300" distR="114300" simplePos="0" relativeHeight="252448768" behindDoc="0" locked="0" layoutInCell="1" allowOverlap="1" wp14:anchorId="103EB614" wp14:editId="50DBDBC1">
                      <wp:simplePos x="0" y="0"/>
                      <wp:positionH relativeFrom="column">
                        <wp:posOffset>1425575</wp:posOffset>
                      </wp:positionH>
                      <wp:positionV relativeFrom="paragraph">
                        <wp:posOffset>15875</wp:posOffset>
                      </wp:positionV>
                      <wp:extent cx="148590" cy="148590"/>
                      <wp:effectExtent l="0" t="0" r="22860" b="22860"/>
                      <wp:wrapNone/>
                      <wp:docPr id="257" name="Rettangolo 257"/>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D1F25C" id="Rettangolo 257" o:spid="_x0000_s1026" style="position:absolute;margin-left:112.25pt;margin-top:1.25pt;width:11.7pt;height:11.7pt;z-index:25244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az7mQ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49792" behindDoc="0" locked="0" layoutInCell="1" allowOverlap="1" wp14:anchorId="1D8A67B0" wp14:editId="61B885FB">
                      <wp:simplePos x="0" y="0"/>
                      <wp:positionH relativeFrom="column">
                        <wp:posOffset>470535</wp:posOffset>
                      </wp:positionH>
                      <wp:positionV relativeFrom="paragraph">
                        <wp:posOffset>19685</wp:posOffset>
                      </wp:positionV>
                      <wp:extent cx="148590" cy="148590"/>
                      <wp:effectExtent l="0" t="0" r="22860" b="22860"/>
                      <wp:wrapNone/>
                      <wp:docPr id="258" name="Rettangolo 258"/>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658FA9" id="Rettangolo 258" o:spid="_x0000_s1026" style="position:absolute;margin-left:37.05pt;margin-top:1.55pt;width:11.7pt;height:11.7pt;z-index:25244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01B71A5F" w14:textId="77777777" w:rsidR="00687EBB" w:rsidRPr="001334F7" w:rsidRDefault="00687EBB" w:rsidP="00687EBB">
            <w:pPr>
              <w:rPr>
                <w:sz w:val="24"/>
                <w:szCs w:val="24"/>
                <w:u w:val="single"/>
                <w:lang w:eastAsia="it-IT"/>
              </w:rPr>
            </w:pPr>
          </w:p>
          <w:p w14:paraId="687B6FFF" w14:textId="77777777" w:rsidR="00687EBB" w:rsidRPr="001334F7" w:rsidRDefault="00687EBB" w:rsidP="00687EBB">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5C604C65" w14:textId="34E3E2BB" w:rsidR="00687EBB" w:rsidRDefault="00687EBB" w:rsidP="009200B7"/>
    <w:p w14:paraId="257DF115" w14:textId="614112CD" w:rsidR="00BD4E85" w:rsidRDefault="00BD4E85" w:rsidP="009200B7"/>
    <w:p w14:paraId="187B23F5" w14:textId="53DB9E26" w:rsidR="00BD4E85" w:rsidRDefault="00BD4E85" w:rsidP="009200B7"/>
    <w:p w14:paraId="2B4EF83D" w14:textId="41102A6D" w:rsidR="00BD4E85" w:rsidRDefault="00BD4E85" w:rsidP="009200B7"/>
    <w:p w14:paraId="24386527" w14:textId="00BB52F0" w:rsidR="00BD4E85" w:rsidRDefault="00BD4E85" w:rsidP="009200B7"/>
    <w:p w14:paraId="2D695FAF" w14:textId="705E6954" w:rsidR="00BD4E85" w:rsidRDefault="00BD4E85" w:rsidP="009200B7"/>
    <w:p w14:paraId="70FBC1DC" w14:textId="1E2A25E6" w:rsidR="00BD4E85" w:rsidRDefault="00BD4E85" w:rsidP="009200B7"/>
    <w:p w14:paraId="51FCA41F" w14:textId="68B00F78" w:rsidR="00BD4E85" w:rsidRDefault="00BD4E85" w:rsidP="009200B7"/>
    <w:p w14:paraId="454E6C53" w14:textId="200D2DA2" w:rsidR="00BD4E85" w:rsidRDefault="00BD4E85" w:rsidP="009200B7"/>
    <w:tbl>
      <w:tblPr>
        <w:tblpPr w:leftFromText="141" w:rightFromText="141" w:vertAnchor="page" w:horzAnchor="margin" w:tblpXSpec="center" w:tblpY="1914"/>
        <w:tblW w:w="550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6576"/>
        <w:gridCol w:w="5840"/>
        <w:gridCol w:w="3301"/>
      </w:tblGrid>
      <w:tr w:rsidR="00BD4E85" w:rsidRPr="00195884" w14:paraId="1B661B50" w14:textId="77777777" w:rsidTr="00EC2775">
        <w:trPr>
          <w:trHeight w:val="853"/>
        </w:trPr>
        <w:tc>
          <w:tcPr>
            <w:tcW w:w="5000" w:type="pct"/>
            <w:gridSpan w:val="3"/>
            <w:tcBorders>
              <w:top w:val="nil"/>
              <w:left w:val="nil"/>
              <w:right w:val="nil"/>
            </w:tcBorders>
            <w:shd w:val="clear" w:color="auto" w:fill="auto"/>
            <w:vAlign w:val="center"/>
          </w:tcPr>
          <w:p w14:paraId="3666A8CA" w14:textId="3EE51707" w:rsidR="00BD4E85" w:rsidRDefault="00BD4E85" w:rsidP="00EC2775">
            <w:pPr>
              <w:pStyle w:val="Titolo3"/>
              <w:framePr w:hSpace="0" w:wrap="auto" w:vAnchor="margin" w:hAnchor="text" w:xAlign="left" w:yAlign="inline"/>
              <w:rPr>
                <w:rFonts w:ascii="Calibri" w:eastAsia="Times New Roman" w:hAnsi="Calibri" w:cs="Times New Roman"/>
                <w:bCs/>
                <w:sz w:val="28"/>
                <w:szCs w:val="20"/>
              </w:rPr>
            </w:pPr>
            <w:bookmarkStart w:id="56" w:name="_Toc508292164"/>
            <w:r w:rsidRPr="00337318">
              <w:lastRenderedPageBreak/>
              <w:t xml:space="preserve">Criterio </w:t>
            </w:r>
            <w:r>
              <w:t>4.2.5.4</w:t>
            </w:r>
            <w:r w:rsidRPr="00337318">
              <w:t xml:space="preserve">: </w:t>
            </w:r>
            <w:r>
              <w:t>F</w:t>
            </w:r>
            <w:r w:rsidRPr="00BD4E85">
              <w:t>ormazione del personale dell’Amministrazione</w:t>
            </w:r>
            <w:bookmarkEnd w:id="56"/>
          </w:p>
        </w:tc>
      </w:tr>
      <w:tr w:rsidR="00BD4E85" w:rsidRPr="00195884" w14:paraId="4AC0ADD0" w14:textId="77777777" w:rsidTr="00EC2775">
        <w:trPr>
          <w:trHeight w:val="833"/>
        </w:trPr>
        <w:tc>
          <w:tcPr>
            <w:tcW w:w="2092" w:type="pct"/>
            <w:tcBorders>
              <w:top w:val="single" w:sz="8" w:space="0" w:color="auto"/>
            </w:tcBorders>
            <w:shd w:val="clear" w:color="auto" w:fill="auto"/>
            <w:vAlign w:val="center"/>
            <w:hideMark/>
          </w:tcPr>
          <w:p w14:paraId="373292F2" w14:textId="77777777" w:rsidR="00BD4E85" w:rsidRPr="00BE7FA9" w:rsidRDefault="00BD4E85" w:rsidP="00EC2775">
            <w:pPr>
              <w:spacing w:after="0" w:line="240" w:lineRule="auto"/>
              <w:jc w:val="center"/>
              <w:rPr>
                <w:rFonts w:ascii="Calibri" w:eastAsia="Times New Roman" w:hAnsi="Calibri" w:cs="Times New Roman"/>
                <w:b/>
                <w:bCs/>
                <w:sz w:val="28"/>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Requisito</w:t>
            </w:r>
          </w:p>
        </w:tc>
        <w:tc>
          <w:tcPr>
            <w:tcW w:w="1858" w:type="pct"/>
            <w:tcBorders>
              <w:top w:val="single" w:sz="8" w:space="0" w:color="auto"/>
            </w:tcBorders>
            <w:shd w:val="clear" w:color="auto" w:fill="auto"/>
            <w:vAlign w:val="center"/>
          </w:tcPr>
          <w:p w14:paraId="2A3C2150" w14:textId="77777777" w:rsidR="00BD4E85" w:rsidRPr="00946E54" w:rsidRDefault="00BD4E85" w:rsidP="00EC2775">
            <w:pPr>
              <w:spacing w:after="0" w:line="240" w:lineRule="auto"/>
              <w:jc w:val="center"/>
              <w:rPr>
                <w:rFonts w:ascii="Calibri" w:eastAsia="Times New Roman" w:hAnsi="Calibri" w:cs="Times New Roman"/>
                <w:bCs/>
                <w:color w:val="000000"/>
                <w:sz w:val="24"/>
                <w:szCs w:val="20"/>
                <w:lang w:eastAsia="it-IT"/>
              </w:rPr>
            </w:pPr>
            <w:r w:rsidRPr="00BE7FA9">
              <w:rPr>
                <w:rFonts w:ascii="Calibri" w:eastAsia="Times New Roman" w:hAnsi="Calibri" w:cs="Times New Roman"/>
                <w:b/>
                <w:bCs/>
                <w:sz w:val="28"/>
                <w:szCs w:val="20"/>
                <w:lang w:eastAsia="it-IT"/>
              </w:rPr>
              <w:br w:type="page"/>
            </w:r>
            <w:r>
              <w:rPr>
                <w:rFonts w:ascii="Calibri" w:eastAsia="Times New Roman" w:hAnsi="Calibri" w:cs="Times New Roman"/>
                <w:b/>
                <w:bCs/>
                <w:sz w:val="28"/>
                <w:szCs w:val="20"/>
                <w:lang w:eastAsia="it-IT"/>
              </w:rPr>
              <w:t>Verifica</w:t>
            </w:r>
          </w:p>
        </w:tc>
        <w:tc>
          <w:tcPr>
            <w:tcW w:w="1050" w:type="pct"/>
            <w:tcBorders>
              <w:top w:val="single" w:sz="8" w:space="0" w:color="auto"/>
            </w:tcBorders>
            <w:vAlign w:val="center"/>
          </w:tcPr>
          <w:p w14:paraId="5FD6B3E8" w14:textId="77777777" w:rsidR="00BD4E85" w:rsidRPr="00946E54" w:rsidRDefault="00BD4E85" w:rsidP="00EC2775">
            <w:pPr>
              <w:spacing w:after="0" w:line="240" w:lineRule="auto"/>
              <w:jc w:val="center"/>
              <w:rPr>
                <w:rFonts w:ascii="Calibri" w:eastAsia="Times New Roman" w:hAnsi="Calibri" w:cs="Times New Roman"/>
                <w:bCs/>
                <w:color w:val="000000"/>
                <w:sz w:val="24"/>
                <w:szCs w:val="20"/>
                <w:lang w:eastAsia="it-IT"/>
              </w:rPr>
            </w:pPr>
            <w:r>
              <w:rPr>
                <w:rFonts w:ascii="Calibri" w:eastAsia="Times New Roman" w:hAnsi="Calibri" w:cs="Times New Roman"/>
                <w:b/>
                <w:bCs/>
                <w:sz w:val="28"/>
                <w:szCs w:val="20"/>
                <w:lang w:eastAsia="it-IT"/>
              </w:rPr>
              <w:t>Il criterio è soddisfatto?</w:t>
            </w:r>
          </w:p>
        </w:tc>
      </w:tr>
      <w:tr w:rsidR="00BD4E85" w:rsidRPr="00A8505D" w14:paraId="414E6A31" w14:textId="77777777" w:rsidTr="00EC2775">
        <w:trPr>
          <w:trHeight w:val="5081"/>
        </w:trPr>
        <w:tc>
          <w:tcPr>
            <w:tcW w:w="2092" w:type="pct"/>
            <w:shd w:val="clear" w:color="auto" w:fill="auto"/>
          </w:tcPr>
          <w:p w14:paraId="16E8D6CC" w14:textId="14CCD17F" w:rsidR="00BD4E85" w:rsidRPr="00BD4E85" w:rsidRDefault="00BD4E85" w:rsidP="00BD4E85">
            <w:pPr>
              <w:rPr>
                <w:sz w:val="24"/>
                <w:szCs w:val="24"/>
                <w:lang w:eastAsia="it-IT"/>
              </w:rPr>
            </w:pPr>
            <w:r w:rsidRPr="00BD4E85">
              <w:rPr>
                <w:sz w:val="24"/>
                <w:szCs w:val="24"/>
                <w:lang w:eastAsia="it-IT"/>
              </w:rPr>
              <w:t>L’offerente deve provvedere, entro tre mesi dalla stipula del contratto, alla formazione del personale</w:t>
            </w:r>
            <w:r>
              <w:rPr>
                <w:sz w:val="24"/>
                <w:szCs w:val="24"/>
                <w:lang w:eastAsia="it-IT"/>
              </w:rPr>
              <w:t xml:space="preserve"> </w:t>
            </w:r>
            <w:r w:rsidRPr="00BD4E85">
              <w:rPr>
                <w:sz w:val="24"/>
                <w:szCs w:val="24"/>
                <w:lang w:eastAsia="it-IT"/>
              </w:rPr>
              <w:t>dell’Amministrazione in merito a:</w:t>
            </w:r>
          </w:p>
          <w:p w14:paraId="7D851D6F" w14:textId="5D8607E7" w:rsidR="00BD4E85" w:rsidRPr="00BD4E85" w:rsidRDefault="00BD4E85" w:rsidP="00BD4E85">
            <w:pPr>
              <w:pStyle w:val="Paragrafoelenco"/>
              <w:numPr>
                <w:ilvl w:val="0"/>
                <w:numId w:val="28"/>
              </w:numPr>
              <w:rPr>
                <w:sz w:val="24"/>
                <w:szCs w:val="24"/>
                <w:lang w:eastAsia="it-IT"/>
              </w:rPr>
            </w:pPr>
            <w:r w:rsidRPr="00BD4E85">
              <w:rPr>
                <w:sz w:val="24"/>
                <w:szCs w:val="24"/>
                <w:lang w:eastAsia="it-IT"/>
              </w:rPr>
              <w:t>funzionamento e caratteristiche degli apparecchi d’illuminazione;</w:t>
            </w:r>
          </w:p>
          <w:p w14:paraId="76C7168B" w14:textId="0D6EF127" w:rsidR="00BD4E85" w:rsidRPr="00BD4E85" w:rsidRDefault="00BD4E85" w:rsidP="00BD4E85">
            <w:pPr>
              <w:pStyle w:val="Paragrafoelenco"/>
              <w:numPr>
                <w:ilvl w:val="0"/>
                <w:numId w:val="28"/>
              </w:numPr>
              <w:rPr>
                <w:sz w:val="24"/>
                <w:szCs w:val="24"/>
                <w:lang w:eastAsia="it-IT"/>
              </w:rPr>
            </w:pPr>
            <w:r w:rsidRPr="00BD4E85">
              <w:rPr>
                <w:sz w:val="24"/>
                <w:szCs w:val="24"/>
                <w:lang w:eastAsia="it-IT"/>
              </w:rPr>
              <w:t>sistemi di regolazione del flusso luminoso e loro gestione nel rispetto dell’ambiente;</w:t>
            </w:r>
          </w:p>
          <w:p w14:paraId="4EB8D000" w14:textId="1DF37714" w:rsidR="00BD4E85" w:rsidRPr="00BD4E85" w:rsidRDefault="00BD4E85" w:rsidP="00BD4E85">
            <w:pPr>
              <w:pStyle w:val="Paragrafoelenco"/>
              <w:numPr>
                <w:ilvl w:val="0"/>
                <w:numId w:val="28"/>
              </w:numPr>
              <w:rPr>
                <w:sz w:val="24"/>
                <w:szCs w:val="24"/>
                <w:lang w:eastAsia="it-IT"/>
              </w:rPr>
            </w:pPr>
            <w:r w:rsidRPr="00BD4E85">
              <w:rPr>
                <w:sz w:val="24"/>
                <w:szCs w:val="24"/>
                <w:lang w:eastAsia="it-IT"/>
              </w:rPr>
              <w:t>metodi di misura del flusso luminoso;</w:t>
            </w:r>
          </w:p>
          <w:p w14:paraId="2310736F" w14:textId="435AA21C" w:rsidR="00BD4E85" w:rsidRPr="00BD4E85" w:rsidRDefault="00BD4E85" w:rsidP="00BD4E85">
            <w:pPr>
              <w:pStyle w:val="Paragrafoelenco"/>
              <w:numPr>
                <w:ilvl w:val="0"/>
                <w:numId w:val="28"/>
              </w:numPr>
              <w:rPr>
                <w:sz w:val="24"/>
                <w:szCs w:val="24"/>
                <w:lang w:eastAsia="it-IT"/>
              </w:rPr>
            </w:pPr>
            <w:r w:rsidRPr="00BD4E85">
              <w:rPr>
                <w:sz w:val="24"/>
                <w:szCs w:val="24"/>
                <w:lang w:eastAsia="it-IT"/>
              </w:rPr>
              <w:t>installazione/disinstallazione degli apparecchi di illuminazione;</w:t>
            </w:r>
          </w:p>
          <w:p w14:paraId="49291E39" w14:textId="5B92FA66" w:rsidR="00BD4E85" w:rsidRPr="00BD4E85" w:rsidRDefault="00BD4E85" w:rsidP="00BD4E85">
            <w:pPr>
              <w:pStyle w:val="Paragrafoelenco"/>
              <w:numPr>
                <w:ilvl w:val="0"/>
                <w:numId w:val="28"/>
              </w:numPr>
              <w:rPr>
                <w:sz w:val="24"/>
                <w:szCs w:val="24"/>
                <w:lang w:eastAsia="it-IT"/>
              </w:rPr>
            </w:pPr>
            <w:r w:rsidRPr="00BD4E85">
              <w:rPr>
                <w:sz w:val="24"/>
                <w:szCs w:val="24"/>
                <w:lang w:eastAsia="it-IT"/>
              </w:rPr>
              <w:t>ricerca e soluzione dei guasti;</w:t>
            </w:r>
          </w:p>
          <w:p w14:paraId="5CD8D8EE" w14:textId="1319B770" w:rsidR="00BD4E85" w:rsidRPr="00BD4E85" w:rsidRDefault="00BD4E85" w:rsidP="00BD4E85">
            <w:pPr>
              <w:pStyle w:val="Paragrafoelenco"/>
              <w:numPr>
                <w:ilvl w:val="0"/>
                <w:numId w:val="28"/>
              </w:numPr>
              <w:rPr>
                <w:sz w:val="24"/>
                <w:szCs w:val="24"/>
                <w:lang w:eastAsia="it-IT"/>
              </w:rPr>
            </w:pPr>
            <w:r w:rsidRPr="00BD4E85">
              <w:rPr>
                <w:sz w:val="24"/>
                <w:szCs w:val="24"/>
                <w:lang w:eastAsia="it-IT"/>
              </w:rPr>
              <w:t>norme in materia di gestione dei rifiuti.</w:t>
            </w:r>
          </w:p>
        </w:tc>
        <w:tc>
          <w:tcPr>
            <w:tcW w:w="1858" w:type="pct"/>
            <w:shd w:val="clear" w:color="auto" w:fill="auto"/>
          </w:tcPr>
          <w:p w14:paraId="5CFECC12" w14:textId="17878C90" w:rsidR="007F3703" w:rsidRDefault="00BD4E85" w:rsidP="00BD4E85">
            <w:pPr>
              <w:rPr>
                <w:sz w:val="24"/>
                <w:szCs w:val="24"/>
                <w:lang w:eastAsia="it-IT"/>
              </w:rPr>
            </w:pPr>
            <w:r>
              <w:rPr>
                <w:sz w:val="24"/>
                <w:szCs w:val="24"/>
                <w:lang w:eastAsia="it-IT"/>
              </w:rPr>
              <w:t>L</w:t>
            </w:r>
            <w:r w:rsidRPr="00BD4E85">
              <w:rPr>
                <w:sz w:val="24"/>
                <w:szCs w:val="24"/>
                <w:lang w:eastAsia="it-IT"/>
              </w:rPr>
              <w:t>’offerente deve dimostrare il soddisfacimento del criterio mediante presentazione di un dettagliato programma</w:t>
            </w:r>
            <w:r>
              <w:rPr>
                <w:sz w:val="24"/>
                <w:szCs w:val="24"/>
                <w:lang w:eastAsia="it-IT"/>
              </w:rPr>
              <w:t xml:space="preserve"> </w:t>
            </w:r>
            <w:r w:rsidRPr="00BD4E85">
              <w:rPr>
                <w:sz w:val="24"/>
                <w:szCs w:val="24"/>
                <w:lang w:eastAsia="it-IT"/>
              </w:rPr>
              <w:t xml:space="preserve">del/dei corsi di formazione </w:t>
            </w:r>
            <w:r w:rsidR="007F3703" w:rsidRPr="00663046">
              <w:rPr>
                <w:noProof/>
                <w:sz w:val="24"/>
                <w:szCs w:val="24"/>
                <w:lang w:eastAsia="it-IT"/>
              </w:rPr>
              <mc:AlternateContent>
                <mc:Choice Requires="wps">
                  <w:drawing>
                    <wp:inline distT="0" distB="0" distL="0" distR="0" wp14:anchorId="4628347F" wp14:editId="0F72D138">
                      <wp:extent cx="148590" cy="148590"/>
                      <wp:effectExtent l="0" t="0" r="22860" b="22860"/>
                      <wp:docPr id="172" name="Rettangolo 172"/>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D558EDE" id="Rettangolo 172"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hJs0J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66593A9A" w14:textId="7712CAE5" w:rsidR="007F3703" w:rsidRDefault="00BD4E85" w:rsidP="00BD4E85">
            <w:pPr>
              <w:rPr>
                <w:sz w:val="24"/>
                <w:szCs w:val="24"/>
                <w:lang w:eastAsia="it-IT"/>
              </w:rPr>
            </w:pPr>
            <w:r w:rsidRPr="00BD4E85">
              <w:rPr>
                <w:sz w:val="24"/>
                <w:szCs w:val="24"/>
                <w:lang w:eastAsia="it-IT"/>
              </w:rPr>
              <w:t>e mediante dichiarazione del legale rappresentante o persona delegata per tale responsabilità</w:t>
            </w:r>
            <w:r>
              <w:rPr>
                <w:sz w:val="24"/>
                <w:szCs w:val="24"/>
                <w:lang w:eastAsia="it-IT"/>
              </w:rPr>
              <w:t xml:space="preserve"> </w:t>
            </w:r>
            <w:r w:rsidRPr="00BD4E85">
              <w:rPr>
                <w:sz w:val="24"/>
                <w:szCs w:val="24"/>
                <w:lang w:eastAsia="it-IT"/>
              </w:rPr>
              <w:t xml:space="preserve">resa nelle forme appropriate. </w:t>
            </w:r>
            <w:r w:rsidR="007F3703" w:rsidRPr="00663046">
              <w:rPr>
                <w:noProof/>
                <w:sz w:val="24"/>
                <w:szCs w:val="24"/>
                <w:lang w:eastAsia="it-IT"/>
              </w:rPr>
              <mc:AlternateContent>
                <mc:Choice Requires="wps">
                  <w:drawing>
                    <wp:inline distT="0" distB="0" distL="0" distR="0" wp14:anchorId="26FEAB4E" wp14:editId="12FE8969">
                      <wp:extent cx="148590" cy="148590"/>
                      <wp:effectExtent l="0" t="0" r="22860" b="22860"/>
                      <wp:docPr id="181" name="Rettangolo 181"/>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C694EE2" id="Rettangolo 181" o:spid="_x0000_s1026" style="width:11.7pt;height:11.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" filled="f" strokecolor="black [3213]" strokeweight="1pt">
                      <w10:anchorlock/>
                    </v:rect>
                  </w:pict>
                </mc:Fallback>
              </mc:AlternateContent>
            </w:r>
          </w:p>
          <w:p w14:paraId="06071089" w14:textId="66FF2C74" w:rsidR="00BD4E85" w:rsidRPr="001334F7" w:rsidRDefault="00BD4E85" w:rsidP="00BD4E85">
            <w:pPr>
              <w:rPr>
                <w:sz w:val="24"/>
                <w:szCs w:val="24"/>
                <w:lang w:eastAsia="it-IT"/>
              </w:rPr>
            </w:pPr>
            <w:r w:rsidRPr="00BD4E85">
              <w:rPr>
                <w:sz w:val="24"/>
                <w:szCs w:val="24"/>
                <w:lang w:eastAsia="it-IT"/>
              </w:rPr>
              <w:t>La verifica del mantenimento dell’impegno avviene in corso di contratto.</w:t>
            </w:r>
          </w:p>
        </w:tc>
        <w:tc>
          <w:tcPr>
            <w:tcW w:w="1050" w:type="pct"/>
            <w:shd w:val="clear" w:color="auto" w:fill="FFFFFF" w:themeFill="background1"/>
            <w:vAlign w:val="center"/>
          </w:tcPr>
          <w:p w14:paraId="581204BA" w14:textId="77777777" w:rsidR="00BD4E85" w:rsidRPr="001334F7" w:rsidRDefault="00BD4E85" w:rsidP="00EC2775">
            <w:pPr>
              <w:rPr>
                <w:sz w:val="24"/>
                <w:szCs w:val="24"/>
                <w:lang w:eastAsia="it-IT"/>
              </w:rPr>
            </w:pPr>
            <w:r w:rsidRPr="001334F7">
              <w:rPr>
                <w:noProof/>
                <w:sz w:val="24"/>
                <w:szCs w:val="24"/>
                <w:lang w:eastAsia="it-IT"/>
              </w:rPr>
              <mc:AlternateContent>
                <mc:Choice Requires="wps">
                  <w:drawing>
                    <wp:anchor distT="0" distB="0" distL="114300" distR="114300" simplePos="0" relativeHeight="252451840" behindDoc="0" locked="0" layoutInCell="1" allowOverlap="1" wp14:anchorId="784CA51A" wp14:editId="2F66C557">
                      <wp:simplePos x="0" y="0"/>
                      <wp:positionH relativeFrom="column">
                        <wp:posOffset>1425575</wp:posOffset>
                      </wp:positionH>
                      <wp:positionV relativeFrom="paragraph">
                        <wp:posOffset>15875</wp:posOffset>
                      </wp:positionV>
                      <wp:extent cx="148590" cy="148590"/>
                      <wp:effectExtent l="0" t="0" r="22860" b="22860"/>
                      <wp:wrapNone/>
                      <wp:docPr id="259" name="Rettangolo 259"/>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04E7EE" id="Rettangolo 259" o:spid="_x0000_s1026" style="position:absolute;margin-left:112.25pt;margin-top:1.25pt;width:11.7pt;height:11.7pt;z-index:25245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" filled="f" strokecolor="black [3213]" strokeweight="1pt"/>
                  </w:pict>
                </mc:Fallback>
              </mc:AlternateContent>
            </w:r>
            <w:r w:rsidRPr="001334F7">
              <w:rPr>
                <w:noProof/>
                <w:sz w:val="24"/>
                <w:szCs w:val="24"/>
                <w:lang w:eastAsia="it-IT"/>
              </w:rPr>
              <mc:AlternateContent>
                <mc:Choice Requires="wps">
                  <w:drawing>
                    <wp:anchor distT="0" distB="0" distL="114300" distR="114300" simplePos="0" relativeHeight="252452864" behindDoc="0" locked="0" layoutInCell="1" allowOverlap="1" wp14:anchorId="14AD6DDB" wp14:editId="5C5C1677">
                      <wp:simplePos x="0" y="0"/>
                      <wp:positionH relativeFrom="column">
                        <wp:posOffset>470535</wp:posOffset>
                      </wp:positionH>
                      <wp:positionV relativeFrom="paragraph">
                        <wp:posOffset>19685</wp:posOffset>
                      </wp:positionV>
                      <wp:extent cx="148590" cy="148590"/>
                      <wp:effectExtent l="0" t="0" r="22860" b="22860"/>
                      <wp:wrapNone/>
                      <wp:docPr id="260" name="Rettangolo 260"/>
                      <wp:cNvGraphicFramePr/>
                      <a:graphic xmlns:a="http://schemas.openxmlformats.org/drawingml/2006/main">
                        <a:graphicData uri="http://schemas.microsoft.com/office/word/2010/wordprocessingShape">
                          <wps:wsp>
                            <wps:cNvSpPr/>
                            <wps:spPr>
                              <a:xfrm>
                                <a:off x="0" y="0"/>
                                <a:ext cx="148590" cy="14859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E2E3A3" id="Rettangolo 260" o:spid="_x0000_s1026" style="position:absolute;margin-left:37.05pt;margin-top:1.55pt;width:11.7pt;height:11.7pt;z-index:25245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" filled="f" strokecolor="black [3213]" strokeweight="1pt"/>
                  </w:pict>
                </mc:Fallback>
              </mc:AlternateContent>
            </w:r>
            <w:r w:rsidRPr="001334F7">
              <w:rPr>
                <w:sz w:val="24"/>
                <w:szCs w:val="24"/>
                <w:lang w:eastAsia="it-IT"/>
              </w:rPr>
              <w:t xml:space="preserve">         SI              </w:t>
            </w:r>
            <w:r>
              <w:rPr>
                <w:sz w:val="24"/>
                <w:szCs w:val="24"/>
                <w:lang w:eastAsia="it-IT"/>
              </w:rPr>
              <w:t xml:space="preserve">  </w:t>
            </w:r>
            <w:r w:rsidRPr="001334F7">
              <w:rPr>
                <w:sz w:val="24"/>
                <w:szCs w:val="24"/>
                <w:lang w:eastAsia="it-IT"/>
              </w:rPr>
              <w:t xml:space="preserve">      NO  </w:t>
            </w:r>
          </w:p>
          <w:p w14:paraId="464C2CCF" w14:textId="77777777" w:rsidR="00BD4E85" w:rsidRPr="001334F7" w:rsidRDefault="00BD4E85" w:rsidP="00EC2775">
            <w:pPr>
              <w:rPr>
                <w:sz w:val="24"/>
                <w:szCs w:val="24"/>
                <w:u w:val="single"/>
                <w:lang w:eastAsia="it-IT"/>
              </w:rPr>
            </w:pPr>
          </w:p>
          <w:p w14:paraId="735FE7D9" w14:textId="77777777" w:rsidR="00BD4E85" w:rsidRPr="001334F7" w:rsidRDefault="00BD4E85" w:rsidP="00EC2775">
            <w:pPr>
              <w:rPr>
                <w:sz w:val="24"/>
                <w:szCs w:val="24"/>
                <w:lang w:eastAsia="it-IT"/>
              </w:rPr>
            </w:pPr>
            <w:r w:rsidRPr="001334F7">
              <w:rPr>
                <w:sz w:val="24"/>
                <w:szCs w:val="24"/>
                <w:u w:val="single"/>
                <w:lang w:eastAsia="it-IT"/>
              </w:rPr>
              <w:t>NOTE</w:t>
            </w:r>
            <w:r w:rsidRPr="001334F7">
              <w:rPr>
                <w:sz w:val="24"/>
                <w:szCs w:val="24"/>
                <w:lang w:eastAsia="it-IT"/>
              </w:rPr>
              <w:t xml:space="preserve">: </w:t>
            </w:r>
          </w:p>
        </w:tc>
      </w:tr>
    </w:tbl>
    <w:p w14:paraId="349C5760" w14:textId="77777777" w:rsidR="00BD4E85" w:rsidRDefault="00BD4E85" w:rsidP="009200B7"/>
    <w:sectPr w:rsidR="00BD4E85" w:rsidSect="003D210B">
      <w:pgSz w:w="16838" w:h="11906" w:orient="landscape"/>
      <w:pgMar w:top="1134" w:right="1134" w:bottom="1134" w:left="1418" w:header="170" w:footer="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43A68E" w14:textId="77777777" w:rsidR="00BA6142" w:rsidRDefault="00BA6142" w:rsidP="006B4952">
      <w:pPr>
        <w:spacing w:after="0" w:line="240" w:lineRule="auto"/>
      </w:pPr>
      <w:r>
        <w:separator/>
      </w:r>
    </w:p>
  </w:endnote>
  <w:endnote w:type="continuationSeparator" w:id="0">
    <w:p w14:paraId="4BC7604A" w14:textId="77777777" w:rsidR="00BA6142" w:rsidRDefault="00BA6142" w:rsidP="006B49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ato">
    <w:altName w:val="Segoe UI"/>
    <w:charset w:val="00"/>
    <w:family w:val="swiss"/>
    <w:pitch w:val="variable"/>
    <w:sig w:usb0="A00000AF" w:usb1="5000604B" w:usb2="00000000" w:usb3="00000000" w:csb0="00000093"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237"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1" w:type="dxa"/>
        <w:right w:w="71" w:type="dxa"/>
      </w:tblCellMar>
      <w:tblLook w:val="0000" w:firstRow="0" w:lastRow="0" w:firstColumn="0" w:lastColumn="0" w:noHBand="0" w:noVBand="0"/>
    </w:tblPr>
    <w:tblGrid>
      <w:gridCol w:w="3154"/>
      <w:gridCol w:w="3118"/>
      <w:gridCol w:w="2433"/>
      <w:gridCol w:w="1384"/>
    </w:tblGrid>
    <w:tr w:rsidR="00BA6142" w:rsidRPr="00B84D31" w14:paraId="5B125826" w14:textId="77777777" w:rsidTr="00411CCB">
      <w:trPr>
        <w:trHeight w:hRule="exact" w:val="724"/>
        <w:jc w:val="center"/>
      </w:trPr>
      <w:tc>
        <w:tcPr>
          <w:tcW w:w="1563" w:type="pct"/>
          <w:vAlign w:val="center"/>
        </w:tcPr>
        <w:p w14:paraId="117B834C" w14:textId="25D4F9DB" w:rsidR="00BA6142" w:rsidRPr="00B84D31" w:rsidRDefault="00BA6142" w:rsidP="003356E1">
          <w:pPr>
            <w:tabs>
              <w:tab w:val="center" w:pos="4819"/>
              <w:tab w:val="right" w:pos="9638"/>
            </w:tabs>
            <w:spacing w:after="0"/>
            <w:jc w:val="center"/>
            <w:rPr>
              <w:rFonts w:ascii="Times New Roman" w:hAnsi="Times New Roman"/>
              <w:smallCaps/>
              <w:sz w:val="16"/>
              <w:szCs w:val="16"/>
            </w:rPr>
          </w:pPr>
          <w:r w:rsidRPr="00411CCB">
            <w:rPr>
              <w:rFonts w:ascii="Times New Roman" w:hAnsi="Times New Roman"/>
              <w:sz w:val="16"/>
              <w:szCs w:val="16"/>
            </w:rPr>
            <w:t>Checklist di verifica della conformità ai CAM per l’acquisizione di sorgenti luminose ed apparecchi per illuminazione pubblica</w:t>
          </w:r>
        </w:p>
      </w:tc>
      <w:tc>
        <w:tcPr>
          <w:tcW w:w="1545" w:type="pct"/>
        </w:tcPr>
        <w:p w14:paraId="4A68C696" w14:textId="77777777" w:rsidR="00BA6142" w:rsidRDefault="00BA6142" w:rsidP="003356E1">
          <w:pPr>
            <w:tabs>
              <w:tab w:val="center" w:pos="4819"/>
              <w:tab w:val="right" w:pos="9638"/>
            </w:tabs>
            <w:spacing w:after="0"/>
            <w:jc w:val="center"/>
            <w:rPr>
              <w:rFonts w:ascii="Times New Roman" w:hAnsi="Times New Roman"/>
              <w:sz w:val="16"/>
              <w:szCs w:val="16"/>
            </w:rPr>
          </w:pPr>
          <w:r>
            <w:rPr>
              <w:rFonts w:ascii="Times New Roman" w:hAnsi="Times New Roman"/>
              <w:sz w:val="16"/>
              <w:szCs w:val="16"/>
            </w:rPr>
            <w:t xml:space="preserve">Dott. Paolo Fabbri </w:t>
          </w:r>
        </w:p>
        <w:p w14:paraId="30974960" w14:textId="77777777" w:rsidR="00BA6142" w:rsidRDefault="00481105" w:rsidP="003356E1">
          <w:pPr>
            <w:tabs>
              <w:tab w:val="center" w:pos="4819"/>
              <w:tab w:val="right" w:pos="9638"/>
            </w:tabs>
            <w:spacing w:after="0"/>
            <w:jc w:val="center"/>
            <w:rPr>
              <w:rFonts w:ascii="Times New Roman" w:hAnsi="Times New Roman"/>
              <w:sz w:val="16"/>
              <w:szCs w:val="16"/>
            </w:rPr>
          </w:pPr>
          <w:hyperlink r:id="rId1" w:history="1">
            <w:r w:rsidR="00BA6142" w:rsidRPr="00DC6679">
              <w:rPr>
                <w:rStyle w:val="Collegamentoipertestuale"/>
                <w:rFonts w:ascii="Times New Roman" w:hAnsi="Times New Roman"/>
                <w:sz w:val="16"/>
                <w:szCs w:val="16"/>
              </w:rPr>
              <w:t>www.punto3.info</w:t>
            </w:r>
          </w:hyperlink>
        </w:p>
        <w:p w14:paraId="36E6BC65" w14:textId="77777777" w:rsidR="00BA6142" w:rsidRDefault="00481105" w:rsidP="00F44D13">
          <w:pPr>
            <w:tabs>
              <w:tab w:val="center" w:pos="4819"/>
              <w:tab w:val="right" w:pos="9638"/>
            </w:tabs>
            <w:spacing w:before="40"/>
            <w:jc w:val="center"/>
            <w:rPr>
              <w:rFonts w:ascii="Times New Roman" w:hAnsi="Times New Roman"/>
              <w:sz w:val="16"/>
              <w:szCs w:val="16"/>
            </w:rPr>
          </w:pPr>
          <w:hyperlink r:id="rId2" w:history="1">
            <w:r w:rsidR="00BA6142" w:rsidRPr="00DC6679">
              <w:rPr>
                <w:rStyle w:val="Collegamentoipertestuale"/>
                <w:rFonts w:ascii="Times New Roman" w:hAnsi="Times New Roman"/>
                <w:sz w:val="16"/>
                <w:szCs w:val="16"/>
              </w:rPr>
              <w:t>paolo@punto3.info</w:t>
            </w:r>
          </w:hyperlink>
          <w:r w:rsidR="00BA6142">
            <w:rPr>
              <w:rFonts w:ascii="Times New Roman" w:hAnsi="Times New Roman"/>
              <w:sz w:val="16"/>
              <w:szCs w:val="16"/>
            </w:rPr>
            <w:t xml:space="preserve"> </w:t>
          </w:r>
        </w:p>
        <w:p w14:paraId="4CD64456" w14:textId="77777777" w:rsidR="00BA6142" w:rsidRPr="00B84D31" w:rsidRDefault="00BA6142" w:rsidP="00F44D13">
          <w:pPr>
            <w:tabs>
              <w:tab w:val="center" w:pos="4819"/>
              <w:tab w:val="right" w:pos="9638"/>
            </w:tabs>
            <w:jc w:val="center"/>
            <w:rPr>
              <w:rFonts w:ascii="Times New Roman" w:hAnsi="Times New Roman"/>
              <w:smallCaps/>
              <w:sz w:val="16"/>
              <w:szCs w:val="16"/>
            </w:rPr>
          </w:pPr>
        </w:p>
      </w:tc>
      <w:tc>
        <w:tcPr>
          <w:tcW w:w="1206" w:type="pct"/>
        </w:tcPr>
        <w:p w14:paraId="53086252" w14:textId="77777777" w:rsidR="00BA6142" w:rsidRDefault="00BA6142" w:rsidP="00F44D13">
          <w:pPr>
            <w:tabs>
              <w:tab w:val="center" w:pos="4819"/>
              <w:tab w:val="right" w:pos="9638"/>
            </w:tabs>
            <w:spacing w:before="40"/>
            <w:jc w:val="center"/>
            <w:rPr>
              <w:rFonts w:ascii="Times New Roman" w:hAnsi="Times New Roman"/>
              <w:sz w:val="16"/>
              <w:szCs w:val="16"/>
            </w:rPr>
          </w:pPr>
          <w:r w:rsidRPr="000404CC">
            <w:rPr>
              <w:rFonts w:ascii="Times New Roman" w:hAnsi="Times New Roman"/>
              <w:sz w:val="16"/>
              <w:szCs w:val="16"/>
            </w:rPr>
            <w:t>Data</w:t>
          </w:r>
          <w:r>
            <w:rPr>
              <w:rFonts w:ascii="Times New Roman" w:hAnsi="Times New Roman"/>
              <w:sz w:val="16"/>
              <w:szCs w:val="16"/>
            </w:rPr>
            <w:t xml:space="preserve"> documento</w:t>
          </w:r>
        </w:p>
        <w:p w14:paraId="03B0BDC8" w14:textId="77777777" w:rsidR="00BA6142" w:rsidRPr="00B84D31" w:rsidRDefault="00BA6142" w:rsidP="00F44D13">
          <w:pPr>
            <w:tabs>
              <w:tab w:val="center" w:pos="4819"/>
              <w:tab w:val="right" w:pos="9638"/>
            </w:tabs>
            <w:spacing w:before="40"/>
            <w:jc w:val="center"/>
            <w:rPr>
              <w:rFonts w:ascii="Times New Roman" w:hAnsi="Times New Roman"/>
              <w:b/>
              <w:bCs/>
              <w:sz w:val="16"/>
              <w:szCs w:val="16"/>
            </w:rPr>
          </w:pPr>
        </w:p>
      </w:tc>
      <w:tc>
        <w:tcPr>
          <w:tcW w:w="687" w:type="pct"/>
        </w:tcPr>
        <w:p w14:paraId="2E6D5AE7" w14:textId="77777777" w:rsidR="00BA6142" w:rsidRPr="00B84D31" w:rsidRDefault="00BA6142" w:rsidP="00692895">
          <w:pPr>
            <w:tabs>
              <w:tab w:val="center" w:pos="4819"/>
              <w:tab w:val="right" w:pos="9638"/>
            </w:tabs>
            <w:jc w:val="center"/>
            <w:rPr>
              <w:rFonts w:ascii="Times New Roman" w:hAnsi="Times New Roman"/>
              <w:smallCaps/>
              <w:sz w:val="16"/>
              <w:szCs w:val="16"/>
            </w:rPr>
          </w:pPr>
          <w:r w:rsidRPr="00B84D31">
            <w:rPr>
              <w:rFonts w:ascii="Times New Roman" w:hAnsi="Times New Roman"/>
              <w:smallCaps/>
              <w:sz w:val="16"/>
              <w:szCs w:val="16"/>
            </w:rPr>
            <w:t>pagina</w:t>
          </w:r>
        </w:p>
        <w:p w14:paraId="34452111" w14:textId="15FEFE9F" w:rsidR="00BA6142" w:rsidRPr="00B84D31" w:rsidRDefault="00BA6142" w:rsidP="00692895">
          <w:pPr>
            <w:tabs>
              <w:tab w:val="center" w:pos="4819"/>
              <w:tab w:val="right" w:pos="9638"/>
            </w:tabs>
            <w:spacing w:before="40"/>
            <w:jc w:val="center"/>
            <w:rPr>
              <w:rFonts w:ascii="Times New Roman" w:hAnsi="Times New Roman"/>
              <w:b/>
              <w:bCs/>
              <w:sz w:val="16"/>
              <w:szCs w:val="16"/>
            </w:rPr>
          </w:pPr>
          <w:r w:rsidRPr="00B84D31">
            <w:rPr>
              <w:rFonts w:ascii="Times New Roman" w:hAnsi="Times New Roman"/>
              <w:sz w:val="16"/>
              <w:szCs w:val="16"/>
            </w:rPr>
            <w:fldChar w:fldCharType="begin"/>
          </w:r>
          <w:r w:rsidRPr="00B84D31">
            <w:rPr>
              <w:rFonts w:ascii="Times New Roman" w:hAnsi="Times New Roman"/>
              <w:sz w:val="16"/>
              <w:szCs w:val="16"/>
            </w:rPr>
            <w:instrText xml:space="preserve"> PAGE </w:instrText>
          </w:r>
          <w:r w:rsidRPr="00B84D31">
            <w:rPr>
              <w:rFonts w:ascii="Times New Roman" w:hAnsi="Times New Roman"/>
              <w:sz w:val="16"/>
              <w:szCs w:val="16"/>
            </w:rPr>
            <w:fldChar w:fldCharType="separate"/>
          </w:r>
          <w:r>
            <w:rPr>
              <w:rFonts w:ascii="Times New Roman" w:hAnsi="Times New Roman"/>
              <w:noProof/>
              <w:sz w:val="16"/>
              <w:szCs w:val="16"/>
            </w:rPr>
            <w:t>8</w:t>
          </w:r>
          <w:r w:rsidRPr="00B84D31">
            <w:rPr>
              <w:rFonts w:ascii="Times New Roman" w:hAnsi="Times New Roman"/>
              <w:sz w:val="16"/>
              <w:szCs w:val="16"/>
            </w:rPr>
            <w:fldChar w:fldCharType="end"/>
          </w:r>
        </w:p>
      </w:tc>
    </w:tr>
  </w:tbl>
  <w:p w14:paraId="7FFADDDB" w14:textId="58F01E40" w:rsidR="00BA6142" w:rsidRPr="003C6346" w:rsidRDefault="00BA6142" w:rsidP="00197EC0">
    <w:pPr>
      <w:spacing w:after="0" w:line="120" w:lineRule="auto"/>
      <w:rPr>
        <w:rFonts w:asciiTheme="majorHAnsi" w:eastAsiaTheme="majorEastAsia" w:hAnsiTheme="majorHAnsi" w:cstheme="majorBid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E868BC" w14:textId="77777777" w:rsidR="00BA6142" w:rsidRDefault="00BA6142" w:rsidP="006B4952">
      <w:pPr>
        <w:spacing w:after="0" w:line="240" w:lineRule="auto"/>
      </w:pPr>
      <w:r>
        <w:separator/>
      </w:r>
    </w:p>
  </w:footnote>
  <w:footnote w:type="continuationSeparator" w:id="0">
    <w:p w14:paraId="30CDBC0B" w14:textId="77777777" w:rsidR="00BA6142" w:rsidRDefault="00BA6142" w:rsidP="006B4952">
      <w:pPr>
        <w:spacing w:after="0" w:line="240" w:lineRule="auto"/>
      </w:pPr>
      <w:r>
        <w:continuationSeparator/>
      </w:r>
    </w:p>
  </w:footnote>
  <w:footnote w:id="1">
    <w:p w14:paraId="38A47FA0" w14:textId="3AFBB5C4" w:rsidR="00BA6142" w:rsidRDefault="00BA6142">
      <w:pPr>
        <w:pStyle w:val="Testonotaapidipagina"/>
      </w:pPr>
      <w:r>
        <w:rPr>
          <w:rStyle w:val="Rimandonotaapidipagina"/>
        </w:rPr>
        <w:footnoteRef/>
      </w:r>
      <w:r>
        <w:t xml:space="preserve"> </w:t>
      </w:r>
      <w:r w:rsidRPr="00B86CC7">
        <w:t>ANSI C78.377-2011</w:t>
      </w:r>
    </w:p>
  </w:footnote>
  <w:footnote w:id="2">
    <w:p w14:paraId="7FEEDC7A" w14:textId="0473CAC4" w:rsidR="00BA6142" w:rsidRDefault="00BA6142">
      <w:pPr>
        <w:pStyle w:val="Testonotaapidipagina"/>
      </w:pPr>
      <w:r>
        <w:rPr>
          <w:rStyle w:val="Rimandonotaapidipagina"/>
        </w:rPr>
        <w:footnoteRef/>
      </w:r>
      <w:r>
        <w:t xml:space="preserve"> </w:t>
      </w:r>
      <w:r w:rsidRPr="00B86CC7">
        <w:t>CEI EN 60081</w:t>
      </w:r>
    </w:p>
  </w:footnote>
  <w:footnote w:id="3">
    <w:p w14:paraId="0EA5E458" w14:textId="72EC91F3" w:rsidR="00BA6142" w:rsidRDefault="00BA6142">
      <w:pPr>
        <w:pStyle w:val="Testonotaapidipagina"/>
      </w:pPr>
      <w:r>
        <w:rPr>
          <w:rStyle w:val="Rimandonotaapidipagina"/>
        </w:rPr>
        <w:footnoteRef/>
      </w:r>
      <w:r>
        <w:t xml:space="preserve"> </w:t>
      </w:r>
      <w:r w:rsidRPr="00236C61">
        <w:t>Modo comune</w:t>
      </w:r>
    </w:p>
  </w:footnote>
  <w:footnote w:id="4">
    <w:p w14:paraId="10519B4B" w14:textId="5E2AED0B" w:rsidR="00BA6142" w:rsidRDefault="00BA6142">
      <w:pPr>
        <w:pStyle w:val="Testonotaapidipagina"/>
      </w:pPr>
      <w:r>
        <w:rPr>
          <w:rStyle w:val="Rimandonotaapidipagina"/>
        </w:rPr>
        <w:footnoteRef/>
      </w:r>
      <w:r>
        <w:t xml:space="preserve"> </w:t>
      </w:r>
      <w:r w:rsidRPr="00F455A2">
        <w:t>Modo comune</w:t>
      </w:r>
    </w:p>
  </w:footnote>
  <w:footnote w:id="5">
    <w:p w14:paraId="4007FDDF" w14:textId="207986C5" w:rsidR="00BA6142" w:rsidRDefault="00BA6142">
      <w:pPr>
        <w:pStyle w:val="Testonotaapidipagina"/>
      </w:pPr>
      <w:r>
        <w:rPr>
          <w:rStyle w:val="Rimandonotaapidipagina"/>
        </w:rPr>
        <w:footnoteRef/>
      </w:r>
      <w:r>
        <w:t xml:space="preserve"> </w:t>
      </w:r>
      <w:r w:rsidRPr="008E0AF0">
        <w:t>Modo comune</w:t>
      </w:r>
    </w:p>
  </w:footnote>
  <w:footnote w:id="6">
    <w:p w14:paraId="26E97246" w14:textId="03E78F3F" w:rsidR="00BA6142" w:rsidRDefault="00BA6142">
      <w:pPr>
        <w:pStyle w:val="Testonotaapidipagina"/>
      </w:pPr>
      <w:r>
        <w:rPr>
          <w:rStyle w:val="Rimandonotaapidipagina"/>
        </w:rPr>
        <w:footnoteRef/>
      </w:r>
      <w:r>
        <w:t xml:space="preserve"> </w:t>
      </w:r>
      <w:r w:rsidRPr="008E0AF0">
        <w:t>Modo comune</w:t>
      </w:r>
    </w:p>
  </w:footnote>
  <w:footnote w:id="7">
    <w:p w14:paraId="5B99164E" w14:textId="26A4454C" w:rsidR="00BA6142" w:rsidRDefault="00BA6142">
      <w:pPr>
        <w:pStyle w:val="Testonotaapidipagina"/>
      </w:pPr>
      <w:r>
        <w:rPr>
          <w:rStyle w:val="Rimandonotaapidipagina"/>
        </w:rPr>
        <w:footnoteRef/>
      </w:r>
      <w:r>
        <w:t xml:space="preserve"> </w:t>
      </w:r>
      <w:r w:rsidRPr="008E0AF0">
        <w:t>Modo comune</w:t>
      </w:r>
    </w:p>
  </w:footnote>
  <w:footnote w:id="8">
    <w:p w14:paraId="1A21EEAB" w14:textId="77777777" w:rsidR="00BA6142" w:rsidRDefault="00BA6142" w:rsidP="00B34B43">
      <w:pPr>
        <w:pStyle w:val="Testonotaapidipagina"/>
      </w:pPr>
      <w:r>
        <w:rPr>
          <w:rStyle w:val="Rimandonotaapidipagina"/>
        </w:rPr>
        <w:footnoteRef/>
      </w:r>
      <w:r>
        <w:t xml:space="preserve"> </w:t>
      </w:r>
      <w:r w:rsidRPr="008E0AF0">
        <w:t>Modo comune</w:t>
      </w:r>
    </w:p>
  </w:footnote>
  <w:footnote w:id="9">
    <w:p w14:paraId="0F9D6921" w14:textId="13B1C97E" w:rsidR="00BA6142" w:rsidRDefault="00BA6142" w:rsidP="00B34B43">
      <w:pPr>
        <w:pStyle w:val="Testonotaapidipagina"/>
      </w:pPr>
      <w:r>
        <w:rPr>
          <w:rStyle w:val="Rimandonotaapidipagina"/>
        </w:rPr>
        <w:footnoteRef/>
      </w:r>
      <w:r>
        <w:t xml:space="preserve"> L’indice IPEA* è definito in modo diverso dall’indice IPEA, di cui al decreto del Ministero dell’Ambiente del 23 dicembre 2013, per tener conto dell’evoluzione normativa e tecnologica.</w:t>
      </w:r>
    </w:p>
  </w:footnote>
  <w:footnote w:id="10">
    <w:p w14:paraId="7D5B8FC4" w14:textId="6FCFD6D1" w:rsidR="00BA6142" w:rsidRDefault="00BA6142" w:rsidP="009221D4">
      <w:pPr>
        <w:pStyle w:val="Testonotaapidipagina"/>
      </w:pPr>
      <w:r>
        <w:rPr>
          <w:rStyle w:val="Rimandonotaapidipagina"/>
        </w:rPr>
        <w:footnoteRef/>
      </w:r>
      <w:r>
        <w:t xml:space="preserve"> Per apparecchi di illuminazione artistico si intendono apparecchi con spiccata valenza estetica diurna e design specifico per l’ambito di illuminazione considerato; tali apparecchi sono utilizzati in numero limitato in installazioni di particolare pregio architettonico ed urbanistico ad esempio all’interno dei centri storici.</w:t>
      </w:r>
    </w:p>
  </w:footnote>
  <w:footnote w:id="11">
    <w:p w14:paraId="6172B15F" w14:textId="30EE65C4" w:rsidR="00BA6142" w:rsidRDefault="00BA6142">
      <w:pPr>
        <w:pStyle w:val="Testonotaapidipagina"/>
      </w:pPr>
      <w:r>
        <w:rPr>
          <w:rStyle w:val="Rimandonotaapidipagina"/>
        </w:rPr>
        <w:footnoteRef/>
      </w:r>
      <w:r>
        <w:t xml:space="preserve"> </w:t>
      </w:r>
      <w:r w:rsidRPr="002961C1">
        <w:t>Si vedano CIE 126-199; CIE 150/2003; UNI 10819; IES TM-15-11.</w:t>
      </w:r>
    </w:p>
  </w:footnote>
  <w:footnote w:id="12">
    <w:p w14:paraId="79E805D9" w14:textId="7E4F2D59" w:rsidR="00BA6142" w:rsidRDefault="00BA6142" w:rsidP="002961C1">
      <w:pPr>
        <w:pStyle w:val="Testonotaapidipagina"/>
      </w:pPr>
      <w:r>
        <w:rPr>
          <w:rStyle w:val="Rimandonotaapidipagina"/>
        </w:rPr>
        <w:footnoteRef/>
      </w:r>
      <w:r>
        <w:t xml:space="preserve">  È la categoria appartenente al più alto valore fra UL e UH dell’apparecchio considerato. UL è l’angolo solido compreso fra 90° e 100° verticali e 360° orizzontali; UH è l’angolo solido compreso fra 100° e 180° verticali e 360° orizzontali.</w:t>
      </w:r>
    </w:p>
  </w:footnote>
  <w:footnote w:id="13">
    <w:p w14:paraId="2B46B109" w14:textId="53593C4E" w:rsidR="00BA6142" w:rsidRDefault="00BA6142" w:rsidP="00543D69">
      <w:pPr>
        <w:pStyle w:val="Testonotaapidipagina"/>
      </w:pPr>
      <w:r>
        <w:rPr>
          <w:rStyle w:val="Rimandonotaapidipagina"/>
        </w:rPr>
        <w:footnoteRef/>
      </w:r>
      <w:r>
        <w:t xml:space="preserve"> Nel caso in cui venissero utilizzati metodi di calcolo per il flusso luminoso emesso direttamente dall’apparecchio di illuminazione verso l’emisfero superiore diversi da quello citato, occorre valutare puntualmente se tale metodo risulti più restrittivo oppure no.</w:t>
      </w:r>
    </w:p>
  </w:footnote>
  <w:footnote w:id="14">
    <w:p w14:paraId="096EDAC1" w14:textId="789C2FB7" w:rsidR="00BA6142" w:rsidRDefault="00BA6142">
      <w:pPr>
        <w:pStyle w:val="Testonotaapidipagina"/>
      </w:pPr>
      <w:r>
        <w:rPr>
          <w:rStyle w:val="Rimandonotaapidipagina"/>
        </w:rPr>
        <w:footnoteRef/>
      </w:r>
      <w:r>
        <w:t xml:space="preserve"> </w:t>
      </w:r>
      <w:r w:rsidRPr="00D6430D">
        <w:t>UNI 11431:2011 Luce e illuminazione - Applicazione in ambito stradale dei dispositivi regolatori di flusso luminoso</w:t>
      </w:r>
    </w:p>
  </w:footnote>
  <w:footnote w:id="15">
    <w:p w14:paraId="1B89E445" w14:textId="45136E0D" w:rsidR="00BA6142" w:rsidRDefault="00BA6142">
      <w:pPr>
        <w:pStyle w:val="Testonotaapidipagina"/>
      </w:pPr>
      <w:r>
        <w:rPr>
          <w:rStyle w:val="Rimandonotaapidipagina"/>
        </w:rPr>
        <w:footnoteRef/>
      </w:r>
      <w:r>
        <w:t xml:space="preserve"> </w:t>
      </w:r>
      <w:r w:rsidRPr="00726368">
        <w:t>rif.: EN 62722-2-1</w:t>
      </w:r>
    </w:p>
  </w:footnote>
  <w:footnote w:id="16">
    <w:p w14:paraId="1D1AE3BF" w14:textId="16C01B09" w:rsidR="00BA6142" w:rsidRDefault="00BA6142" w:rsidP="002B5057">
      <w:pPr>
        <w:pStyle w:val="Testonotaapidipagina"/>
      </w:pPr>
      <w:r>
        <w:rPr>
          <w:rStyle w:val="Rimandonotaapidipagina"/>
        </w:rPr>
        <w:footnoteRef/>
      </w:r>
      <w:r>
        <w:t xml:space="preserve"> Vedi DPCM 22 luglio 2011 </w:t>
      </w:r>
      <w:r w:rsidRPr="00DA2145">
        <w:rPr>
          <w:i/>
        </w:rPr>
        <w:t>“Comunicazioni con strumenti informatici tra imprese e amministrazioni pubbliche, ai sensi dell'articolo 5-bis del Codice dell'amministrazione digitale, di cui al decreto legislativo 7 marzo 2005, n. 82 e successive modificazioni.”</w:t>
      </w:r>
    </w:p>
  </w:footnote>
  <w:footnote w:id="17">
    <w:p w14:paraId="624D790A" w14:textId="4F53A302" w:rsidR="00BA6142" w:rsidRDefault="00BA6142" w:rsidP="00C84F57">
      <w:pPr>
        <w:pStyle w:val="Testonotaapidipagina"/>
      </w:pPr>
      <w:r>
        <w:rPr>
          <w:rStyle w:val="Rimandonotaapidipagina"/>
        </w:rPr>
        <w:footnoteRef/>
      </w:r>
      <w:r>
        <w:t xml:space="preserve"> L’elenco delle sostanze estremamente preoccupanti di cui all’art. 59 del Regolamento (CE) 1907/2006 è disponibile sul sito internet: https://echa.europa.eu/it/candidate-list-table</w:t>
      </w:r>
    </w:p>
  </w:footnote>
  <w:footnote w:id="18">
    <w:p w14:paraId="67F9641A" w14:textId="5D2D54F1" w:rsidR="00BA6142" w:rsidRDefault="00BA6142" w:rsidP="00C84F57">
      <w:pPr>
        <w:pStyle w:val="Testonotaapidipagina"/>
      </w:pPr>
      <w:r>
        <w:rPr>
          <w:rStyle w:val="Rimandonotaapidipagina"/>
        </w:rPr>
        <w:footnoteRef/>
      </w:r>
      <w:r>
        <w:t xml:space="preserve"> Va fatto riferimento al suddetto elenco così come risulta alla data di pubblicazione del bando di gara o alla data di redazione della richiesta d’offerta per gli acquisti sotto la soglia di rilievo comunitario.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F617E7" w14:textId="7B7E4825" w:rsidR="00BA6142" w:rsidRDefault="00481105">
    <w:pPr>
      <w:pStyle w:val="Intestazione"/>
    </w:pPr>
    <w:r>
      <w:rPr>
        <w:noProof/>
      </w:rPr>
      <w:pict w14:anchorId="36A2B8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0;margin-top:0;width:491.3pt;height:501.05pt;z-index:-251657216;mso-position-horizontal:center;mso-position-horizontal-relative:margin;mso-position-vertical:center;mso-position-vertical-relative:margin" o:allowincell="f">
          <v:imagedata r:id="rId1" o:title="filigrana"/>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3E7A8" w14:textId="0B445091" w:rsidR="00BA6142" w:rsidRPr="00F44D13" w:rsidRDefault="00481105" w:rsidP="003D210B">
    <w:pPr>
      <w:pStyle w:val="Intestazione"/>
      <w:jc w:val="center"/>
    </w:pPr>
    <w:r>
      <w:rPr>
        <w:noProof/>
      </w:rPr>
      <w:pict w14:anchorId="56D37B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0;margin-top:0;width:491.3pt;height:501.05pt;z-index:-251656192;mso-position-horizontal:center;mso-position-horizontal-relative:margin;mso-position-vertical:center;mso-position-vertical-relative:margin" o:allowincell="f">
          <v:imagedata r:id="rId1" o:title="filigrana"/>
          <w10:wrap anchorx="margin" anchory="margin"/>
        </v:shape>
      </w:pict>
    </w:r>
    <w:r w:rsidR="00BA6142" w:rsidRPr="002F18FE">
      <w:rPr>
        <w:noProof/>
      </w:rPr>
      <w:drawing>
        <wp:inline distT="0" distB="0" distL="0" distR="0" wp14:anchorId="4DAAABB5" wp14:editId="2F6AE448">
          <wp:extent cx="6127750" cy="764540"/>
          <wp:effectExtent l="0" t="0" r="6350" b="0"/>
          <wp:docPr id="184" name="Immagin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27750" cy="76454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E3C29C" w14:textId="09EA92A8" w:rsidR="00BA6142" w:rsidRDefault="00481105">
    <w:pPr>
      <w:pStyle w:val="Intestazione"/>
    </w:pPr>
    <w:r>
      <w:rPr>
        <w:noProof/>
      </w:rPr>
      <w:pict w14:anchorId="0708F30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 o:spid="_x0000_s2049" type="#_x0000_t75" style="position:absolute;margin-left:0;margin-top:0;width:491.3pt;height:501.05pt;z-index:-251658240;mso-position-horizontal:center;mso-position-horizontal-relative:margin;mso-position-vertical:center;mso-position-vertical-relative:margin" o:allowincell="f">
          <v:imagedata r:id="rId1" o:title="filigrana"/>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B284B"/>
    <w:multiLevelType w:val="hybridMultilevel"/>
    <w:tmpl w:val="0E9277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08E7B41"/>
    <w:multiLevelType w:val="hybridMultilevel"/>
    <w:tmpl w:val="61126C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3213ED6"/>
    <w:multiLevelType w:val="hybridMultilevel"/>
    <w:tmpl w:val="AF667202"/>
    <w:lvl w:ilvl="0" w:tplc="2B3A96FA">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3E3565"/>
    <w:multiLevelType w:val="multilevel"/>
    <w:tmpl w:val="85FCA150"/>
    <w:lvl w:ilvl="0">
      <w:start w:val="1"/>
      <w:numFmt w:val="decimal"/>
      <w:pStyle w:val="Titolosommario"/>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A8A146E"/>
    <w:multiLevelType w:val="hybridMultilevel"/>
    <w:tmpl w:val="F618AA66"/>
    <w:lvl w:ilvl="0" w:tplc="2B3A96FA">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0BF272C"/>
    <w:multiLevelType w:val="hybridMultilevel"/>
    <w:tmpl w:val="E62EFEA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65863D5"/>
    <w:multiLevelType w:val="hybridMultilevel"/>
    <w:tmpl w:val="50925378"/>
    <w:lvl w:ilvl="0" w:tplc="2B3A96FA">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21421ABA"/>
    <w:multiLevelType w:val="hybridMultilevel"/>
    <w:tmpl w:val="0754A2B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94E4309"/>
    <w:multiLevelType w:val="hybridMultilevel"/>
    <w:tmpl w:val="9B6623F0"/>
    <w:lvl w:ilvl="0" w:tplc="408EFF2A">
      <w:numFmt w:val="bullet"/>
      <w:lvlText w:val="•"/>
      <w:lvlJc w:val="left"/>
      <w:pPr>
        <w:ind w:left="1065" w:hanging="705"/>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9B41D53"/>
    <w:multiLevelType w:val="hybridMultilevel"/>
    <w:tmpl w:val="842E43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2ED263C0"/>
    <w:multiLevelType w:val="hybridMultilevel"/>
    <w:tmpl w:val="11D8C734"/>
    <w:lvl w:ilvl="0" w:tplc="2B3A96FA">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33CE2022"/>
    <w:multiLevelType w:val="hybridMultilevel"/>
    <w:tmpl w:val="7414822C"/>
    <w:lvl w:ilvl="0" w:tplc="0410000F">
      <w:start w:val="1"/>
      <w:numFmt w:val="decimal"/>
      <w:lvlText w:val="%1."/>
      <w:lvlJc w:val="left"/>
      <w:pPr>
        <w:ind w:left="720" w:hanging="360"/>
      </w:pPr>
    </w:lvl>
    <w:lvl w:ilvl="1" w:tplc="6AC2FC06">
      <w:start w:val="1"/>
      <w:numFmt w:val="lowerLetter"/>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38F832CE"/>
    <w:multiLevelType w:val="hybridMultilevel"/>
    <w:tmpl w:val="772441D4"/>
    <w:lvl w:ilvl="0" w:tplc="408EFF2A">
      <w:numFmt w:val="bullet"/>
      <w:lvlText w:val="•"/>
      <w:lvlJc w:val="left"/>
      <w:pPr>
        <w:ind w:left="1065" w:hanging="705"/>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39EA0A74"/>
    <w:multiLevelType w:val="multilevel"/>
    <w:tmpl w:val="BD68C1A8"/>
    <w:lvl w:ilvl="0">
      <w:start w:val="1"/>
      <w:numFmt w:val="decimal"/>
      <w:pStyle w:val="Titolo1"/>
      <w:lvlText w:val="%1"/>
      <w:lvlJc w:val="left"/>
      <w:pPr>
        <w:ind w:left="432" w:hanging="432"/>
      </w:pPr>
      <w:rPr>
        <w:color w:val="2E74B5" w:themeColor="accent1" w:themeShade="BF"/>
      </w:rPr>
    </w:lvl>
    <w:lvl w:ilvl="1">
      <w:start w:val="1"/>
      <w:numFmt w:val="decimal"/>
      <w:lvlText w:val="%1.%2"/>
      <w:lvlJc w:val="left"/>
      <w:pPr>
        <w:ind w:left="1002"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14" w15:restartNumberingAfterBreak="0">
    <w:nsid w:val="3AB02DB0"/>
    <w:multiLevelType w:val="hybridMultilevel"/>
    <w:tmpl w:val="FA52AE3A"/>
    <w:lvl w:ilvl="0" w:tplc="2B3A96FA">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E8A7BE0"/>
    <w:multiLevelType w:val="hybridMultilevel"/>
    <w:tmpl w:val="28C0B8A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8E074EC"/>
    <w:multiLevelType w:val="hybridMultilevel"/>
    <w:tmpl w:val="ADAC31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BBC307E"/>
    <w:multiLevelType w:val="hybridMultilevel"/>
    <w:tmpl w:val="2498443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59457858"/>
    <w:multiLevelType w:val="hybridMultilevel"/>
    <w:tmpl w:val="475E3A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5D456C74"/>
    <w:multiLevelType w:val="hybridMultilevel"/>
    <w:tmpl w:val="C3843BFE"/>
    <w:lvl w:ilvl="0" w:tplc="2B3A96FA">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6BDE7F35"/>
    <w:multiLevelType w:val="hybridMultilevel"/>
    <w:tmpl w:val="B08EE53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6F68404A"/>
    <w:multiLevelType w:val="hybridMultilevel"/>
    <w:tmpl w:val="C60425D8"/>
    <w:lvl w:ilvl="0" w:tplc="04100001">
      <w:start w:val="1"/>
      <w:numFmt w:val="bullet"/>
      <w:lvlText w:val=""/>
      <w:lvlJc w:val="left"/>
      <w:pPr>
        <w:ind w:left="720" w:hanging="360"/>
      </w:pPr>
      <w:rPr>
        <w:rFonts w:ascii="Symbol" w:hAnsi="Symbol" w:hint="default"/>
      </w:rPr>
    </w:lvl>
    <w:lvl w:ilvl="1" w:tplc="27229030">
      <w:numFmt w:val="bullet"/>
      <w:lvlText w:val=""/>
      <w:lvlJc w:val="left"/>
      <w:pPr>
        <w:ind w:left="1440" w:hanging="360"/>
      </w:pPr>
      <w:rPr>
        <w:rFonts w:ascii="Wingdings" w:eastAsiaTheme="minorHAnsi" w:hAnsi="Wingdings" w:cstheme="minorBid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FD34609"/>
    <w:multiLevelType w:val="hybridMultilevel"/>
    <w:tmpl w:val="335C9E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70DA2AE3"/>
    <w:multiLevelType w:val="hybridMultilevel"/>
    <w:tmpl w:val="E216113C"/>
    <w:lvl w:ilvl="0" w:tplc="2B3A96FA">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756D37EA"/>
    <w:multiLevelType w:val="hybridMultilevel"/>
    <w:tmpl w:val="A9A249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75A80D30"/>
    <w:multiLevelType w:val="hybridMultilevel"/>
    <w:tmpl w:val="262E24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7B8439C4"/>
    <w:multiLevelType w:val="hybridMultilevel"/>
    <w:tmpl w:val="96C6950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7D4C31F9"/>
    <w:multiLevelType w:val="hybridMultilevel"/>
    <w:tmpl w:val="9DFC33D8"/>
    <w:lvl w:ilvl="0" w:tplc="2B3A96FA">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3"/>
  </w:num>
  <w:num w:numId="2">
    <w:abstractNumId w:val="13"/>
  </w:num>
  <w:num w:numId="3">
    <w:abstractNumId w:val="11"/>
  </w:num>
  <w:num w:numId="4">
    <w:abstractNumId w:val="8"/>
  </w:num>
  <w:num w:numId="5">
    <w:abstractNumId w:val="21"/>
  </w:num>
  <w:num w:numId="6">
    <w:abstractNumId w:val="6"/>
  </w:num>
  <w:num w:numId="7">
    <w:abstractNumId w:val="7"/>
  </w:num>
  <w:num w:numId="8">
    <w:abstractNumId w:val="15"/>
  </w:num>
  <w:num w:numId="9">
    <w:abstractNumId w:val="1"/>
  </w:num>
  <w:num w:numId="10">
    <w:abstractNumId w:val="14"/>
  </w:num>
  <w:num w:numId="11">
    <w:abstractNumId w:val="20"/>
  </w:num>
  <w:num w:numId="12">
    <w:abstractNumId w:val="0"/>
  </w:num>
  <w:num w:numId="13">
    <w:abstractNumId w:val="18"/>
  </w:num>
  <w:num w:numId="14">
    <w:abstractNumId w:val="12"/>
  </w:num>
  <w:num w:numId="15">
    <w:abstractNumId w:val="2"/>
  </w:num>
  <w:num w:numId="16">
    <w:abstractNumId w:val="4"/>
  </w:num>
  <w:num w:numId="17">
    <w:abstractNumId w:val="27"/>
  </w:num>
  <w:num w:numId="18">
    <w:abstractNumId w:val="23"/>
  </w:num>
  <w:num w:numId="19">
    <w:abstractNumId w:val="22"/>
  </w:num>
  <w:num w:numId="20">
    <w:abstractNumId w:val="26"/>
  </w:num>
  <w:num w:numId="21">
    <w:abstractNumId w:val="16"/>
  </w:num>
  <w:num w:numId="22">
    <w:abstractNumId w:val="9"/>
  </w:num>
  <w:num w:numId="23">
    <w:abstractNumId w:val="17"/>
  </w:num>
  <w:num w:numId="24">
    <w:abstractNumId w:val="10"/>
  </w:num>
  <w:num w:numId="25">
    <w:abstractNumId w:val="5"/>
  </w:num>
  <w:num w:numId="26">
    <w:abstractNumId w:val="19"/>
  </w:num>
  <w:num w:numId="27">
    <w:abstractNumId w:val="25"/>
  </w:num>
  <w:num w:numId="28">
    <w:abstractNumId w:val="24"/>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efaultTabStop w:val="708"/>
  <w:hyphenationZone w:val="283"/>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4C6D"/>
    <w:rsid w:val="00000126"/>
    <w:rsid w:val="00000B2E"/>
    <w:rsid w:val="00001F95"/>
    <w:rsid w:val="00002C7C"/>
    <w:rsid w:val="0000363D"/>
    <w:rsid w:val="00003C36"/>
    <w:rsid w:val="00004112"/>
    <w:rsid w:val="00005BEC"/>
    <w:rsid w:val="00007712"/>
    <w:rsid w:val="00007940"/>
    <w:rsid w:val="000117A2"/>
    <w:rsid w:val="00011DE2"/>
    <w:rsid w:val="00014C4F"/>
    <w:rsid w:val="00014EA4"/>
    <w:rsid w:val="00017147"/>
    <w:rsid w:val="00017DB2"/>
    <w:rsid w:val="00020B25"/>
    <w:rsid w:val="00020C10"/>
    <w:rsid w:val="00021749"/>
    <w:rsid w:val="00021FFF"/>
    <w:rsid w:val="00022148"/>
    <w:rsid w:val="00022B7C"/>
    <w:rsid w:val="000240E3"/>
    <w:rsid w:val="00026753"/>
    <w:rsid w:val="00030625"/>
    <w:rsid w:val="00030A42"/>
    <w:rsid w:val="0003177A"/>
    <w:rsid w:val="0003227C"/>
    <w:rsid w:val="000322FF"/>
    <w:rsid w:val="0003433B"/>
    <w:rsid w:val="00034DAE"/>
    <w:rsid w:val="00035AE1"/>
    <w:rsid w:val="00036262"/>
    <w:rsid w:val="000368B2"/>
    <w:rsid w:val="0004066B"/>
    <w:rsid w:val="00040A78"/>
    <w:rsid w:val="00041A66"/>
    <w:rsid w:val="00043CC6"/>
    <w:rsid w:val="00044D31"/>
    <w:rsid w:val="000455E4"/>
    <w:rsid w:val="00046074"/>
    <w:rsid w:val="000462B5"/>
    <w:rsid w:val="00047EFA"/>
    <w:rsid w:val="00050F15"/>
    <w:rsid w:val="00052370"/>
    <w:rsid w:val="000531D0"/>
    <w:rsid w:val="00053DDB"/>
    <w:rsid w:val="00056572"/>
    <w:rsid w:val="000567D6"/>
    <w:rsid w:val="00057149"/>
    <w:rsid w:val="00060BF7"/>
    <w:rsid w:val="0006435F"/>
    <w:rsid w:val="00064D26"/>
    <w:rsid w:val="0006531B"/>
    <w:rsid w:val="000663BE"/>
    <w:rsid w:val="000679AF"/>
    <w:rsid w:val="00067DFE"/>
    <w:rsid w:val="0007062D"/>
    <w:rsid w:val="000724EC"/>
    <w:rsid w:val="0007276F"/>
    <w:rsid w:val="0008006D"/>
    <w:rsid w:val="0008086B"/>
    <w:rsid w:val="00081BE3"/>
    <w:rsid w:val="00081E75"/>
    <w:rsid w:val="00084158"/>
    <w:rsid w:val="000847DF"/>
    <w:rsid w:val="00085275"/>
    <w:rsid w:val="00086C60"/>
    <w:rsid w:val="000918FA"/>
    <w:rsid w:val="00091EF7"/>
    <w:rsid w:val="00092470"/>
    <w:rsid w:val="000926D2"/>
    <w:rsid w:val="00092D6E"/>
    <w:rsid w:val="000978B6"/>
    <w:rsid w:val="000A14C1"/>
    <w:rsid w:val="000A355E"/>
    <w:rsid w:val="000A3B0B"/>
    <w:rsid w:val="000A3F18"/>
    <w:rsid w:val="000A5019"/>
    <w:rsid w:val="000A5E11"/>
    <w:rsid w:val="000A733E"/>
    <w:rsid w:val="000A73C8"/>
    <w:rsid w:val="000A7538"/>
    <w:rsid w:val="000B2440"/>
    <w:rsid w:val="000B2DBB"/>
    <w:rsid w:val="000B3551"/>
    <w:rsid w:val="000B3F84"/>
    <w:rsid w:val="000B6368"/>
    <w:rsid w:val="000C001E"/>
    <w:rsid w:val="000C02DF"/>
    <w:rsid w:val="000C0752"/>
    <w:rsid w:val="000C0E35"/>
    <w:rsid w:val="000C22C0"/>
    <w:rsid w:val="000C3036"/>
    <w:rsid w:val="000C397F"/>
    <w:rsid w:val="000C518D"/>
    <w:rsid w:val="000C52DB"/>
    <w:rsid w:val="000C5882"/>
    <w:rsid w:val="000C5C80"/>
    <w:rsid w:val="000C5F37"/>
    <w:rsid w:val="000D09E1"/>
    <w:rsid w:val="000D1BAE"/>
    <w:rsid w:val="000D1BB7"/>
    <w:rsid w:val="000D24DD"/>
    <w:rsid w:val="000D3264"/>
    <w:rsid w:val="000D3812"/>
    <w:rsid w:val="000D43E1"/>
    <w:rsid w:val="000D4567"/>
    <w:rsid w:val="000D459D"/>
    <w:rsid w:val="000D45FF"/>
    <w:rsid w:val="000D4E23"/>
    <w:rsid w:val="000D5034"/>
    <w:rsid w:val="000D5318"/>
    <w:rsid w:val="000D6CBD"/>
    <w:rsid w:val="000D7395"/>
    <w:rsid w:val="000E0B9A"/>
    <w:rsid w:val="000E153E"/>
    <w:rsid w:val="000E2193"/>
    <w:rsid w:val="000E2DDC"/>
    <w:rsid w:val="000E5349"/>
    <w:rsid w:val="000E5DE4"/>
    <w:rsid w:val="000E6738"/>
    <w:rsid w:val="000E6B2F"/>
    <w:rsid w:val="000E7B0E"/>
    <w:rsid w:val="000E7B5D"/>
    <w:rsid w:val="000F0D7C"/>
    <w:rsid w:val="000F40F0"/>
    <w:rsid w:val="000F417B"/>
    <w:rsid w:val="000F60DA"/>
    <w:rsid w:val="000F70C7"/>
    <w:rsid w:val="00100116"/>
    <w:rsid w:val="001018AC"/>
    <w:rsid w:val="00102103"/>
    <w:rsid w:val="00102F5C"/>
    <w:rsid w:val="0010383B"/>
    <w:rsid w:val="00103B5B"/>
    <w:rsid w:val="00103F39"/>
    <w:rsid w:val="001040DA"/>
    <w:rsid w:val="00114174"/>
    <w:rsid w:val="001145D2"/>
    <w:rsid w:val="00114EC3"/>
    <w:rsid w:val="001156D4"/>
    <w:rsid w:val="0011648F"/>
    <w:rsid w:val="00116A6D"/>
    <w:rsid w:val="001171C3"/>
    <w:rsid w:val="00117343"/>
    <w:rsid w:val="00117904"/>
    <w:rsid w:val="00117BA8"/>
    <w:rsid w:val="001228AD"/>
    <w:rsid w:val="00124E17"/>
    <w:rsid w:val="001254D6"/>
    <w:rsid w:val="00126BC3"/>
    <w:rsid w:val="001310D8"/>
    <w:rsid w:val="001329D9"/>
    <w:rsid w:val="00132D13"/>
    <w:rsid w:val="001334F7"/>
    <w:rsid w:val="0013589C"/>
    <w:rsid w:val="001374DA"/>
    <w:rsid w:val="00137CBF"/>
    <w:rsid w:val="00137FC6"/>
    <w:rsid w:val="00141D37"/>
    <w:rsid w:val="001435AA"/>
    <w:rsid w:val="00143B07"/>
    <w:rsid w:val="001447FC"/>
    <w:rsid w:val="00144ED3"/>
    <w:rsid w:val="00145C72"/>
    <w:rsid w:val="001477E5"/>
    <w:rsid w:val="00147D69"/>
    <w:rsid w:val="00147E83"/>
    <w:rsid w:val="00147E96"/>
    <w:rsid w:val="0015160F"/>
    <w:rsid w:val="0015253C"/>
    <w:rsid w:val="00152CD4"/>
    <w:rsid w:val="00152E77"/>
    <w:rsid w:val="00152ED5"/>
    <w:rsid w:val="0015333C"/>
    <w:rsid w:val="00153FBB"/>
    <w:rsid w:val="0015657F"/>
    <w:rsid w:val="00156D64"/>
    <w:rsid w:val="00160B50"/>
    <w:rsid w:val="00161772"/>
    <w:rsid w:val="0016195B"/>
    <w:rsid w:val="00162DF8"/>
    <w:rsid w:val="00163F3E"/>
    <w:rsid w:val="0016516A"/>
    <w:rsid w:val="00165FA4"/>
    <w:rsid w:val="001664CF"/>
    <w:rsid w:val="00167586"/>
    <w:rsid w:val="00167652"/>
    <w:rsid w:val="0017038B"/>
    <w:rsid w:val="0017082A"/>
    <w:rsid w:val="00172251"/>
    <w:rsid w:val="001753FB"/>
    <w:rsid w:val="001755BB"/>
    <w:rsid w:val="00175D69"/>
    <w:rsid w:val="00176AF0"/>
    <w:rsid w:val="001810F5"/>
    <w:rsid w:val="001817A6"/>
    <w:rsid w:val="00181ACA"/>
    <w:rsid w:val="00181CE9"/>
    <w:rsid w:val="00183209"/>
    <w:rsid w:val="00184ADA"/>
    <w:rsid w:val="00187307"/>
    <w:rsid w:val="001908ED"/>
    <w:rsid w:val="00191ABA"/>
    <w:rsid w:val="00194024"/>
    <w:rsid w:val="00195884"/>
    <w:rsid w:val="00195C9D"/>
    <w:rsid w:val="00196521"/>
    <w:rsid w:val="00196955"/>
    <w:rsid w:val="00196AE2"/>
    <w:rsid w:val="00196CEC"/>
    <w:rsid w:val="00197EC0"/>
    <w:rsid w:val="001A1FEE"/>
    <w:rsid w:val="001A258A"/>
    <w:rsid w:val="001A471A"/>
    <w:rsid w:val="001A6E22"/>
    <w:rsid w:val="001A7471"/>
    <w:rsid w:val="001B2AB6"/>
    <w:rsid w:val="001B3137"/>
    <w:rsid w:val="001B319C"/>
    <w:rsid w:val="001B4ECF"/>
    <w:rsid w:val="001B51FF"/>
    <w:rsid w:val="001B6389"/>
    <w:rsid w:val="001B67AC"/>
    <w:rsid w:val="001C0D48"/>
    <w:rsid w:val="001C103D"/>
    <w:rsid w:val="001C11CF"/>
    <w:rsid w:val="001C1867"/>
    <w:rsid w:val="001C1EAE"/>
    <w:rsid w:val="001C24B9"/>
    <w:rsid w:val="001C25C4"/>
    <w:rsid w:val="001C389C"/>
    <w:rsid w:val="001C3A22"/>
    <w:rsid w:val="001C4ABF"/>
    <w:rsid w:val="001D31D7"/>
    <w:rsid w:val="001D380D"/>
    <w:rsid w:val="001D4B7A"/>
    <w:rsid w:val="001D5EF7"/>
    <w:rsid w:val="001D6CDD"/>
    <w:rsid w:val="001E05B6"/>
    <w:rsid w:val="001E3E33"/>
    <w:rsid w:val="001E4F53"/>
    <w:rsid w:val="001E53DF"/>
    <w:rsid w:val="001F132C"/>
    <w:rsid w:val="001F2E7D"/>
    <w:rsid w:val="001F51D8"/>
    <w:rsid w:val="001F5C2F"/>
    <w:rsid w:val="001F779F"/>
    <w:rsid w:val="00200226"/>
    <w:rsid w:val="00200605"/>
    <w:rsid w:val="00200BF7"/>
    <w:rsid w:val="002020C2"/>
    <w:rsid w:val="00203A53"/>
    <w:rsid w:val="00204C6D"/>
    <w:rsid w:val="00205A38"/>
    <w:rsid w:val="002062DF"/>
    <w:rsid w:val="00207E36"/>
    <w:rsid w:val="00210AD4"/>
    <w:rsid w:val="002128F7"/>
    <w:rsid w:val="00214BC3"/>
    <w:rsid w:val="00217411"/>
    <w:rsid w:val="00217A35"/>
    <w:rsid w:val="00221697"/>
    <w:rsid w:val="00221FDA"/>
    <w:rsid w:val="00222C50"/>
    <w:rsid w:val="00222E39"/>
    <w:rsid w:val="00222E99"/>
    <w:rsid w:val="0022338E"/>
    <w:rsid w:val="00225273"/>
    <w:rsid w:val="002261ED"/>
    <w:rsid w:val="0022743A"/>
    <w:rsid w:val="002316A4"/>
    <w:rsid w:val="002316D2"/>
    <w:rsid w:val="00231925"/>
    <w:rsid w:val="00232F18"/>
    <w:rsid w:val="0023362F"/>
    <w:rsid w:val="00233B73"/>
    <w:rsid w:val="00233C6C"/>
    <w:rsid w:val="00233F3B"/>
    <w:rsid w:val="0023427C"/>
    <w:rsid w:val="00234E41"/>
    <w:rsid w:val="00234E8E"/>
    <w:rsid w:val="00236AE9"/>
    <w:rsid w:val="00236C61"/>
    <w:rsid w:val="0023752E"/>
    <w:rsid w:val="00237B16"/>
    <w:rsid w:val="002437B8"/>
    <w:rsid w:val="002439CD"/>
    <w:rsid w:val="00247224"/>
    <w:rsid w:val="002473A2"/>
    <w:rsid w:val="00247D9A"/>
    <w:rsid w:val="00247F45"/>
    <w:rsid w:val="00250ED6"/>
    <w:rsid w:val="00250F5B"/>
    <w:rsid w:val="00251EC0"/>
    <w:rsid w:val="0025233A"/>
    <w:rsid w:val="002542FD"/>
    <w:rsid w:val="0025678D"/>
    <w:rsid w:val="0025679A"/>
    <w:rsid w:val="00257210"/>
    <w:rsid w:val="0026024A"/>
    <w:rsid w:val="0026092F"/>
    <w:rsid w:val="00261924"/>
    <w:rsid w:val="002620F9"/>
    <w:rsid w:val="00262E5B"/>
    <w:rsid w:val="00263ED7"/>
    <w:rsid w:val="0026547E"/>
    <w:rsid w:val="00265B25"/>
    <w:rsid w:val="00272C12"/>
    <w:rsid w:val="00272E93"/>
    <w:rsid w:val="00273541"/>
    <w:rsid w:val="00274BB6"/>
    <w:rsid w:val="00276320"/>
    <w:rsid w:val="0028013B"/>
    <w:rsid w:val="002808F1"/>
    <w:rsid w:val="002839D5"/>
    <w:rsid w:val="0028421E"/>
    <w:rsid w:val="00284D81"/>
    <w:rsid w:val="00284D95"/>
    <w:rsid w:val="002851D7"/>
    <w:rsid w:val="002851D9"/>
    <w:rsid w:val="0028547B"/>
    <w:rsid w:val="00285D4D"/>
    <w:rsid w:val="00286BB5"/>
    <w:rsid w:val="00286C5B"/>
    <w:rsid w:val="002878E9"/>
    <w:rsid w:val="00287F91"/>
    <w:rsid w:val="00292770"/>
    <w:rsid w:val="00293AB6"/>
    <w:rsid w:val="00294443"/>
    <w:rsid w:val="00295B98"/>
    <w:rsid w:val="002961C1"/>
    <w:rsid w:val="00297E79"/>
    <w:rsid w:val="002A0124"/>
    <w:rsid w:val="002A43F0"/>
    <w:rsid w:val="002A43F1"/>
    <w:rsid w:val="002A47DB"/>
    <w:rsid w:val="002A5718"/>
    <w:rsid w:val="002A5EA8"/>
    <w:rsid w:val="002A7360"/>
    <w:rsid w:val="002B1572"/>
    <w:rsid w:val="002B1D7B"/>
    <w:rsid w:val="002B2A5F"/>
    <w:rsid w:val="002B431B"/>
    <w:rsid w:val="002B47C3"/>
    <w:rsid w:val="002B493C"/>
    <w:rsid w:val="002B4DAA"/>
    <w:rsid w:val="002B5057"/>
    <w:rsid w:val="002B50DB"/>
    <w:rsid w:val="002B5BAA"/>
    <w:rsid w:val="002B62B3"/>
    <w:rsid w:val="002B6826"/>
    <w:rsid w:val="002B7A30"/>
    <w:rsid w:val="002C02CD"/>
    <w:rsid w:val="002C091E"/>
    <w:rsid w:val="002C1BBE"/>
    <w:rsid w:val="002C225D"/>
    <w:rsid w:val="002C32E0"/>
    <w:rsid w:val="002C38E2"/>
    <w:rsid w:val="002C46D9"/>
    <w:rsid w:val="002C62B2"/>
    <w:rsid w:val="002C6A38"/>
    <w:rsid w:val="002C7404"/>
    <w:rsid w:val="002D25A4"/>
    <w:rsid w:val="002D2FEE"/>
    <w:rsid w:val="002D3712"/>
    <w:rsid w:val="002D379D"/>
    <w:rsid w:val="002D556C"/>
    <w:rsid w:val="002D70C6"/>
    <w:rsid w:val="002D78A8"/>
    <w:rsid w:val="002D7EEC"/>
    <w:rsid w:val="002E004F"/>
    <w:rsid w:val="002E12A9"/>
    <w:rsid w:val="002E2967"/>
    <w:rsid w:val="002E29B9"/>
    <w:rsid w:val="002E30FF"/>
    <w:rsid w:val="002E3D2E"/>
    <w:rsid w:val="002E4C6C"/>
    <w:rsid w:val="002E58E4"/>
    <w:rsid w:val="002F0C04"/>
    <w:rsid w:val="002F3B52"/>
    <w:rsid w:val="002F4302"/>
    <w:rsid w:val="002F6F5B"/>
    <w:rsid w:val="002F6F7B"/>
    <w:rsid w:val="0030063B"/>
    <w:rsid w:val="00301216"/>
    <w:rsid w:val="00301650"/>
    <w:rsid w:val="003017AB"/>
    <w:rsid w:val="003029BA"/>
    <w:rsid w:val="003035A5"/>
    <w:rsid w:val="00305E58"/>
    <w:rsid w:val="003061C5"/>
    <w:rsid w:val="0030774B"/>
    <w:rsid w:val="00307B7E"/>
    <w:rsid w:val="00311F47"/>
    <w:rsid w:val="003153DA"/>
    <w:rsid w:val="003159CC"/>
    <w:rsid w:val="00315A19"/>
    <w:rsid w:val="00315B26"/>
    <w:rsid w:val="00315BE5"/>
    <w:rsid w:val="003176AB"/>
    <w:rsid w:val="00317E65"/>
    <w:rsid w:val="00321098"/>
    <w:rsid w:val="00321996"/>
    <w:rsid w:val="00323FBE"/>
    <w:rsid w:val="0032456F"/>
    <w:rsid w:val="00324788"/>
    <w:rsid w:val="00325DF8"/>
    <w:rsid w:val="0032683F"/>
    <w:rsid w:val="00326B9A"/>
    <w:rsid w:val="003309CC"/>
    <w:rsid w:val="00330E0C"/>
    <w:rsid w:val="003317FE"/>
    <w:rsid w:val="0033203A"/>
    <w:rsid w:val="0033223E"/>
    <w:rsid w:val="00332E2B"/>
    <w:rsid w:val="0033342E"/>
    <w:rsid w:val="003343F9"/>
    <w:rsid w:val="00334BE4"/>
    <w:rsid w:val="00334C35"/>
    <w:rsid w:val="003356E1"/>
    <w:rsid w:val="00335DB8"/>
    <w:rsid w:val="00337318"/>
    <w:rsid w:val="003401C4"/>
    <w:rsid w:val="00340465"/>
    <w:rsid w:val="00342237"/>
    <w:rsid w:val="0034253F"/>
    <w:rsid w:val="00342D80"/>
    <w:rsid w:val="003438D4"/>
    <w:rsid w:val="00343AB9"/>
    <w:rsid w:val="00343CCC"/>
    <w:rsid w:val="00350667"/>
    <w:rsid w:val="00350B54"/>
    <w:rsid w:val="00353060"/>
    <w:rsid w:val="0035338E"/>
    <w:rsid w:val="00353691"/>
    <w:rsid w:val="00354393"/>
    <w:rsid w:val="00354B05"/>
    <w:rsid w:val="0035702F"/>
    <w:rsid w:val="0036231F"/>
    <w:rsid w:val="00362358"/>
    <w:rsid w:val="00364332"/>
    <w:rsid w:val="00364F3C"/>
    <w:rsid w:val="00365150"/>
    <w:rsid w:val="00367B9C"/>
    <w:rsid w:val="00367F3E"/>
    <w:rsid w:val="00371B33"/>
    <w:rsid w:val="003740F9"/>
    <w:rsid w:val="00374796"/>
    <w:rsid w:val="00376A65"/>
    <w:rsid w:val="00380068"/>
    <w:rsid w:val="0038057E"/>
    <w:rsid w:val="00381063"/>
    <w:rsid w:val="0038183C"/>
    <w:rsid w:val="003864AF"/>
    <w:rsid w:val="00386BEE"/>
    <w:rsid w:val="0038746C"/>
    <w:rsid w:val="00390DBE"/>
    <w:rsid w:val="003916AE"/>
    <w:rsid w:val="00393442"/>
    <w:rsid w:val="00397287"/>
    <w:rsid w:val="00397ED0"/>
    <w:rsid w:val="003A0899"/>
    <w:rsid w:val="003A2676"/>
    <w:rsid w:val="003A2DE0"/>
    <w:rsid w:val="003A4FE4"/>
    <w:rsid w:val="003A5A86"/>
    <w:rsid w:val="003A6980"/>
    <w:rsid w:val="003B09E2"/>
    <w:rsid w:val="003B0ECC"/>
    <w:rsid w:val="003B3813"/>
    <w:rsid w:val="003B4A6C"/>
    <w:rsid w:val="003B6CA1"/>
    <w:rsid w:val="003C16CF"/>
    <w:rsid w:val="003C2D60"/>
    <w:rsid w:val="003C3C81"/>
    <w:rsid w:val="003C3E0D"/>
    <w:rsid w:val="003C4085"/>
    <w:rsid w:val="003C4349"/>
    <w:rsid w:val="003C46EA"/>
    <w:rsid w:val="003C4AAC"/>
    <w:rsid w:val="003C6346"/>
    <w:rsid w:val="003C692D"/>
    <w:rsid w:val="003C730F"/>
    <w:rsid w:val="003D210B"/>
    <w:rsid w:val="003D3AD2"/>
    <w:rsid w:val="003D3D63"/>
    <w:rsid w:val="003D3EDF"/>
    <w:rsid w:val="003D4C26"/>
    <w:rsid w:val="003D52E2"/>
    <w:rsid w:val="003D537A"/>
    <w:rsid w:val="003D5458"/>
    <w:rsid w:val="003D5F3A"/>
    <w:rsid w:val="003E025A"/>
    <w:rsid w:val="003E1045"/>
    <w:rsid w:val="003E1345"/>
    <w:rsid w:val="003E3C0E"/>
    <w:rsid w:val="003E4C3F"/>
    <w:rsid w:val="003E5232"/>
    <w:rsid w:val="003E658F"/>
    <w:rsid w:val="003F256A"/>
    <w:rsid w:val="003F29F6"/>
    <w:rsid w:val="003F6620"/>
    <w:rsid w:val="003F7C1A"/>
    <w:rsid w:val="003F7E15"/>
    <w:rsid w:val="004024E3"/>
    <w:rsid w:val="00404A86"/>
    <w:rsid w:val="0041030A"/>
    <w:rsid w:val="00411CCB"/>
    <w:rsid w:val="00414BB8"/>
    <w:rsid w:val="0042010D"/>
    <w:rsid w:val="00420EA0"/>
    <w:rsid w:val="0042391B"/>
    <w:rsid w:val="004239DE"/>
    <w:rsid w:val="0042413B"/>
    <w:rsid w:val="00424F31"/>
    <w:rsid w:val="00426CD2"/>
    <w:rsid w:val="004312D1"/>
    <w:rsid w:val="0043179E"/>
    <w:rsid w:val="00432F73"/>
    <w:rsid w:val="0043360B"/>
    <w:rsid w:val="00433F7A"/>
    <w:rsid w:val="004342E7"/>
    <w:rsid w:val="00434E4A"/>
    <w:rsid w:val="004361FD"/>
    <w:rsid w:val="0043756E"/>
    <w:rsid w:val="00441ED2"/>
    <w:rsid w:val="0044347A"/>
    <w:rsid w:val="00445278"/>
    <w:rsid w:val="0044612D"/>
    <w:rsid w:val="00447705"/>
    <w:rsid w:val="0045140D"/>
    <w:rsid w:val="00451530"/>
    <w:rsid w:val="004519D4"/>
    <w:rsid w:val="004535B3"/>
    <w:rsid w:val="004539E5"/>
    <w:rsid w:val="0045448E"/>
    <w:rsid w:val="00454FF4"/>
    <w:rsid w:val="0045781A"/>
    <w:rsid w:val="00457ACC"/>
    <w:rsid w:val="0046076E"/>
    <w:rsid w:val="00460E67"/>
    <w:rsid w:val="0046197E"/>
    <w:rsid w:val="0046237E"/>
    <w:rsid w:val="00463687"/>
    <w:rsid w:val="00463EEC"/>
    <w:rsid w:val="00464A28"/>
    <w:rsid w:val="004656C1"/>
    <w:rsid w:val="0046584B"/>
    <w:rsid w:val="00465DF1"/>
    <w:rsid w:val="00466810"/>
    <w:rsid w:val="00466BA0"/>
    <w:rsid w:val="004676AE"/>
    <w:rsid w:val="00467999"/>
    <w:rsid w:val="004709B4"/>
    <w:rsid w:val="004735AE"/>
    <w:rsid w:val="00474A8F"/>
    <w:rsid w:val="00474BBE"/>
    <w:rsid w:val="00475A0B"/>
    <w:rsid w:val="0047668E"/>
    <w:rsid w:val="004776AE"/>
    <w:rsid w:val="004802C0"/>
    <w:rsid w:val="00481105"/>
    <w:rsid w:val="00481C72"/>
    <w:rsid w:val="0048228E"/>
    <w:rsid w:val="00483928"/>
    <w:rsid w:val="0048596C"/>
    <w:rsid w:val="004870C2"/>
    <w:rsid w:val="004874D9"/>
    <w:rsid w:val="004876A9"/>
    <w:rsid w:val="00491640"/>
    <w:rsid w:val="0049348C"/>
    <w:rsid w:val="004947CE"/>
    <w:rsid w:val="00494BFF"/>
    <w:rsid w:val="00494F0C"/>
    <w:rsid w:val="004961CD"/>
    <w:rsid w:val="00497543"/>
    <w:rsid w:val="004979B9"/>
    <w:rsid w:val="004A1084"/>
    <w:rsid w:val="004A173D"/>
    <w:rsid w:val="004A20EC"/>
    <w:rsid w:val="004A295F"/>
    <w:rsid w:val="004A5627"/>
    <w:rsid w:val="004A6495"/>
    <w:rsid w:val="004A6ED2"/>
    <w:rsid w:val="004A7002"/>
    <w:rsid w:val="004B39AA"/>
    <w:rsid w:val="004B3CA5"/>
    <w:rsid w:val="004B4DE2"/>
    <w:rsid w:val="004C0297"/>
    <w:rsid w:val="004C1BA3"/>
    <w:rsid w:val="004C3802"/>
    <w:rsid w:val="004C4BA7"/>
    <w:rsid w:val="004C65BA"/>
    <w:rsid w:val="004C661D"/>
    <w:rsid w:val="004C7727"/>
    <w:rsid w:val="004C7D9C"/>
    <w:rsid w:val="004D361D"/>
    <w:rsid w:val="004D376E"/>
    <w:rsid w:val="004D40CD"/>
    <w:rsid w:val="004E4335"/>
    <w:rsid w:val="004E579D"/>
    <w:rsid w:val="004E6942"/>
    <w:rsid w:val="004E699C"/>
    <w:rsid w:val="004E6EDA"/>
    <w:rsid w:val="004E7A15"/>
    <w:rsid w:val="004E7BDF"/>
    <w:rsid w:val="004F208C"/>
    <w:rsid w:val="004F2A40"/>
    <w:rsid w:val="004F34D1"/>
    <w:rsid w:val="004F447A"/>
    <w:rsid w:val="004F4D0D"/>
    <w:rsid w:val="004F578C"/>
    <w:rsid w:val="004F696E"/>
    <w:rsid w:val="004F6C97"/>
    <w:rsid w:val="00500E20"/>
    <w:rsid w:val="00502646"/>
    <w:rsid w:val="005034B9"/>
    <w:rsid w:val="00503A6E"/>
    <w:rsid w:val="00505C35"/>
    <w:rsid w:val="005076A9"/>
    <w:rsid w:val="005079A6"/>
    <w:rsid w:val="00511E91"/>
    <w:rsid w:val="0051261A"/>
    <w:rsid w:val="00513C64"/>
    <w:rsid w:val="00514613"/>
    <w:rsid w:val="00515639"/>
    <w:rsid w:val="00516F1E"/>
    <w:rsid w:val="00520FC0"/>
    <w:rsid w:val="0052237C"/>
    <w:rsid w:val="0052293E"/>
    <w:rsid w:val="005239A8"/>
    <w:rsid w:val="00525451"/>
    <w:rsid w:val="0052575D"/>
    <w:rsid w:val="00526F93"/>
    <w:rsid w:val="005273DE"/>
    <w:rsid w:val="00527639"/>
    <w:rsid w:val="00530037"/>
    <w:rsid w:val="0053100F"/>
    <w:rsid w:val="005310E7"/>
    <w:rsid w:val="005318DA"/>
    <w:rsid w:val="00533F0F"/>
    <w:rsid w:val="00535205"/>
    <w:rsid w:val="00540935"/>
    <w:rsid w:val="00541353"/>
    <w:rsid w:val="00543D69"/>
    <w:rsid w:val="00550715"/>
    <w:rsid w:val="0055093D"/>
    <w:rsid w:val="00550DD9"/>
    <w:rsid w:val="00551397"/>
    <w:rsid w:val="00551402"/>
    <w:rsid w:val="00551F2A"/>
    <w:rsid w:val="00551F59"/>
    <w:rsid w:val="0055268A"/>
    <w:rsid w:val="00552806"/>
    <w:rsid w:val="00553092"/>
    <w:rsid w:val="005551EF"/>
    <w:rsid w:val="00555419"/>
    <w:rsid w:val="00555697"/>
    <w:rsid w:val="005564C1"/>
    <w:rsid w:val="00557C52"/>
    <w:rsid w:val="00560662"/>
    <w:rsid w:val="005612A0"/>
    <w:rsid w:val="00561904"/>
    <w:rsid w:val="00563403"/>
    <w:rsid w:val="00563ACE"/>
    <w:rsid w:val="00563F82"/>
    <w:rsid w:val="0056478C"/>
    <w:rsid w:val="00566C67"/>
    <w:rsid w:val="005674A1"/>
    <w:rsid w:val="005678C8"/>
    <w:rsid w:val="0057023D"/>
    <w:rsid w:val="005709A4"/>
    <w:rsid w:val="00571E02"/>
    <w:rsid w:val="00571E10"/>
    <w:rsid w:val="00574A8F"/>
    <w:rsid w:val="0057609D"/>
    <w:rsid w:val="0057684C"/>
    <w:rsid w:val="00576F19"/>
    <w:rsid w:val="00577193"/>
    <w:rsid w:val="005815D8"/>
    <w:rsid w:val="00581D3E"/>
    <w:rsid w:val="00581DC0"/>
    <w:rsid w:val="00581F4C"/>
    <w:rsid w:val="005909FB"/>
    <w:rsid w:val="00592218"/>
    <w:rsid w:val="00592958"/>
    <w:rsid w:val="00594BF7"/>
    <w:rsid w:val="00594D62"/>
    <w:rsid w:val="00594D9E"/>
    <w:rsid w:val="0059606E"/>
    <w:rsid w:val="005A0209"/>
    <w:rsid w:val="005A0F77"/>
    <w:rsid w:val="005A2369"/>
    <w:rsid w:val="005A5D81"/>
    <w:rsid w:val="005A6CE6"/>
    <w:rsid w:val="005A729B"/>
    <w:rsid w:val="005A740E"/>
    <w:rsid w:val="005A78FD"/>
    <w:rsid w:val="005B0681"/>
    <w:rsid w:val="005B1C4D"/>
    <w:rsid w:val="005B29E0"/>
    <w:rsid w:val="005B4937"/>
    <w:rsid w:val="005B4C55"/>
    <w:rsid w:val="005B58B3"/>
    <w:rsid w:val="005B60FE"/>
    <w:rsid w:val="005B6335"/>
    <w:rsid w:val="005B6BFB"/>
    <w:rsid w:val="005C03F8"/>
    <w:rsid w:val="005C1642"/>
    <w:rsid w:val="005C344B"/>
    <w:rsid w:val="005C46B6"/>
    <w:rsid w:val="005C6698"/>
    <w:rsid w:val="005C6E36"/>
    <w:rsid w:val="005C74C1"/>
    <w:rsid w:val="005D1409"/>
    <w:rsid w:val="005D1420"/>
    <w:rsid w:val="005D18D1"/>
    <w:rsid w:val="005D277D"/>
    <w:rsid w:val="005D4078"/>
    <w:rsid w:val="005D5CF8"/>
    <w:rsid w:val="005D5E3A"/>
    <w:rsid w:val="005E0601"/>
    <w:rsid w:val="005E1B0D"/>
    <w:rsid w:val="005E2F57"/>
    <w:rsid w:val="005E3BD5"/>
    <w:rsid w:val="005E4B1F"/>
    <w:rsid w:val="005E6A81"/>
    <w:rsid w:val="005E79C4"/>
    <w:rsid w:val="005F0CB2"/>
    <w:rsid w:val="005F0E78"/>
    <w:rsid w:val="005F17FE"/>
    <w:rsid w:val="005F1D40"/>
    <w:rsid w:val="005F2600"/>
    <w:rsid w:val="005F2D13"/>
    <w:rsid w:val="005F3063"/>
    <w:rsid w:val="005F3437"/>
    <w:rsid w:val="005F6DF4"/>
    <w:rsid w:val="005F7168"/>
    <w:rsid w:val="0060004F"/>
    <w:rsid w:val="00601D2C"/>
    <w:rsid w:val="00602431"/>
    <w:rsid w:val="00603BE2"/>
    <w:rsid w:val="0060489A"/>
    <w:rsid w:val="0060537C"/>
    <w:rsid w:val="0060704C"/>
    <w:rsid w:val="00614191"/>
    <w:rsid w:val="00614B7A"/>
    <w:rsid w:val="00616A74"/>
    <w:rsid w:val="00617ED7"/>
    <w:rsid w:val="00621D4B"/>
    <w:rsid w:val="006240C8"/>
    <w:rsid w:val="0062487C"/>
    <w:rsid w:val="006248E3"/>
    <w:rsid w:val="00624C72"/>
    <w:rsid w:val="00624FA6"/>
    <w:rsid w:val="00626369"/>
    <w:rsid w:val="00626F7F"/>
    <w:rsid w:val="00627B43"/>
    <w:rsid w:val="00631B56"/>
    <w:rsid w:val="00631E26"/>
    <w:rsid w:val="0063225C"/>
    <w:rsid w:val="006331CF"/>
    <w:rsid w:val="0064026E"/>
    <w:rsid w:val="0064052E"/>
    <w:rsid w:val="00643938"/>
    <w:rsid w:val="00643B88"/>
    <w:rsid w:val="00645933"/>
    <w:rsid w:val="00646E5C"/>
    <w:rsid w:val="00647714"/>
    <w:rsid w:val="00650506"/>
    <w:rsid w:val="0065103E"/>
    <w:rsid w:val="00652389"/>
    <w:rsid w:val="00654C91"/>
    <w:rsid w:val="00655805"/>
    <w:rsid w:val="00656871"/>
    <w:rsid w:val="006617B5"/>
    <w:rsid w:val="006620D0"/>
    <w:rsid w:val="0066298F"/>
    <w:rsid w:val="00663046"/>
    <w:rsid w:val="006633E4"/>
    <w:rsid w:val="006644F3"/>
    <w:rsid w:val="00664826"/>
    <w:rsid w:val="006661C3"/>
    <w:rsid w:val="00670557"/>
    <w:rsid w:val="00670ADB"/>
    <w:rsid w:val="006733FF"/>
    <w:rsid w:val="00675830"/>
    <w:rsid w:val="00675BAA"/>
    <w:rsid w:val="00676443"/>
    <w:rsid w:val="00677A25"/>
    <w:rsid w:val="006804DD"/>
    <w:rsid w:val="00681FE5"/>
    <w:rsid w:val="00682636"/>
    <w:rsid w:val="00682921"/>
    <w:rsid w:val="00683C05"/>
    <w:rsid w:val="00687281"/>
    <w:rsid w:val="006875A0"/>
    <w:rsid w:val="006877B3"/>
    <w:rsid w:val="00687EBB"/>
    <w:rsid w:val="00692895"/>
    <w:rsid w:val="00693CF3"/>
    <w:rsid w:val="00694163"/>
    <w:rsid w:val="006951F2"/>
    <w:rsid w:val="006952B1"/>
    <w:rsid w:val="00695B8A"/>
    <w:rsid w:val="00696310"/>
    <w:rsid w:val="006969FC"/>
    <w:rsid w:val="00697D1A"/>
    <w:rsid w:val="006A0A1C"/>
    <w:rsid w:val="006A0F37"/>
    <w:rsid w:val="006A1ABC"/>
    <w:rsid w:val="006A25C9"/>
    <w:rsid w:val="006A3673"/>
    <w:rsid w:val="006A3A78"/>
    <w:rsid w:val="006A560D"/>
    <w:rsid w:val="006A6202"/>
    <w:rsid w:val="006A6BEC"/>
    <w:rsid w:val="006B00AA"/>
    <w:rsid w:val="006B2C00"/>
    <w:rsid w:val="006B2C3E"/>
    <w:rsid w:val="006B2F2E"/>
    <w:rsid w:val="006B4952"/>
    <w:rsid w:val="006B563C"/>
    <w:rsid w:val="006B56F9"/>
    <w:rsid w:val="006B5B8F"/>
    <w:rsid w:val="006B6663"/>
    <w:rsid w:val="006B7FC0"/>
    <w:rsid w:val="006C14DA"/>
    <w:rsid w:val="006C33CE"/>
    <w:rsid w:val="006C39FD"/>
    <w:rsid w:val="006C3D88"/>
    <w:rsid w:val="006C6527"/>
    <w:rsid w:val="006C654E"/>
    <w:rsid w:val="006C727B"/>
    <w:rsid w:val="006C7608"/>
    <w:rsid w:val="006C7BBD"/>
    <w:rsid w:val="006D0399"/>
    <w:rsid w:val="006D2E03"/>
    <w:rsid w:val="006D3741"/>
    <w:rsid w:val="006D59B8"/>
    <w:rsid w:val="006D5AA6"/>
    <w:rsid w:val="006E024D"/>
    <w:rsid w:val="006E141F"/>
    <w:rsid w:val="006E1E4E"/>
    <w:rsid w:val="006E35CF"/>
    <w:rsid w:val="006E35EE"/>
    <w:rsid w:val="006E4F28"/>
    <w:rsid w:val="006E700F"/>
    <w:rsid w:val="006E70C4"/>
    <w:rsid w:val="006F06DA"/>
    <w:rsid w:val="006F134F"/>
    <w:rsid w:val="006F3F58"/>
    <w:rsid w:val="006F5148"/>
    <w:rsid w:val="006F5BE9"/>
    <w:rsid w:val="006F7262"/>
    <w:rsid w:val="006F7D48"/>
    <w:rsid w:val="007002F5"/>
    <w:rsid w:val="00700C81"/>
    <w:rsid w:val="00701DB3"/>
    <w:rsid w:val="007024C5"/>
    <w:rsid w:val="0070357B"/>
    <w:rsid w:val="00703D9D"/>
    <w:rsid w:val="00704058"/>
    <w:rsid w:val="0070416A"/>
    <w:rsid w:val="00705C8D"/>
    <w:rsid w:val="00706FCB"/>
    <w:rsid w:val="00707413"/>
    <w:rsid w:val="007101F5"/>
    <w:rsid w:val="007105C7"/>
    <w:rsid w:val="00711E7D"/>
    <w:rsid w:val="00712EA4"/>
    <w:rsid w:val="00713BD0"/>
    <w:rsid w:val="0071477D"/>
    <w:rsid w:val="00714ED6"/>
    <w:rsid w:val="007162A0"/>
    <w:rsid w:val="00716C8B"/>
    <w:rsid w:val="0072045F"/>
    <w:rsid w:val="00720835"/>
    <w:rsid w:val="00722B7A"/>
    <w:rsid w:val="007248F8"/>
    <w:rsid w:val="00726368"/>
    <w:rsid w:val="00726576"/>
    <w:rsid w:val="00726596"/>
    <w:rsid w:val="007300A6"/>
    <w:rsid w:val="00730CF6"/>
    <w:rsid w:val="00731D74"/>
    <w:rsid w:val="00732983"/>
    <w:rsid w:val="00732BB9"/>
    <w:rsid w:val="007333E5"/>
    <w:rsid w:val="0073410F"/>
    <w:rsid w:val="00734A2A"/>
    <w:rsid w:val="0073527B"/>
    <w:rsid w:val="00737A0F"/>
    <w:rsid w:val="007414B8"/>
    <w:rsid w:val="007422D4"/>
    <w:rsid w:val="00742A43"/>
    <w:rsid w:val="00742E04"/>
    <w:rsid w:val="00743102"/>
    <w:rsid w:val="007437D1"/>
    <w:rsid w:val="007440A6"/>
    <w:rsid w:val="00744C16"/>
    <w:rsid w:val="00744EE1"/>
    <w:rsid w:val="00745C16"/>
    <w:rsid w:val="007469DD"/>
    <w:rsid w:val="00750AEC"/>
    <w:rsid w:val="00751131"/>
    <w:rsid w:val="00753FCB"/>
    <w:rsid w:val="0075407C"/>
    <w:rsid w:val="0075479A"/>
    <w:rsid w:val="00754A32"/>
    <w:rsid w:val="0075569F"/>
    <w:rsid w:val="00755865"/>
    <w:rsid w:val="00755B4A"/>
    <w:rsid w:val="00755FE2"/>
    <w:rsid w:val="00756071"/>
    <w:rsid w:val="00756F40"/>
    <w:rsid w:val="007572FD"/>
    <w:rsid w:val="00760F6C"/>
    <w:rsid w:val="00760F76"/>
    <w:rsid w:val="00761022"/>
    <w:rsid w:val="007619C1"/>
    <w:rsid w:val="00762579"/>
    <w:rsid w:val="00762B65"/>
    <w:rsid w:val="00764E66"/>
    <w:rsid w:val="00765AE4"/>
    <w:rsid w:val="00766259"/>
    <w:rsid w:val="0076682A"/>
    <w:rsid w:val="0077174D"/>
    <w:rsid w:val="007717D4"/>
    <w:rsid w:val="00772C9B"/>
    <w:rsid w:val="00773730"/>
    <w:rsid w:val="00773D00"/>
    <w:rsid w:val="00773F44"/>
    <w:rsid w:val="00774578"/>
    <w:rsid w:val="007745D6"/>
    <w:rsid w:val="00774653"/>
    <w:rsid w:val="0077496E"/>
    <w:rsid w:val="007749BD"/>
    <w:rsid w:val="007752C5"/>
    <w:rsid w:val="007767A4"/>
    <w:rsid w:val="0077731E"/>
    <w:rsid w:val="007808E6"/>
    <w:rsid w:val="007822FA"/>
    <w:rsid w:val="00783647"/>
    <w:rsid w:val="0078381E"/>
    <w:rsid w:val="0078401E"/>
    <w:rsid w:val="00784108"/>
    <w:rsid w:val="007867F4"/>
    <w:rsid w:val="0079028A"/>
    <w:rsid w:val="00790C07"/>
    <w:rsid w:val="007945A7"/>
    <w:rsid w:val="007946F7"/>
    <w:rsid w:val="00796275"/>
    <w:rsid w:val="00797AE6"/>
    <w:rsid w:val="007A050B"/>
    <w:rsid w:val="007A0935"/>
    <w:rsid w:val="007A3F7A"/>
    <w:rsid w:val="007A5C78"/>
    <w:rsid w:val="007A5E83"/>
    <w:rsid w:val="007A65EA"/>
    <w:rsid w:val="007A6ED5"/>
    <w:rsid w:val="007B0AA4"/>
    <w:rsid w:val="007B171A"/>
    <w:rsid w:val="007B3BED"/>
    <w:rsid w:val="007B5DA5"/>
    <w:rsid w:val="007B5F0C"/>
    <w:rsid w:val="007B6003"/>
    <w:rsid w:val="007B6581"/>
    <w:rsid w:val="007B6A6A"/>
    <w:rsid w:val="007B7B15"/>
    <w:rsid w:val="007B7D17"/>
    <w:rsid w:val="007C1B02"/>
    <w:rsid w:val="007C27BC"/>
    <w:rsid w:val="007C2AD6"/>
    <w:rsid w:val="007C39BD"/>
    <w:rsid w:val="007C58AA"/>
    <w:rsid w:val="007C5D3C"/>
    <w:rsid w:val="007C6377"/>
    <w:rsid w:val="007D07FD"/>
    <w:rsid w:val="007D167A"/>
    <w:rsid w:val="007D391E"/>
    <w:rsid w:val="007D3F14"/>
    <w:rsid w:val="007D4545"/>
    <w:rsid w:val="007D5144"/>
    <w:rsid w:val="007E2310"/>
    <w:rsid w:val="007E6237"/>
    <w:rsid w:val="007E758D"/>
    <w:rsid w:val="007E76E6"/>
    <w:rsid w:val="007E7FA7"/>
    <w:rsid w:val="007F2D5C"/>
    <w:rsid w:val="007F35D7"/>
    <w:rsid w:val="007F3703"/>
    <w:rsid w:val="007F37F5"/>
    <w:rsid w:val="007F3DDD"/>
    <w:rsid w:val="007F3E0E"/>
    <w:rsid w:val="007F4326"/>
    <w:rsid w:val="007F4D08"/>
    <w:rsid w:val="007F5E4D"/>
    <w:rsid w:val="007F5EDF"/>
    <w:rsid w:val="007F6458"/>
    <w:rsid w:val="007F6B03"/>
    <w:rsid w:val="007F7D0E"/>
    <w:rsid w:val="00800CA8"/>
    <w:rsid w:val="00801D6A"/>
    <w:rsid w:val="008030F0"/>
    <w:rsid w:val="0080361C"/>
    <w:rsid w:val="00810767"/>
    <w:rsid w:val="00811863"/>
    <w:rsid w:val="00812A8C"/>
    <w:rsid w:val="00820355"/>
    <w:rsid w:val="008225E5"/>
    <w:rsid w:val="00822998"/>
    <w:rsid w:val="0082327A"/>
    <w:rsid w:val="00823856"/>
    <w:rsid w:val="00824375"/>
    <w:rsid w:val="00826237"/>
    <w:rsid w:val="00831BDD"/>
    <w:rsid w:val="0083222E"/>
    <w:rsid w:val="00833739"/>
    <w:rsid w:val="00833E99"/>
    <w:rsid w:val="00833EF3"/>
    <w:rsid w:val="008342B8"/>
    <w:rsid w:val="00834E5F"/>
    <w:rsid w:val="00835033"/>
    <w:rsid w:val="00840778"/>
    <w:rsid w:val="008426B7"/>
    <w:rsid w:val="00842B56"/>
    <w:rsid w:val="008441B0"/>
    <w:rsid w:val="00846097"/>
    <w:rsid w:val="008477E1"/>
    <w:rsid w:val="008507A4"/>
    <w:rsid w:val="008513A9"/>
    <w:rsid w:val="0085258E"/>
    <w:rsid w:val="008529E7"/>
    <w:rsid w:val="008575E6"/>
    <w:rsid w:val="00857C2F"/>
    <w:rsid w:val="00857E33"/>
    <w:rsid w:val="00862612"/>
    <w:rsid w:val="0086278F"/>
    <w:rsid w:val="00863717"/>
    <w:rsid w:val="00863FC0"/>
    <w:rsid w:val="00864DF1"/>
    <w:rsid w:val="008656FB"/>
    <w:rsid w:val="008665A5"/>
    <w:rsid w:val="00866B5C"/>
    <w:rsid w:val="008701D9"/>
    <w:rsid w:val="00870B09"/>
    <w:rsid w:val="00870E42"/>
    <w:rsid w:val="00870ECB"/>
    <w:rsid w:val="00871126"/>
    <w:rsid w:val="0087153E"/>
    <w:rsid w:val="008728ED"/>
    <w:rsid w:val="00872C37"/>
    <w:rsid w:val="00874581"/>
    <w:rsid w:val="0087697C"/>
    <w:rsid w:val="00877C96"/>
    <w:rsid w:val="00881278"/>
    <w:rsid w:val="00881409"/>
    <w:rsid w:val="008825B4"/>
    <w:rsid w:val="008830EE"/>
    <w:rsid w:val="00884E4E"/>
    <w:rsid w:val="0088515C"/>
    <w:rsid w:val="0088636A"/>
    <w:rsid w:val="00886621"/>
    <w:rsid w:val="00887A65"/>
    <w:rsid w:val="00890559"/>
    <w:rsid w:val="00890CCD"/>
    <w:rsid w:val="00890E46"/>
    <w:rsid w:val="00890E8E"/>
    <w:rsid w:val="00890EC2"/>
    <w:rsid w:val="00890FD7"/>
    <w:rsid w:val="00891649"/>
    <w:rsid w:val="008937DC"/>
    <w:rsid w:val="00895B5A"/>
    <w:rsid w:val="008A1747"/>
    <w:rsid w:val="008A1C17"/>
    <w:rsid w:val="008A1D33"/>
    <w:rsid w:val="008A2839"/>
    <w:rsid w:val="008A2849"/>
    <w:rsid w:val="008A3AFE"/>
    <w:rsid w:val="008A4348"/>
    <w:rsid w:val="008A523D"/>
    <w:rsid w:val="008A57AA"/>
    <w:rsid w:val="008A5B32"/>
    <w:rsid w:val="008A76BC"/>
    <w:rsid w:val="008B12F4"/>
    <w:rsid w:val="008B1D9E"/>
    <w:rsid w:val="008B1EC9"/>
    <w:rsid w:val="008B27E9"/>
    <w:rsid w:val="008B2EDD"/>
    <w:rsid w:val="008B3FF9"/>
    <w:rsid w:val="008B6648"/>
    <w:rsid w:val="008B7BC5"/>
    <w:rsid w:val="008C081F"/>
    <w:rsid w:val="008C0FA1"/>
    <w:rsid w:val="008C17D3"/>
    <w:rsid w:val="008C207F"/>
    <w:rsid w:val="008C3F0A"/>
    <w:rsid w:val="008C54D1"/>
    <w:rsid w:val="008C6083"/>
    <w:rsid w:val="008D015E"/>
    <w:rsid w:val="008D1193"/>
    <w:rsid w:val="008D1A08"/>
    <w:rsid w:val="008D25B0"/>
    <w:rsid w:val="008D2E81"/>
    <w:rsid w:val="008D5205"/>
    <w:rsid w:val="008D57CB"/>
    <w:rsid w:val="008D5939"/>
    <w:rsid w:val="008D7BC4"/>
    <w:rsid w:val="008E0AF0"/>
    <w:rsid w:val="008E0FB7"/>
    <w:rsid w:val="008E3088"/>
    <w:rsid w:val="008E4493"/>
    <w:rsid w:val="008E4860"/>
    <w:rsid w:val="008E4CDC"/>
    <w:rsid w:val="008E5939"/>
    <w:rsid w:val="008E61C8"/>
    <w:rsid w:val="008E7822"/>
    <w:rsid w:val="008E7934"/>
    <w:rsid w:val="008F01BE"/>
    <w:rsid w:val="008F05E9"/>
    <w:rsid w:val="008F1007"/>
    <w:rsid w:val="008F1A83"/>
    <w:rsid w:val="008F5C7F"/>
    <w:rsid w:val="008F64C2"/>
    <w:rsid w:val="008F7346"/>
    <w:rsid w:val="008F7A4A"/>
    <w:rsid w:val="00900AC6"/>
    <w:rsid w:val="00900E8B"/>
    <w:rsid w:val="00900FB2"/>
    <w:rsid w:val="00901B51"/>
    <w:rsid w:val="00901B90"/>
    <w:rsid w:val="00902099"/>
    <w:rsid w:val="00902C35"/>
    <w:rsid w:val="0090514A"/>
    <w:rsid w:val="009065EA"/>
    <w:rsid w:val="00911414"/>
    <w:rsid w:val="00912176"/>
    <w:rsid w:val="009126E6"/>
    <w:rsid w:val="009154F3"/>
    <w:rsid w:val="009169DF"/>
    <w:rsid w:val="009200B7"/>
    <w:rsid w:val="0092217B"/>
    <w:rsid w:val="009221D4"/>
    <w:rsid w:val="00922CD9"/>
    <w:rsid w:val="009240CF"/>
    <w:rsid w:val="0092417B"/>
    <w:rsid w:val="0092485F"/>
    <w:rsid w:val="00925D3A"/>
    <w:rsid w:val="00925D5B"/>
    <w:rsid w:val="009305C5"/>
    <w:rsid w:val="00932AE7"/>
    <w:rsid w:val="00933C98"/>
    <w:rsid w:val="00934A4D"/>
    <w:rsid w:val="00935056"/>
    <w:rsid w:val="00935C9A"/>
    <w:rsid w:val="00936895"/>
    <w:rsid w:val="0094042D"/>
    <w:rsid w:val="009404AE"/>
    <w:rsid w:val="00940A57"/>
    <w:rsid w:val="0094153E"/>
    <w:rsid w:val="00941766"/>
    <w:rsid w:val="009419AD"/>
    <w:rsid w:val="00942E7D"/>
    <w:rsid w:val="00943867"/>
    <w:rsid w:val="00946120"/>
    <w:rsid w:val="00946852"/>
    <w:rsid w:val="00946E54"/>
    <w:rsid w:val="0094763A"/>
    <w:rsid w:val="009478AD"/>
    <w:rsid w:val="00950BEE"/>
    <w:rsid w:val="009522EF"/>
    <w:rsid w:val="009525AE"/>
    <w:rsid w:val="00953339"/>
    <w:rsid w:val="009534B4"/>
    <w:rsid w:val="009536CE"/>
    <w:rsid w:val="00953C78"/>
    <w:rsid w:val="009550E4"/>
    <w:rsid w:val="009556FD"/>
    <w:rsid w:val="0095583F"/>
    <w:rsid w:val="00957FF6"/>
    <w:rsid w:val="0096093E"/>
    <w:rsid w:val="00961E09"/>
    <w:rsid w:val="00962406"/>
    <w:rsid w:val="009635D7"/>
    <w:rsid w:val="00963C3F"/>
    <w:rsid w:val="009644FA"/>
    <w:rsid w:val="00964552"/>
    <w:rsid w:val="00964838"/>
    <w:rsid w:val="0096540A"/>
    <w:rsid w:val="00965637"/>
    <w:rsid w:val="00967FB3"/>
    <w:rsid w:val="00971042"/>
    <w:rsid w:val="00972790"/>
    <w:rsid w:val="00973DDD"/>
    <w:rsid w:val="00973E76"/>
    <w:rsid w:val="009745A6"/>
    <w:rsid w:val="009751C7"/>
    <w:rsid w:val="009759AA"/>
    <w:rsid w:val="00977296"/>
    <w:rsid w:val="009803D5"/>
    <w:rsid w:val="0098064B"/>
    <w:rsid w:val="00981717"/>
    <w:rsid w:val="00983F5D"/>
    <w:rsid w:val="00984FFE"/>
    <w:rsid w:val="009911E0"/>
    <w:rsid w:val="00991377"/>
    <w:rsid w:val="00992225"/>
    <w:rsid w:val="00992810"/>
    <w:rsid w:val="00992F40"/>
    <w:rsid w:val="00993B70"/>
    <w:rsid w:val="00993BE4"/>
    <w:rsid w:val="00996CCF"/>
    <w:rsid w:val="009970F1"/>
    <w:rsid w:val="00997359"/>
    <w:rsid w:val="00997B26"/>
    <w:rsid w:val="009A0A2D"/>
    <w:rsid w:val="009A2A55"/>
    <w:rsid w:val="009A3C95"/>
    <w:rsid w:val="009A3FB5"/>
    <w:rsid w:val="009A4216"/>
    <w:rsid w:val="009A7268"/>
    <w:rsid w:val="009A75EF"/>
    <w:rsid w:val="009B161D"/>
    <w:rsid w:val="009B1789"/>
    <w:rsid w:val="009B5000"/>
    <w:rsid w:val="009B5AC7"/>
    <w:rsid w:val="009B6041"/>
    <w:rsid w:val="009B6FE5"/>
    <w:rsid w:val="009C02A6"/>
    <w:rsid w:val="009C0D02"/>
    <w:rsid w:val="009C194C"/>
    <w:rsid w:val="009C37F2"/>
    <w:rsid w:val="009C3D27"/>
    <w:rsid w:val="009C499A"/>
    <w:rsid w:val="009C6298"/>
    <w:rsid w:val="009C6762"/>
    <w:rsid w:val="009C6BE6"/>
    <w:rsid w:val="009C6D02"/>
    <w:rsid w:val="009D0A68"/>
    <w:rsid w:val="009D0C49"/>
    <w:rsid w:val="009D0F94"/>
    <w:rsid w:val="009D0FB9"/>
    <w:rsid w:val="009D15BD"/>
    <w:rsid w:val="009D1BBB"/>
    <w:rsid w:val="009D2070"/>
    <w:rsid w:val="009D2A6B"/>
    <w:rsid w:val="009D364D"/>
    <w:rsid w:val="009D4978"/>
    <w:rsid w:val="009D6F20"/>
    <w:rsid w:val="009D7E84"/>
    <w:rsid w:val="009E0D6C"/>
    <w:rsid w:val="009E179F"/>
    <w:rsid w:val="009E1E48"/>
    <w:rsid w:val="009E1E4C"/>
    <w:rsid w:val="009E61FA"/>
    <w:rsid w:val="009E762E"/>
    <w:rsid w:val="009E7B3A"/>
    <w:rsid w:val="009E7C95"/>
    <w:rsid w:val="009F0606"/>
    <w:rsid w:val="009F382C"/>
    <w:rsid w:val="009F4441"/>
    <w:rsid w:val="009F6215"/>
    <w:rsid w:val="009F62D8"/>
    <w:rsid w:val="009F6EEE"/>
    <w:rsid w:val="009F73C8"/>
    <w:rsid w:val="00A0027F"/>
    <w:rsid w:val="00A01509"/>
    <w:rsid w:val="00A05FF3"/>
    <w:rsid w:val="00A06EE4"/>
    <w:rsid w:val="00A06FB9"/>
    <w:rsid w:val="00A0788C"/>
    <w:rsid w:val="00A12C98"/>
    <w:rsid w:val="00A13EC7"/>
    <w:rsid w:val="00A17B37"/>
    <w:rsid w:val="00A17C0E"/>
    <w:rsid w:val="00A20006"/>
    <w:rsid w:val="00A20492"/>
    <w:rsid w:val="00A20B34"/>
    <w:rsid w:val="00A21A68"/>
    <w:rsid w:val="00A23E42"/>
    <w:rsid w:val="00A254B4"/>
    <w:rsid w:val="00A3054E"/>
    <w:rsid w:val="00A31188"/>
    <w:rsid w:val="00A3128F"/>
    <w:rsid w:val="00A31A7F"/>
    <w:rsid w:val="00A338DB"/>
    <w:rsid w:val="00A364A4"/>
    <w:rsid w:val="00A3778D"/>
    <w:rsid w:val="00A415FD"/>
    <w:rsid w:val="00A42624"/>
    <w:rsid w:val="00A43B23"/>
    <w:rsid w:val="00A45719"/>
    <w:rsid w:val="00A4637A"/>
    <w:rsid w:val="00A464EB"/>
    <w:rsid w:val="00A472AF"/>
    <w:rsid w:val="00A475BB"/>
    <w:rsid w:val="00A50783"/>
    <w:rsid w:val="00A50A29"/>
    <w:rsid w:val="00A50F83"/>
    <w:rsid w:val="00A5101C"/>
    <w:rsid w:val="00A510B2"/>
    <w:rsid w:val="00A51A62"/>
    <w:rsid w:val="00A52B13"/>
    <w:rsid w:val="00A53DFF"/>
    <w:rsid w:val="00A5588F"/>
    <w:rsid w:val="00A55A86"/>
    <w:rsid w:val="00A56494"/>
    <w:rsid w:val="00A56DEF"/>
    <w:rsid w:val="00A61C84"/>
    <w:rsid w:val="00A6238B"/>
    <w:rsid w:val="00A62C32"/>
    <w:rsid w:val="00A644DA"/>
    <w:rsid w:val="00A67AFC"/>
    <w:rsid w:val="00A707E5"/>
    <w:rsid w:val="00A71985"/>
    <w:rsid w:val="00A720A6"/>
    <w:rsid w:val="00A73578"/>
    <w:rsid w:val="00A74BF7"/>
    <w:rsid w:val="00A76494"/>
    <w:rsid w:val="00A76BC2"/>
    <w:rsid w:val="00A8143C"/>
    <w:rsid w:val="00A81524"/>
    <w:rsid w:val="00A8158C"/>
    <w:rsid w:val="00A82BF6"/>
    <w:rsid w:val="00A8351E"/>
    <w:rsid w:val="00A84426"/>
    <w:rsid w:val="00A84D8F"/>
    <w:rsid w:val="00A8505D"/>
    <w:rsid w:val="00A85514"/>
    <w:rsid w:val="00A85533"/>
    <w:rsid w:val="00A86479"/>
    <w:rsid w:val="00A866F1"/>
    <w:rsid w:val="00A86891"/>
    <w:rsid w:val="00A872A1"/>
    <w:rsid w:val="00A91DB7"/>
    <w:rsid w:val="00A928CB"/>
    <w:rsid w:val="00A96D4F"/>
    <w:rsid w:val="00A97226"/>
    <w:rsid w:val="00A97887"/>
    <w:rsid w:val="00AA002A"/>
    <w:rsid w:val="00AA0CE4"/>
    <w:rsid w:val="00AA17E9"/>
    <w:rsid w:val="00AA1E25"/>
    <w:rsid w:val="00AA2E3E"/>
    <w:rsid w:val="00AA421E"/>
    <w:rsid w:val="00AA4458"/>
    <w:rsid w:val="00AA5D2F"/>
    <w:rsid w:val="00AA61E2"/>
    <w:rsid w:val="00AB0B86"/>
    <w:rsid w:val="00AB1B16"/>
    <w:rsid w:val="00AB68D6"/>
    <w:rsid w:val="00AB6D20"/>
    <w:rsid w:val="00AB7191"/>
    <w:rsid w:val="00AB7E70"/>
    <w:rsid w:val="00AC05B2"/>
    <w:rsid w:val="00AC0E82"/>
    <w:rsid w:val="00AC10DB"/>
    <w:rsid w:val="00AC143A"/>
    <w:rsid w:val="00AC1450"/>
    <w:rsid w:val="00AC1971"/>
    <w:rsid w:val="00AC2223"/>
    <w:rsid w:val="00AC2411"/>
    <w:rsid w:val="00AC4F6C"/>
    <w:rsid w:val="00AC7181"/>
    <w:rsid w:val="00AD3226"/>
    <w:rsid w:val="00AD3632"/>
    <w:rsid w:val="00AD3E6D"/>
    <w:rsid w:val="00AD5803"/>
    <w:rsid w:val="00AD5A2E"/>
    <w:rsid w:val="00AD6828"/>
    <w:rsid w:val="00AE034E"/>
    <w:rsid w:val="00AE0B2A"/>
    <w:rsid w:val="00AE5F82"/>
    <w:rsid w:val="00AE762F"/>
    <w:rsid w:val="00AE7B17"/>
    <w:rsid w:val="00AF4529"/>
    <w:rsid w:val="00AF5E22"/>
    <w:rsid w:val="00AF713E"/>
    <w:rsid w:val="00AF7AAD"/>
    <w:rsid w:val="00B00F43"/>
    <w:rsid w:val="00B010C7"/>
    <w:rsid w:val="00B01EB6"/>
    <w:rsid w:val="00B0355C"/>
    <w:rsid w:val="00B04022"/>
    <w:rsid w:val="00B05FCF"/>
    <w:rsid w:val="00B06BF2"/>
    <w:rsid w:val="00B0731F"/>
    <w:rsid w:val="00B1310D"/>
    <w:rsid w:val="00B1487C"/>
    <w:rsid w:val="00B16231"/>
    <w:rsid w:val="00B16E24"/>
    <w:rsid w:val="00B1751B"/>
    <w:rsid w:val="00B216BC"/>
    <w:rsid w:val="00B21947"/>
    <w:rsid w:val="00B21EC9"/>
    <w:rsid w:val="00B23603"/>
    <w:rsid w:val="00B2533C"/>
    <w:rsid w:val="00B31816"/>
    <w:rsid w:val="00B323DB"/>
    <w:rsid w:val="00B326B9"/>
    <w:rsid w:val="00B32E3E"/>
    <w:rsid w:val="00B33B17"/>
    <w:rsid w:val="00B34B43"/>
    <w:rsid w:val="00B3550B"/>
    <w:rsid w:val="00B409B9"/>
    <w:rsid w:val="00B417A3"/>
    <w:rsid w:val="00B41B1F"/>
    <w:rsid w:val="00B4507B"/>
    <w:rsid w:val="00B45B13"/>
    <w:rsid w:val="00B4621B"/>
    <w:rsid w:val="00B46D2D"/>
    <w:rsid w:val="00B5130D"/>
    <w:rsid w:val="00B525FD"/>
    <w:rsid w:val="00B52762"/>
    <w:rsid w:val="00B534F0"/>
    <w:rsid w:val="00B53DC3"/>
    <w:rsid w:val="00B53EE0"/>
    <w:rsid w:val="00B540AB"/>
    <w:rsid w:val="00B54780"/>
    <w:rsid w:val="00B548C5"/>
    <w:rsid w:val="00B55372"/>
    <w:rsid w:val="00B55EA0"/>
    <w:rsid w:val="00B562E6"/>
    <w:rsid w:val="00B56486"/>
    <w:rsid w:val="00B56571"/>
    <w:rsid w:val="00B5676C"/>
    <w:rsid w:val="00B56BEA"/>
    <w:rsid w:val="00B60816"/>
    <w:rsid w:val="00B615F0"/>
    <w:rsid w:val="00B62673"/>
    <w:rsid w:val="00B6288E"/>
    <w:rsid w:val="00B62B0E"/>
    <w:rsid w:val="00B635FD"/>
    <w:rsid w:val="00B63F71"/>
    <w:rsid w:val="00B64467"/>
    <w:rsid w:val="00B65C62"/>
    <w:rsid w:val="00B65E7B"/>
    <w:rsid w:val="00B66299"/>
    <w:rsid w:val="00B66CF2"/>
    <w:rsid w:val="00B7031A"/>
    <w:rsid w:val="00B711BF"/>
    <w:rsid w:val="00B738C1"/>
    <w:rsid w:val="00B73CFB"/>
    <w:rsid w:val="00B73EDC"/>
    <w:rsid w:val="00B74400"/>
    <w:rsid w:val="00B7575E"/>
    <w:rsid w:val="00B764BA"/>
    <w:rsid w:val="00B77BDB"/>
    <w:rsid w:val="00B77EC1"/>
    <w:rsid w:val="00B81951"/>
    <w:rsid w:val="00B81DEE"/>
    <w:rsid w:val="00B83065"/>
    <w:rsid w:val="00B834BE"/>
    <w:rsid w:val="00B83FBB"/>
    <w:rsid w:val="00B86CC7"/>
    <w:rsid w:val="00B87313"/>
    <w:rsid w:val="00B87C4D"/>
    <w:rsid w:val="00B9056E"/>
    <w:rsid w:val="00B93352"/>
    <w:rsid w:val="00BA05C7"/>
    <w:rsid w:val="00BA0EA0"/>
    <w:rsid w:val="00BA18B0"/>
    <w:rsid w:val="00BA29CA"/>
    <w:rsid w:val="00BA5317"/>
    <w:rsid w:val="00BA53FB"/>
    <w:rsid w:val="00BA57C8"/>
    <w:rsid w:val="00BA5E11"/>
    <w:rsid w:val="00BA5EB8"/>
    <w:rsid w:val="00BA6142"/>
    <w:rsid w:val="00BA6EBF"/>
    <w:rsid w:val="00BB012C"/>
    <w:rsid w:val="00BB26D6"/>
    <w:rsid w:val="00BB2808"/>
    <w:rsid w:val="00BB342C"/>
    <w:rsid w:val="00BB4D5A"/>
    <w:rsid w:val="00BB53D0"/>
    <w:rsid w:val="00BB5F7F"/>
    <w:rsid w:val="00BB703B"/>
    <w:rsid w:val="00BB70A2"/>
    <w:rsid w:val="00BB725E"/>
    <w:rsid w:val="00BB73F1"/>
    <w:rsid w:val="00BC0A6D"/>
    <w:rsid w:val="00BC3500"/>
    <w:rsid w:val="00BC5B75"/>
    <w:rsid w:val="00BC7427"/>
    <w:rsid w:val="00BD13F4"/>
    <w:rsid w:val="00BD2896"/>
    <w:rsid w:val="00BD2CD6"/>
    <w:rsid w:val="00BD2E20"/>
    <w:rsid w:val="00BD313C"/>
    <w:rsid w:val="00BD37A6"/>
    <w:rsid w:val="00BD457C"/>
    <w:rsid w:val="00BD459F"/>
    <w:rsid w:val="00BD4E85"/>
    <w:rsid w:val="00BD5307"/>
    <w:rsid w:val="00BD6ABF"/>
    <w:rsid w:val="00BE024E"/>
    <w:rsid w:val="00BE04FD"/>
    <w:rsid w:val="00BE069C"/>
    <w:rsid w:val="00BE0F4B"/>
    <w:rsid w:val="00BE1D8E"/>
    <w:rsid w:val="00BE29AB"/>
    <w:rsid w:val="00BE2F0E"/>
    <w:rsid w:val="00BE3546"/>
    <w:rsid w:val="00BE48AE"/>
    <w:rsid w:val="00BE497E"/>
    <w:rsid w:val="00BE592A"/>
    <w:rsid w:val="00BE7D01"/>
    <w:rsid w:val="00BE7E8B"/>
    <w:rsid w:val="00BE7FA9"/>
    <w:rsid w:val="00BF242F"/>
    <w:rsid w:val="00BF2735"/>
    <w:rsid w:val="00BF32CB"/>
    <w:rsid w:val="00BF4E54"/>
    <w:rsid w:val="00BF6068"/>
    <w:rsid w:val="00BF6CC5"/>
    <w:rsid w:val="00BF7270"/>
    <w:rsid w:val="00BF7CA4"/>
    <w:rsid w:val="00C01F7F"/>
    <w:rsid w:val="00C03DAF"/>
    <w:rsid w:val="00C048A6"/>
    <w:rsid w:val="00C05370"/>
    <w:rsid w:val="00C0582A"/>
    <w:rsid w:val="00C05EF8"/>
    <w:rsid w:val="00C118C0"/>
    <w:rsid w:val="00C11920"/>
    <w:rsid w:val="00C126BE"/>
    <w:rsid w:val="00C12BA3"/>
    <w:rsid w:val="00C12D71"/>
    <w:rsid w:val="00C135C8"/>
    <w:rsid w:val="00C137E0"/>
    <w:rsid w:val="00C13D3B"/>
    <w:rsid w:val="00C144BB"/>
    <w:rsid w:val="00C145C2"/>
    <w:rsid w:val="00C14CB8"/>
    <w:rsid w:val="00C14EC0"/>
    <w:rsid w:val="00C1621F"/>
    <w:rsid w:val="00C2211A"/>
    <w:rsid w:val="00C22B26"/>
    <w:rsid w:val="00C22B9E"/>
    <w:rsid w:val="00C23B25"/>
    <w:rsid w:val="00C24236"/>
    <w:rsid w:val="00C252A1"/>
    <w:rsid w:val="00C261AC"/>
    <w:rsid w:val="00C2789A"/>
    <w:rsid w:val="00C307FE"/>
    <w:rsid w:val="00C31AF0"/>
    <w:rsid w:val="00C31B57"/>
    <w:rsid w:val="00C31C0F"/>
    <w:rsid w:val="00C31E9A"/>
    <w:rsid w:val="00C3232F"/>
    <w:rsid w:val="00C35EBE"/>
    <w:rsid w:val="00C37C85"/>
    <w:rsid w:val="00C37F14"/>
    <w:rsid w:val="00C40359"/>
    <w:rsid w:val="00C404D5"/>
    <w:rsid w:val="00C41166"/>
    <w:rsid w:val="00C4185C"/>
    <w:rsid w:val="00C41AFC"/>
    <w:rsid w:val="00C422E7"/>
    <w:rsid w:val="00C43A9A"/>
    <w:rsid w:val="00C473C5"/>
    <w:rsid w:val="00C50023"/>
    <w:rsid w:val="00C50896"/>
    <w:rsid w:val="00C50A86"/>
    <w:rsid w:val="00C50F8E"/>
    <w:rsid w:val="00C51B5D"/>
    <w:rsid w:val="00C523C3"/>
    <w:rsid w:val="00C52C56"/>
    <w:rsid w:val="00C53147"/>
    <w:rsid w:val="00C5337F"/>
    <w:rsid w:val="00C53DFC"/>
    <w:rsid w:val="00C55967"/>
    <w:rsid w:val="00C55DDF"/>
    <w:rsid w:val="00C5614F"/>
    <w:rsid w:val="00C60A0E"/>
    <w:rsid w:val="00C60A8C"/>
    <w:rsid w:val="00C60CAB"/>
    <w:rsid w:val="00C6175A"/>
    <w:rsid w:val="00C61F63"/>
    <w:rsid w:val="00C62150"/>
    <w:rsid w:val="00C62285"/>
    <w:rsid w:val="00C63B91"/>
    <w:rsid w:val="00C64414"/>
    <w:rsid w:val="00C662A3"/>
    <w:rsid w:val="00C66573"/>
    <w:rsid w:val="00C67653"/>
    <w:rsid w:val="00C67DA4"/>
    <w:rsid w:val="00C7232A"/>
    <w:rsid w:val="00C73576"/>
    <w:rsid w:val="00C7392B"/>
    <w:rsid w:val="00C74F9E"/>
    <w:rsid w:val="00C752FB"/>
    <w:rsid w:val="00C75B23"/>
    <w:rsid w:val="00C80178"/>
    <w:rsid w:val="00C8100F"/>
    <w:rsid w:val="00C81968"/>
    <w:rsid w:val="00C827E7"/>
    <w:rsid w:val="00C82EC0"/>
    <w:rsid w:val="00C832F2"/>
    <w:rsid w:val="00C84F57"/>
    <w:rsid w:val="00C8520A"/>
    <w:rsid w:val="00C918B1"/>
    <w:rsid w:val="00C92127"/>
    <w:rsid w:val="00C9235D"/>
    <w:rsid w:val="00C9353C"/>
    <w:rsid w:val="00C94BAB"/>
    <w:rsid w:val="00C9507A"/>
    <w:rsid w:val="00C95207"/>
    <w:rsid w:val="00C9765C"/>
    <w:rsid w:val="00C97A18"/>
    <w:rsid w:val="00CA0D66"/>
    <w:rsid w:val="00CA1946"/>
    <w:rsid w:val="00CA2709"/>
    <w:rsid w:val="00CA39FE"/>
    <w:rsid w:val="00CA53EC"/>
    <w:rsid w:val="00CA58D8"/>
    <w:rsid w:val="00CA6CB0"/>
    <w:rsid w:val="00CA736E"/>
    <w:rsid w:val="00CB1452"/>
    <w:rsid w:val="00CB37E1"/>
    <w:rsid w:val="00CB4788"/>
    <w:rsid w:val="00CB65D2"/>
    <w:rsid w:val="00CB6659"/>
    <w:rsid w:val="00CB6E92"/>
    <w:rsid w:val="00CC1784"/>
    <w:rsid w:val="00CC3062"/>
    <w:rsid w:val="00CC3B6C"/>
    <w:rsid w:val="00CC4CE5"/>
    <w:rsid w:val="00CC4D26"/>
    <w:rsid w:val="00CC6153"/>
    <w:rsid w:val="00CC7668"/>
    <w:rsid w:val="00CC7FB5"/>
    <w:rsid w:val="00CD2AB4"/>
    <w:rsid w:val="00CD464A"/>
    <w:rsid w:val="00CD4CF8"/>
    <w:rsid w:val="00CD5E08"/>
    <w:rsid w:val="00CD682F"/>
    <w:rsid w:val="00CD713C"/>
    <w:rsid w:val="00CD7DCD"/>
    <w:rsid w:val="00CE07A7"/>
    <w:rsid w:val="00CE14FE"/>
    <w:rsid w:val="00CE1DF6"/>
    <w:rsid w:val="00CE2E6E"/>
    <w:rsid w:val="00CE4AB3"/>
    <w:rsid w:val="00CE4B0F"/>
    <w:rsid w:val="00CE61BB"/>
    <w:rsid w:val="00CE61E0"/>
    <w:rsid w:val="00CE68A8"/>
    <w:rsid w:val="00CE6B88"/>
    <w:rsid w:val="00CE6D4A"/>
    <w:rsid w:val="00CF0200"/>
    <w:rsid w:val="00CF0793"/>
    <w:rsid w:val="00CF234B"/>
    <w:rsid w:val="00CF32A4"/>
    <w:rsid w:val="00CF4074"/>
    <w:rsid w:val="00CF47FB"/>
    <w:rsid w:val="00CF4E57"/>
    <w:rsid w:val="00CF52B2"/>
    <w:rsid w:val="00CF67D9"/>
    <w:rsid w:val="00CF6FFB"/>
    <w:rsid w:val="00CF784B"/>
    <w:rsid w:val="00CF78C6"/>
    <w:rsid w:val="00D0040E"/>
    <w:rsid w:val="00D014E2"/>
    <w:rsid w:val="00D0200F"/>
    <w:rsid w:val="00D030D5"/>
    <w:rsid w:val="00D05D45"/>
    <w:rsid w:val="00D0642D"/>
    <w:rsid w:val="00D06990"/>
    <w:rsid w:val="00D0762E"/>
    <w:rsid w:val="00D0768C"/>
    <w:rsid w:val="00D102C4"/>
    <w:rsid w:val="00D12744"/>
    <w:rsid w:val="00D138EA"/>
    <w:rsid w:val="00D1435B"/>
    <w:rsid w:val="00D15159"/>
    <w:rsid w:val="00D158DE"/>
    <w:rsid w:val="00D171F3"/>
    <w:rsid w:val="00D20411"/>
    <w:rsid w:val="00D20D6F"/>
    <w:rsid w:val="00D21550"/>
    <w:rsid w:val="00D21591"/>
    <w:rsid w:val="00D222DE"/>
    <w:rsid w:val="00D23F19"/>
    <w:rsid w:val="00D25D9A"/>
    <w:rsid w:val="00D2659E"/>
    <w:rsid w:val="00D271B5"/>
    <w:rsid w:val="00D27B6E"/>
    <w:rsid w:val="00D27E61"/>
    <w:rsid w:val="00D307E9"/>
    <w:rsid w:val="00D32A10"/>
    <w:rsid w:val="00D32DA4"/>
    <w:rsid w:val="00D34295"/>
    <w:rsid w:val="00D3456C"/>
    <w:rsid w:val="00D3764A"/>
    <w:rsid w:val="00D37DF8"/>
    <w:rsid w:val="00D414B1"/>
    <w:rsid w:val="00D42E79"/>
    <w:rsid w:val="00D42F2E"/>
    <w:rsid w:val="00D43903"/>
    <w:rsid w:val="00D44D87"/>
    <w:rsid w:val="00D45208"/>
    <w:rsid w:val="00D46587"/>
    <w:rsid w:val="00D508BD"/>
    <w:rsid w:val="00D51EDF"/>
    <w:rsid w:val="00D5375E"/>
    <w:rsid w:val="00D54285"/>
    <w:rsid w:val="00D5459E"/>
    <w:rsid w:val="00D5489E"/>
    <w:rsid w:val="00D56620"/>
    <w:rsid w:val="00D56BB9"/>
    <w:rsid w:val="00D573E9"/>
    <w:rsid w:val="00D57410"/>
    <w:rsid w:val="00D6066F"/>
    <w:rsid w:val="00D606E3"/>
    <w:rsid w:val="00D608F6"/>
    <w:rsid w:val="00D63488"/>
    <w:rsid w:val="00D6430D"/>
    <w:rsid w:val="00D64FEA"/>
    <w:rsid w:val="00D653E6"/>
    <w:rsid w:val="00D656E3"/>
    <w:rsid w:val="00D65B29"/>
    <w:rsid w:val="00D67425"/>
    <w:rsid w:val="00D7225E"/>
    <w:rsid w:val="00D7565F"/>
    <w:rsid w:val="00D75E1D"/>
    <w:rsid w:val="00D77C28"/>
    <w:rsid w:val="00D80809"/>
    <w:rsid w:val="00D80DD3"/>
    <w:rsid w:val="00D822E4"/>
    <w:rsid w:val="00D83A1A"/>
    <w:rsid w:val="00D844CF"/>
    <w:rsid w:val="00D84859"/>
    <w:rsid w:val="00D866AF"/>
    <w:rsid w:val="00D92028"/>
    <w:rsid w:val="00D92E4E"/>
    <w:rsid w:val="00D93DC0"/>
    <w:rsid w:val="00D93F65"/>
    <w:rsid w:val="00D94BEE"/>
    <w:rsid w:val="00D958B9"/>
    <w:rsid w:val="00D95EB2"/>
    <w:rsid w:val="00D96658"/>
    <w:rsid w:val="00D96A6A"/>
    <w:rsid w:val="00DA0576"/>
    <w:rsid w:val="00DA0C29"/>
    <w:rsid w:val="00DA2145"/>
    <w:rsid w:val="00DA2327"/>
    <w:rsid w:val="00DA3C34"/>
    <w:rsid w:val="00DA657C"/>
    <w:rsid w:val="00DB0296"/>
    <w:rsid w:val="00DB066D"/>
    <w:rsid w:val="00DB1DA1"/>
    <w:rsid w:val="00DB222A"/>
    <w:rsid w:val="00DB2D7E"/>
    <w:rsid w:val="00DB5591"/>
    <w:rsid w:val="00DB61C5"/>
    <w:rsid w:val="00DB6E67"/>
    <w:rsid w:val="00DB73A3"/>
    <w:rsid w:val="00DC0ECB"/>
    <w:rsid w:val="00DC248A"/>
    <w:rsid w:val="00DC2BAC"/>
    <w:rsid w:val="00DC2C3B"/>
    <w:rsid w:val="00DC343E"/>
    <w:rsid w:val="00DC432E"/>
    <w:rsid w:val="00DC464A"/>
    <w:rsid w:val="00DC4672"/>
    <w:rsid w:val="00DC4BDE"/>
    <w:rsid w:val="00DC5808"/>
    <w:rsid w:val="00DC6C37"/>
    <w:rsid w:val="00DC7280"/>
    <w:rsid w:val="00DD0F75"/>
    <w:rsid w:val="00DD2B42"/>
    <w:rsid w:val="00DD37D4"/>
    <w:rsid w:val="00DD488E"/>
    <w:rsid w:val="00DD4959"/>
    <w:rsid w:val="00DD4F9E"/>
    <w:rsid w:val="00DD595C"/>
    <w:rsid w:val="00DD6426"/>
    <w:rsid w:val="00DD79FF"/>
    <w:rsid w:val="00DD7B02"/>
    <w:rsid w:val="00DE1F7F"/>
    <w:rsid w:val="00DE4ABA"/>
    <w:rsid w:val="00DE4C65"/>
    <w:rsid w:val="00DE529F"/>
    <w:rsid w:val="00DE57F9"/>
    <w:rsid w:val="00DE6068"/>
    <w:rsid w:val="00DE6711"/>
    <w:rsid w:val="00DF0177"/>
    <w:rsid w:val="00DF36DD"/>
    <w:rsid w:val="00DF42B9"/>
    <w:rsid w:val="00DF4446"/>
    <w:rsid w:val="00DF52C1"/>
    <w:rsid w:val="00DF5640"/>
    <w:rsid w:val="00E00BAD"/>
    <w:rsid w:val="00E01741"/>
    <w:rsid w:val="00E01775"/>
    <w:rsid w:val="00E025A9"/>
    <w:rsid w:val="00E03BEE"/>
    <w:rsid w:val="00E043BF"/>
    <w:rsid w:val="00E069F5"/>
    <w:rsid w:val="00E0717F"/>
    <w:rsid w:val="00E075A6"/>
    <w:rsid w:val="00E07AF7"/>
    <w:rsid w:val="00E1042D"/>
    <w:rsid w:val="00E113B7"/>
    <w:rsid w:val="00E113F7"/>
    <w:rsid w:val="00E11475"/>
    <w:rsid w:val="00E12987"/>
    <w:rsid w:val="00E12C7B"/>
    <w:rsid w:val="00E13D33"/>
    <w:rsid w:val="00E152D3"/>
    <w:rsid w:val="00E1564E"/>
    <w:rsid w:val="00E1580E"/>
    <w:rsid w:val="00E16A37"/>
    <w:rsid w:val="00E205BF"/>
    <w:rsid w:val="00E2124F"/>
    <w:rsid w:val="00E213A8"/>
    <w:rsid w:val="00E21F3C"/>
    <w:rsid w:val="00E222C5"/>
    <w:rsid w:val="00E242E2"/>
    <w:rsid w:val="00E26140"/>
    <w:rsid w:val="00E261D9"/>
    <w:rsid w:val="00E26A55"/>
    <w:rsid w:val="00E26C79"/>
    <w:rsid w:val="00E31E00"/>
    <w:rsid w:val="00E32A4F"/>
    <w:rsid w:val="00E33AED"/>
    <w:rsid w:val="00E33DFE"/>
    <w:rsid w:val="00E340C6"/>
    <w:rsid w:val="00E348AD"/>
    <w:rsid w:val="00E34F35"/>
    <w:rsid w:val="00E359ED"/>
    <w:rsid w:val="00E37B21"/>
    <w:rsid w:val="00E41EBD"/>
    <w:rsid w:val="00E42444"/>
    <w:rsid w:val="00E44A52"/>
    <w:rsid w:val="00E45C64"/>
    <w:rsid w:val="00E460EE"/>
    <w:rsid w:val="00E46784"/>
    <w:rsid w:val="00E47454"/>
    <w:rsid w:val="00E51D37"/>
    <w:rsid w:val="00E51D97"/>
    <w:rsid w:val="00E5369A"/>
    <w:rsid w:val="00E53E11"/>
    <w:rsid w:val="00E5438B"/>
    <w:rsid w:val="00E549DB"/>
    <w:rsid w:val="00E558B9"/>
    <w:rsid w:val="00E55BE8"/>
    <w:rsid w:val="00E55EC6"/>
    <w:rsid w:val="00E57FE1"/>
    <w:rsid w:val="00E600DB"/>
    <w:rsid w:val="00E604E6"/>
    <w:rsid w:val="00E60818"/>
    <w:rsid w:val="00E61FCD"/>
    <w:rsid w:val="00E61FF5"/>
    <w:rsid w:val="00E64B88"/>
    <w:rsid w:val="00E64F79"/>
    <w:rsid w:val="00E66D81"/>
    <w:rsid w:val="00E7029C"/>
    <w:rsid w:val="00E71B06"/>
    <w:rsid w:val="00E72812"/>
    <w:rsid w:val="00E74EF6"/>
    <w:rsid w:val="00E754BC"/>
    <w:rsid w:val="00E75B92"/>
    <w:rsid w:val="00E75D2F"/>
    <w:rsid w:val="00E75EB7"/>
    <w:rsid w:val="00E772A4"/>
    <w:rsid w:val="00E7739E"/>
    <w:rsid w:val="00E77C56"/>
    <w:rsid w:val="00E77F70"/>
    <w:rsid w:val="00E80D01"/>
    <w:rsid w:val="00E81CBD"/>
    <w:rsid w:val="00E82419"/>
    <w:rsid w:val="00E82B45"/>
    <w:rsid w:val="00E82EB4"/>
    <w:rsid w:val="00E859C1"/>
    <w:rsid w:val="00E862A7"/>
    <w:rsid w:val="00E87B2F"/>
    <w:rsid w:val="00E90728"/>
    <w:rsid w:val="00E92A4C"/>
    <w:rsid w:val="00E930E5"/>
    <w:rsid w:val="00E93200"/>
    <w:rsid w:val="00E94AFD"/>
    <w:rsid w:val="00E953D9"/>
    <w:rsid w:val="00EA0248"/>
    <w:rsid w:val="00EA036D"/>
    <w:rsid w:val="00EA06D6"/>
    <w:rsid w:val="00EA18AB"/>
    <w:rsid w:val="00EA3634"/>
    <w:rsid w:val="00EA3DD1"/>
    <w:rsid w:val="00EA40BC"/>
    <w:rsid w:val="00EA4C6A"/>
    <w:rsid w:val="00EA5C28"/>
    <w:rsid w:val="00EA607A"/>
    <w:rsid w:val="00EA631D"/>
    <w:rsid w:val="00EB1541"/>
    <w:rsid w:val="00EB1FB2"/>
    <w:rsid w:val="00EB1FB5"/>
    <w:rsid w:val="00EB216E"/>
    <w:rsid w:val="00EB26BB"/>
    <w:rsid w:val="00EB3439"/>
    <w:rsid w:val="00EB3F06"/>
    <w:rsid w:val="00EB43FB"/>
    <w:rsid w:val="00EB60AE"/>
    <w:rsid w:val="00EB7290"/>
    <w:rsid w:val="00EB76BF"/>
    <w:rsid w:val="00EB7951"/>
    <w:rsid w:val="00EC07AD"/>
    <w:rsid w:val="00EC0EDF"/>
    <w:rsid w:val="00EC1390"/>
    <w:rsid w:val="00EC2775"/>
    <w:rsid w:val="00EC3D64"/>
    <w:rsid w:val="00EC4668"/>
    <w:rsid w:val="00EC5865"/>
    <w:rsid w:val="00EC5ED0"/>
    <w:rsid w:val="00EC6EE2"/>
    <w:rsid w:val="00ED0873"/>
    <w:rsid w:val="00ED0BA2"/>
    <w:rsid w:val="00ED0D25"/>
    <w:rsid w:val="00ED1014"/>
    <w:rsid w:val="00ED17B1"/>
    <w:rsid w:val="00ED2631"/>
    <w:rsid w:val="00ED2A0A"/>
    <w:rsid w:val="00ED6C76"/>
    <w:rsid w:val="00ED6CAF"/>
    <w:rsid w:val="00EE01A9"/>
    <w:rsid w:val="00EE1FC9"/>
    <w:rsid w:val="00EE35C2"/>
    <w:rsid w:val="00EE4B3A"/>
    <w:rsid w:val="00EE50D1"/>
    <w:rsid w:val="00EE61CD"/>
    <w:rsid w:val="00EE6C45"/>
    <w:rsid w:val="00EF0672"/>
    <w:rsid w:val="00EF2D6D"/>
    <w:rsid w:val="00EF2E7C"/>
    <w:rsid w:val="00EF3322"/>
    <w:rsid w:val="00EF493E"/>
    <w:rsid w:val="00EF4CAD"/>
    <w:rsid w:val="00EF526D"/>
    <w:rsid w:val="00EF62C2"/>
    <w:rsid w:val="00EF720F"/>
    <w:rsid w:val="00F02F6F"/>
    <w:rsid w:val="00F071F0"/>
    <w:rsid w:val="00F0765A"/>
    <w:rsid w:val="00F079EC"/>
    <w:rsid w:val="00F102B0"/>
    <w:rsid w:val="00F10E6D"/>
    <w:rsid w:val="00F11BF8"/>
    <w:rsid w:val="00F11E94"/>
    <w:rsid w:val="00F12F62"/>
    <w:rsid w:val="00F143B7"/>
    <w:rsid w:val="00F14AEF"/>
    <w:rsid w:val="00F14AFD"/>
    <w:rsid w:val="00F14B88"/>
    <w:rsid w:val="00F14FFA"/>
    <w:rsid w:val="00F15258"/>
    <w:rsid w:val="00F15699"/>
    <w:rsid w:val="00F15F15"/>
    <w:rsid w:val="00F15F72"/>
    <w:rsid w:val="00F161B0"/>
    <w:rsid w:val="00F1628F"/>
    <w:rsid w:val="00F1683B"/>
    <w:rsid w:val="00F2211E"/>
    <w:rsid w:val="00F221A8"/>
    <w:rsid w:val="00F23332"/>
    <w:rsid w:val="00F24BA5"/>
    <w:rsid w:val="00F25077"/>
    <w:rsid w:val="00F27091"/>
    <w:rsid w:val="00F27747"/>
    <w:rsid w:val="00F30415"/>
    <w:rsid w:val="00F3112C"/>
    <w:rsid w:val="00F31F5C"/>
    <w:rsid w:val="00F31F70"/>
    <w:rsid w:val="00F331DF"/>
    <w:rsid w:val="00F33F94"/>
    <w:rsid w:val="00F3436E"/>
    <w:rsid w:val="00F344F9"/>
    <w:rsid w:val="00F3492D"/>
    <w:rsid w:val="00F3590F"/>
    <w:rsid w:val="00F378FB"/>
    <w:rsid w:val="00F40145"/>
    <w:rsid w:val="00F401D4"/>
    <w:rsid w:val="00F40EAF"/>
    <w:rsid w:val="00F41B7B"/>
    <w:rsid w:val="00F44D13"/>
    <w:rsid w:val="00F455A2"/>
    <w:rsid w:val="00F456CA"/>
    <w:rsid w:val="00F5086B"/>
    <w:rsid w:val="00F50F13"/>
    <w:rsid w:val="00F51C64"/>
    <w:rsid w:val="00F51DA4"/>
    <w:rsid w:val="00F5338C"/>
    <w:rsid w:val="00F5349A"/>
    <w:rsid w:val="00F53E0F"/>
    <w:rsid w:val="00F55702"/>
    <w:rsid w:val="00F56830"/>
    <w:rsid w:val="00F578FA"/>
    <w:rsid w:val="00F60648"/>
    <w:rsid w:val="00F6090E"/>
    <w:rsid w:val="00F61BFD"/>
    <w:rsid w:val="00F62A82"/>
    <w:rsid w:val="00F62CE9"/>
    <w:rsid w:val="00F6307E"/>
    <w:rsid w:val="00F63EBF"/>
    <w:rsid w:val="00F65B47"/>
    <w:rsid w:val="00F67689"/>
    <w:rsid w:val="00F67811"/>
    <w:rsid w:val="00F67FE8"/>
    <w:rsid w:val="00F70294"/>
    <w:rsid w:val="00F7045D"/>
    <w:rsid w:val="00F71040"/>
    <w:rsid w:val="00F73990"/>
    <w:rsid w:val="00F75BB9"/>
    <w:rsid w:val="00F77F47"/>
    <w:rsid w:val="00F80400"/>
    <w:rsid w:val="00F814F6"/>
    <w:rsid w:val="00F815F0"/>
    <w:rsid w:val="00F839CD"/>
    <w:rsid w:val="00F85921"/>
    <w:rsid w:val="00F85BD0"/>
    <w:rsid w:val="00F86FC3"/>
    <w:rsid w:val="00F87016"/>
    <w:rsid w:val="00F90CE2"/>
    <w:rsid w:val="00F9168E"/>
    <w:rsid w:val="00F9180D"/>
    <w:rsid w:val="00F920A2"/>
    <w:rsid w:val="00F920F3"/>
    <w:rsid w:val="00F936CC"/>
    <w:rsid w:val="00F93F3B"/>
    <w:rsid w:val="00F94525"/>
    <w:rsid w:val="00F94B95"/>
    <w:rsid w:val="00F9581E"/>
    <w:rsid w:val="00F96F10"/>
    <w:rsid w:val="00FA074E"/>
    <w:rsid w:val="00FA0F6D"/>
    <w:rsid w:val="00FA121E"/>
    <w:rsid w:val="00FA1596"/>
    <w:rsid w:val="00FA197D"/>
    <w:rsid w:val="00FA585B"/>
    <w:rsid w:val="00FA594D"/>
    <w:rsid w:val="00FA723B"/>
    <w:rsid w:val="00FA774A"/>
    <w:rsid w:val="00FA7D66"/>
    <w:rsid w:val="00FB01C3"/>
    <w:rsid w:val="00FB1414"/>
    <w:rsid w:val="00FB43D3"/>
    <w:rsid w:val="00FB47EB"/>
    <w:rsid w:val="00FC0183"/>
    <w:rsid w:val="00FC027E"/>
    <w:rsid w:val="00FC16F9"/>
    <w:rsid w:val="00FC23A9"/>
    <w:rsid w:val="00FC2849"/>
    <w:rsid w:val="00FC2F97"/>
    <w:rsid w:val="00FC3437"/>
    <w:rsid w:val="00FC4322"/>
    <w:rsid w:val="00FD1673"/>
    <w:rsid w:val="00FD25DE"/>
    <w:rsid w:val="00FD2EAB"/>
    <w:rsid w:val="00FD3579"/>
    <w:rsid w:val="00FD3ACB"/>
    <w:rsid w:val="00FD4C28"/>
    <w:rsid w:val="00FD564A"/>
    <w:rsid w:val="00FE1AD0"/>
    <w:rsid w:val="00FE2ACE"/>
    <w:rsid w:val="00FE2B9B"/>
    <w:rsid w:val="00FE47B4"/>
    <w:rsid w:val="00FE5AA9"/>
    <w:rsid w:val="00FE5D5D"/>
    <w:rsid w:val="00FF19B1"/>
    <w:rsid w:val="00FF5799"/>
    <w:rsid w:val="00FF6363"/>
    <w:rsid w:val="00FF678F"/>
    <w:rsid w:val="00FF764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324124EE"/>
  <w15:chartTrackingRefBased/>
  <w15:docId w15:val="{3C77656F-A83B-4D9D-893B-2930818750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9E762E"/>
  </w:style>
  <w:style w:type="paragraph" w:styleId="Titolo1">
    <w:name w:val="heading 1"/>
    <w:basedOn w:val="Normale"/>
    <w:next w:val="Normale"/>
    <w:link w:val="Titolo1Carattere"/>
    <w:uiPriority w:val="9"/>
    <w:qFormat/>
    <w:rsid w:val="00064D26"/>
    <w:pPr>
      <w:keepNext/>
      <w:keepLines/>
      <w:numPr>
        <w:numId w:val="2"/>
      </w:numPr>
      <w:spacing w:before="240" w:line="240" w:lineRule="auto"/>
      <w:contextualSpacing/>
      <w:jc w:val="both"/>
      <w:outlineLvl w:val="0"/>
    </w:pPr>
    <w:rPr>
      <w:rFonts w:eastAsiaTheme="majorEastAsia" w:cstheme="majorBidi"/>
      <w:b/>
      <w:color w:val="262626" w:themeColor="text1" w:themeTint="D9"/>
      <w:sz w:val="48"/>
      <w:szCs w:val="32"/>
    </w:rPr>
  </w:style>
  <w:style w:type="paragraph" w:styleId="Titolo2">
    <w:name w:val="heading 2"/>
    <w:basedOn w:val="Normale"/>
    <w:next w:val="Normale"/>
    <w:link w:val="Titolo2Carattere"/>
    <w:uiPriority w:val="9"/>
    <w:unhideWhenUsed/>
    <w:qFormat/>
    <w:rsid w:val="001334F7"/>
    <w:pPr>
      <w:keepNext/>
      <w:keepLines/>
      <w:framePr w:hSpace="141" w:wrap="around" w:vAnchor="page" w:hAnchor="margin" w:xAlign="center" w:y="2096"/>
      <w:spacing w:after="0"/>
      <w:jc w:val="center"/>
      <w:outlineLvl w:val="1"/>
    </w:pPr>
    <w:rPr>
      <w:rFonts w:eastAsiaTheme="majorEastAsia" w:cstheme="majorBidi"/>
      <w:b/>
      <w:color w:val="92D050"/>
      <w:sz w:val="36"/>
      <w:szCs w:val="36"/>
      <w:u w:val="single"/>
      <w:lang w:eastAsia="it-IT"/>
    </w:rPr>
  </w:style>
  <w:style w:type="paragraph" w:styleId="Titolo3">
    <w:name w:val="heading 3"/>
    <w:basedOn w:val="Normale"/>
    <w:next w:val="Normale"/>
    <w:link w:val="Titolo3Carattere"/>
    <w:uiPriority w:val="9"/>
    <w:unhideWhenUsed/>
    <w:qFormat/>
    <w:rsid w:val="005079A6"/>
    <w:pPr>
      <w:keepNext/>
      <w:keepLines/>
      <w:framePr w:hSpace="141" w:wrap="around" w:vAnchor="page" w:hAnchor="margin" w:xAlign="center" w:y="3723"/>
      <w:spacing w:before="40" w:after="0"/>
      <w:ind w:left="720"/>
      <w:jc w:val="center"/>
      <w:outlineLvl w:val="2"/>
    </w:pPr>
    <w:rPr>
      <w:rFonts w:eastAsiaTheme="majorEastAsia" w:cstheme="minorHAnsi"/>
      <w:b/>
      <w:color w:val="262626" w:themeColor="text1" w:themeTint="D9"/>
      <w:sz w:val="32"/>
      <w:szCs w:val="32"/>
      <w:u w:val="single"/>
    </w:rPr>
  </w:style>
  <w:style w:type="paragraph" w:styleId="Titolo4">
    <w:name w:val="heading 4"/>
    <w:basedOn w:val="Normale"/>
    <w:next w:val="Normale"/>
    <w:link w:val="Titolo4Carattere"/>
    <w:uiPriority w:val="9"/>
    <w:semiHidden/>
    <w:unhideWhenUsed/>
    <w:qFormat/>
    <w:rsid w:val="00D1435B"/>
    <w:pPr>
      <w:keepNext/>
      <w:keepLines/>
      <w:numPr>
        <w:ilvl w:val="3"/>
        <w:numId w:val="2"/>
      </w:numPr>
      <w:spacing w:before="40" w:after="0"/>
      <w:outlineLvl w:val="3"/>
    </w:pPr>
    <w:rPr>
      <w:rFonts w:asciiTheme="majorHAnsi" w:eastAsiaTheme="majorEastAsia" w:hAnsiTheme="majorHAnsi" w:cstheme="majorBidi"/>
      <w:i/>
      <w:iCs/>
      <w:color w:val="2E74B5" w:themeColor="accent1" w:themeShade="BF"/>
    </w:rPr>
  </w:style>
  <w:style w:type="paragraph" w:styleId="Titolo5">
    <w:name w:val="heading 5"/>
    <w:basedOn w:val="Normale"/>
    <w:next w:val="Normale"/>
    <w:link w:val="Titolo5Carattere"/>
    <w:uiPriority w:val="9"/>
    <w:semiHidden/>
    <w:unhideWhenUsed/>
    <w:qFormat/>
    <w:rsid w:val="00D1435B"/>
    <w:pPr>
      <w:keepNext/>
      <w:keepLines/>
      <w:numPr>
        <w:ilvl w:val="4"/>
        <w:numId w:val="2"/>
      </w:numPr>
      <w:spacing w:before="40" w:after="0"/>
      <w:outlineLvl w:val="4"/>
    </w:pPr>
    <w:rPr>
      <w:rFonts w:asciiTheme="majorHAnsi" w:eastAsiaTheme="majorEastAsia" w:hAnsiTheme="majorHAnsi" w:cstheme="majorBidi"/>
      <w:color w:val="2E74B5" w:themeColor="accent1" w:themeShade="BF"/>
    </w:rPr>
  </w:style>
  <w:style w:type="paragraph" w:styleId="Titolo6">
    <w:name w:val="heading 6"/>
    <w:basedOn w:val="Normale"/>
    <w:next w:val="Normale"/>
    <w:link w:val="Titolo6Carattere"/>
    <w:uiPriority w:val="9"/>
    <w:semiHidden/>
    <w:unhideWhenUsed/>
    <w:qFormat/>
    <w:rsid w:val="00D1435B"/>
    <w:pPr>
      <w:keepNext/>
      <w:keepLines/>
      <w:numPr>
        <w:ilvl w:val="5"/>
        <w:numId w:val="2"/>
      </w:numPr>
      <w:spacing w:before="40" w:after="0"/>
      <w:outlineLvl w:val="5"/>
    </w:pPr>
    <w:rPr>
      <w:rFonts w:asciiTheme="majorHAnsi" w:eastAsiaTheme="majorEastAsia" w:hAnsiTheme="majorHAnsi" w:cstheme="majorBidi"/>
      <w:color w:val="1F4D78" w:themeColor="accent1" w:themeShade="7F"/>
    </w:rPr>
  </w:style>
  <w:style w:type="paragraph" w:styleId="Titolo7">
    <w:name w:val="heading 7"/>
    <w:basedOn w:val="Normale"/>
    <w:next w:val="Normale"/>
    <w:link w:val="Titolo7Carattere"/>
    <w:uiPriority w:val="9"/>
    <w:semiHidden/>
    <w:unhideWhenUsed/>
    <w:qFormat/>
    <w:rsid w:val="00D1435B"/>
    <w:pPr>
      <w:keepNext/>
      <w:keepLines/>
      <w:numPr>
        <w:ilvl w:val="6"/>
        <w:numId w:val="2"/>
      </w:numPr>
      <w:spacing w:before="40" w:after="0"/>
      <w:outlineLvl w:val="6"/>
    </w:pPr>
    <w:rPr>
      <w:rFonts w:asciiTheme="majorHAnsi" w:eastAsiaTheme="majorEastAsia" w:hAnsiTheme="majorHAnsi" w:cstheme="majorBidi"/>
      <w:i/>
      <w:iCs/>
      <w:color w:val="1F4D78" w:themeColor="accent1" w:themeShade="7F"/>
    </w:rPr>
  </w:style>
  <w:style w:type="paragraph" w:styleId="Titolo8">
    <w:name w:val="heading 8"/>
    <w:basedOn w:val="Normale"/>
    <w:next w:val="Normale"/>
    <w:link w:val="Titolo8Carattere"/>
    <w:uiPriority w:val="9"/>
    <w:semiHidden/>
    <w:unhideWhenUsed/>
    <w:qFormat/>
    <w:rsid w:val="00D1435B"/>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Titolo9">
    <w:name w:val="heading 9"/>
    <w:basedOn w:val="Normale"/>
    <w:next w:val="Normale"/>
    <w:link w:val="Titolo9Carattere"/>
    <w:uiPriority w:val="9"/>
    <w:semiHidden/>
    <w:unhideWhenUsed/>
    <w:qFormat/>
    <w:rsid w:val="00D1435B"/>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link w:val="ParagrafoelencoCarattere"/>
    <w:uiPriority w:val="34"/>
    <w:qFormat/>
    <w:rsid w:val="00204C6D"/>
    <w:pPr>
      <w:ind w:left="720"/>
      <w:contextualSpacing/>
    </w:pPr>
  </w:style>
  <w:style w:type="character" w:customStyle="1" w:styleId="Titolo1Carattere">
    <w:name w:val="Titolo 1 Carattere"/>
    <w:basedOn w:val="Carpredefinitoparagrafo"/>
    <w:link w:val="Titolo1"/>
    <w:uiPriority w:val="9"/>
    <w:rsid w:val="00064D26"/>
    <w:rPr>
      <w:rFonts w:eastAsiaTheme="majorEastAsia" w:cstheme="majorBidi"/>
      <w:b/>
      <w:color w:val="262626" w:themeColor="text1" w:themeTint="D9"/>
      <w:sz w:val="48"/>
      <w:szCs w:val="32"/>
    </w:rPr>
  </w:style>
  <w:style w:type="paragraph" w:styleId="Titolo">
    <w:name w:val="Title"/>
    <w:basedOn w:val="Normale"/>
    <w:next w:val="Normale"/>
    <w:link w:val="TitoloCarattere"/>
    <w:uiPriority w:val="10"/>
    <w:qFormat/>
    <w:rsid w:val="0064052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64052E"/>
    <w:rPr>
      <w:rFonts w:asciiTheme="majorHAnsi" w:eastAsiaTheme="majorEastAsia" w:hAnsiTheme="majorHAnsi" w:cstheme="majorBidi"/>
      <w:spacing w:val="-10"/>
      <w:kern w:val="28"/>
      <w:sz w:val="56"/>
      <w:szCs w:val="56"/>
    </w:rPr>
  </w:style>
  <w:style w:type="paragraph" w:styleId="Intestazione">
    <w:name w:val="header"/>
    <w:basedOn w:val="Normale"/>
    <w:link w:val="IntestazioneCarattere"/>
    <w:unhideWhenUsed/>
    <w:rsid w:val="006B4952"/>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6B4952"/>
  </w:style>
  <w:style w:type="paragraph" w:styleId="Pidipagina">
    <w:name w:val="footer"/>
    <w:basedOn w:val="Normale"/>
    <w:link w:val="PidipaginaCarattere"/>
    <w:uiPriority w:val="99"/>
    <w:unhideWhenUsed/>
    <w:rsid w:val="006B4952"/>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6B4952"/>
  </w:style>
  <w:style w:type="character" w:styleId="Rimandocommento">
    <w:name w:val="annotation reference"/>
    <w:basedOn w:val="Carpredefinitoparagrafo"/>
    <w:uiPriority w:val="99"/>
    <w:semiHidden/>
    <w:unhideWhenUsed/>
    <w:rsid w:val="006B4952"/>
    <w:rPr>
      <w:sz w:val="16"/>
      <w:szCs w:val="16"/>
    </w:rPr>
  </w:style>
  <w:style w:type="paragraph" w:styleId="Testocommento">
    <w:name w:val="annotation text"/>
    <w:basedOn w:val="Normale"/>
    <w:link w:val="TestocommentoCarattere"/>
    <w:uiPriority w:val="99"/>
    <w:semiHidden/>
    <w:unhideWhenUsed/>
    <w:rsid w:val="006B4952"/>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6B4952"/>
    <w:rPr>
      <w:sz w:val="20"/>
      <w:szCs w:val="20"/>
    </w:rPr>
  </w:style>
  <w:style w:type="paragraph" w:styleId="Soggettocommento">
    <w:name w:val="annotation subject"/>
    <w:basedOn w:val="Testocommento"/>
    <w:next w:val="Testocommento"/>
    <w:link w:val="SoggettocommentoCarattere"/>
    <w:uiPriority w:val="99"/>
    <w:semiHidden/>
    <w:unhideWhenUsed/>
    <w:rsid w:val="006B4952"/>
    <w:rPr>
      <w:b/>
      <w:bCs/>
    </w:rPr>
  </w:style>
  <w:style w:type="character" w:customStyle="1" w:styleId="SoggettocommentoCarattere">
    <w:name w:val="Soggetto commento Carattere"/>
    <w:basedOn w:val="TestocommentoCarattere"/>
    <w:link w:val="Soggettocommento"/>
    <w:uiPriority w:val="99"/>
    <w:semiHidden/>
    <w:rsid w:val="006B4952"/>
    <w:rPr>
      <w:b/>
      <w:bCs/>
      <w:sz w:val="20"/>
      <w:szCs w:val="20"/>
    </w:rPr>
  </w:style>
  <w:style w:type="paragraph" w:styleId="Testofumetto">
    <w:name w:val="Balloon Text"/>
    <w:basedOn w:val="Normale"/>
    <w:link w:val="TestofumettoCarattere"/>
    <w:uiPriority w:val="99"/>
    <w:semiHidden/>
    <w:unhideWhenUsed/>
    <w:rsid w:val="006B4952"/>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B4952"/>
    <w:rPr>
      <w:rFonts w:ascii="Segoe UI" w:hAnsi="Segoe UI" w:cs="Segoe UI"/>
      <w:sz w:val="18"/>
      <w:szCs w:val="18"/>
    </w:rPr>
  </w:style>
  <w:style w:type="character" w:styleId="Collegamentoipertestuale">
    <w:name w:val="Hyperlink"/>
    <w:basedOn w:val="Carpredefinitoparagrafo"/>
    <w:uiPriority w:val="99"/>
    <w:unhideWhenUsed/>
    <w:rsid w:val="00B0355C"/>
    <w:rPr>
      <w:color w:val="0563C1" w:themeColor="hyperlink"/>
      <w:u w:val="single"/>
    </w:rPr>
  </w:style>
  <w:style w:type="character" w:styleId="Collegamentovisitato">
    <w:name w:val="FollowedHyperlink"/>
    <w:basedOn w:val="Carpredefinitoparagrafo"/>
    <w:uiPriority w:val="99"/>
    <w:semiHidden/>
    <w:unhideWhenUsed/>
    <w:rsid w:val="00B0355C"/>
    <w:rPr>
      <w:color w:val="954F72" w:themeColor="followedHyperlink"/>
      <w:u w:val="single"/>
    </w:rPr>
  </w:style>
  <w:style w:type="character" w:customStyle="1" w:styleId="Titolo2Carattere">
    <w:name w:val="Titolo 2 Carattere"/>
    <w:basedOn w:val="Carpredefinitoparagrafo"/>
    <w:link w:val="Titolo2"/>
    <w:uiPriority w:val="9"/>
    <w:rsid w:val="001334F7"/>
    <w:rPr>
      <w:rFonts w:eastAsiaTheme="majorEastAsia" w:cstheme="majorBidi"/>
      <w:b/>
      <w:color w:val="92D050"/>
      <w:sz w:val="36"/>
      <w:szCs w:val="36"/>
      <w:u w:val="single"/>
      <w:lang w:eastAsia="it-IT"/>
    </w:rPr>
  </w:style>
  <w:style w:type="paragraph" w:styleId="Titolosommario">
    <w:name w:val="TOC Heading"/>
    <w:basedOn w:val="Titolo1"/>
    <w:next w:val="Normale"/>
    <w:uiPriority w:val="39"/>
    <w:unhideWhenUsed/>
    <w:qFormat/>
    <w:rsid w:val="001A471A"/>
    <w:pPr>
      <w:numPr>
        <w:numId w:val="1"/>
      </w:numPr>
      <w:jc w:val="left"/>
      <w:outlineLvl w:val="9"/>
    </w:pPr>
    <w:rPr>
      <w:rFonts w:asciiTheme="majorHAnsi" w:hAnsiTheme="majorHAnsi"/>
      <w:b w:val="0"/>
      <w:sz w:val="32"/>
      <w:lang w:eastAsia="it-IT"/>
    </w:rPr>
  </w:style>
  <w:style w:type="paragraph" w:styleId="Sommario1">
    <w:name w:val="toc 1"/>
    <w:basedOn w:val="Normale"/>
    <w:next w:val="Normale"/>
    <w:autoRedefine/>
    <w:uiPriority w:val="39"/>
    <w:unhideWhenUsed/>
    <w:rsid w:val="00BE0F4B"/>
    <w:pPr>
      <w:tabs>
        <w:tab w:val="left" w:pos="440"/>
        <w:tab w:val="right" w:leader="dot" w:pos="9628"/>
      </w:tabs>
      <w:spacing w:after="100" w:line="240" w:lineRule="auto"/>
    </w:pPr>
    <w:rPr>
      <w:b/>
      <w:noProof/>
      <w:sz w:val="24"/>
      <w:szCs w:val="24"/>
    </w:rPr>
  </w:style>
  <w:style w:type="paragraph" w:styleId="Sommario2">
    <w:name w:val="toc 2"/>
    <w:basedOn w:val="Normale"/>
    <w:next w:val="Normale"/>
    <w:autoRedefine/>
    <w:uiPriority w:val="39"/>
    <w:unhideWhenUsed/>
    <w:rsid w:val="00C41AFC"/>
    <w:pPr>
      <w:tabs>
        <w:tab w:val="left" w:pos="880"/>
        <w:tab w:val="right" w:leader="dot" w:pos="9628"/>
      </w:tabs>
      <w:spacing w:after="100"/>
      <w:ind w:left="220"/>
    </w:pPr>
    <w:rPr>
      <w:b/>
      <w:noProof/>
      <w14:scene3d>
        <w14:camera w14:prst="orthographicFront"/>
        <w14:lightRig w14:rig="threePt" w14:dir="t">
          <w14:rot w14:lat="0" w14:lon="0" w14:rev="0"/>
        </w14:lightRig>
      </w14:scene3d>
    </w:rPr>
  </w:style>
  <w:style w:type="paragraph" w:styleId="Sommario3">
    <w:name w:val="toc 3"/>
    <w:basedOn w:val="Normale"/>
    <w:next w:val="Normale"/>
    <w:autoRedefine/>
    <w:uiPriority w:val="39"/>
    <w:unhideWhenUsed/>
    <w:rsid w:val="00A12C98"/>
    <w:pPr>
      <w:tabs>
        <w:tab w:val="left" w:pos="1320"/>
        <w:tab w:val="right" w:leader="dot" w:pos="9628"/>
      </w:tabs>
      <w:spacing w:after="100" w:line="240" w:lineRule="auto"/>
      <w:ind w:left="440"/>
    </w:pPr>
    <w:rPr>
      <w:rFonts w:eastAsiaTheme="minorEastAsia" w:cs="Times New Roman"/>
      <w:lang w:eastAsia="it-IT"/>
    </w:rPr>
  </w:style>
  <w:style w:type="table" w:styleId="Grigliatabella">
    <w:name w:val="Table Grid"/>
    <w:basedOn w:val="Tabellanormale"/>
    <w:uiPriority w:val="39"/>
    <w:rsid w:val="003D52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essunaspaziatura">
    <w:name w:val="No Spacing"/>
    <w:aliases w:val="ENFASI"/>
    <w:basedOn w:val="Normale"/>
    <w:link w:val="NessunaspaziaturaCarattere"/>
    <w:uiPriority w:val="1"/>
    <w:qFormat/>
    <w:rsid w:val="003E025A"/>
    <w:pPr>
      <w:spacing w:after="0" w:line="360" w:lineRule="auto"/>
      <w:jc w:val="both"/>
    </w:pPr>
    <w:rPr>
      <w:rFonts w:ascii="Lato" w:hAnsi="Lato"/>
      <w:color w:val="7B7B7B" w:themeColor="accent3" w:themeShade="BF"/>
    </w:rPr>
  </w:style>
  <w:style w:type="character" w:customStyle="1" w:styleId="NessunaspaziaturaCarattere">
    <w:name w:val="Nessuna spaziatura Carattere"/>
    <w:aliases w:val="ENFASI Carattere"/>
    <w:link w:val="Nessunaspaziatura"/>
    <w:uiPriority w:val="1"/>
    <w:locked/>
    <w:rsid w:val="003E025A"/>
    <w:rPr>
      <w:rFonts w:ascii="Lato" w:hAnsi="Lato"/>
      <w:color w:val="7B7B7B" w:themeColor="accent3" w:themeShade="BF"/>
    </w:rPr>
  </w:style>
  <w:style w:type="paragraph" w:styleId="Testonotaapidipagina">
    <w:name w:val="footnote text"/>
    <w:basedOn w:val="Normale"/>
    <w:link w:val="TestonotaapidipaginaCarattere"/>
    <w:uiPriority w:val="99"/>
    <w:semiHidden/>
    <w:rsid w:val="003E025A"/>
    <w:pPr>
      <w:spacing w:after="0" w:line="240" w:lineRule="auto"/>
      <w:jc w:val="both"/>
    </w:pPr>
    <w:rPr>
      <w:rFonts w:ascii="Cambria" w:eastAsia="Times New Roman" w:hAnsi="Cambria" w:cs="Times New Roman"/>
      <w:sz w:val="20"/>
      <w:szCs w:val="20"/>
      <w:lang w:eastAsia="it-IT"/>
    </w:rPr>
  </w:style>
  <w:style w:type="character" w:customStyle="1" w:styleId="TestonotaapidipaginaCarattere">
    <w:name w:val="Testo nota a piè di pagina Carattere"/>
    <w:basedOn w:val="Carpredefinitoparagrafo"/>
    <w:link w:val="Testonotaapidipagina"/>
    <w:uiPriority w:val="99"/>
    <w:semiHidden/>
    <w:rsid w:val="003E025A"/>
    <w:rPr>
      <w:rFonts w:ascii="Cambria" w:eastAsia="Times New Roman" w:hAnsi="Cambria" w:cs="Times New Roman"/>
      <w:sz w:val="20"/>
      <w:szCs w:val="20"/>
      <w:lang w:eastAsia="it-IT"/>
    </w:rPr>
  </w:style>
  <w:style w:type="character" w:styleId="Rimandonotaapidipagina">
    <w:name w:val="footnote reference"/>
    <w:basedOn w:val="Carpredefinitoparagrafo"/>
    <w:uiPriority w:val="99"/>
    <w:semiHidden/>
    <w:rsid w:val="003E025A"/>
    <w:rPr>
      <w:vertAlign w:val="superscript"/>
    </w:rPr>
  </w:style>
  <w:style w:type="character" w:customStyle="1" w:styleId="ParagrafoelencoCarattere">
    <w:name w:val="Paragrafo elenco Carattere"/>
    <w:basedOn w:val="Carpredefinitoparagrafo"/>
    <w:link w:val="Paragrafoelenco"/>
    <w:uiPriority w:val="34"/>
    <w:rsid w:val="003E025A"/>
  </w:style>
  <w:style w:type="paragraph" w:styleId="Sottotitolo">
    <w:name w:val="Subtitle"/>
    <w:basedOn w:val="Normale"/>
    <w:next w:val="Normale"/>
    <w:link w:val="SottotitoloCarattere"/>
    <w:uiPriority w:val="11"/>
    <w:qFormat/>
    <w:rsid w:val="00D1435B"/>
    <w:pPr>
      <w:numPr>
        <w:ilvl w:val="1"/>
      </w:numPr>
    </w:pPr>
    <w:rPr>
      <w:rFonts w:eastAsiaTheme="minorEastAsia"/>
      <w:color w:val="5A5A5A" w:themeColor="text1" w:themeTint="A5"/>
      <w:spacing w:val="15"/>
    </w:rPr>
  </w:style>
  <w:style w:type="character" w:customStyle="1" w:styleId="SottotitoloCarattere">
    <w:name w:val="Sottotitolo Carattere"/>
    <w:basedOn w:val="Carpredefinitoparagrafo"/>
    <w:link w:val="Sottotitolo"/>
    <w:uiPriority w:val="11"/>
    <w:rsid w:val="00D1435B"/>
    <w:rPr>
      <w:rFonts w:eastAsiaTheme="minorEastAsia"/>
      <w:color w:val="5A5A5A" w:themeColor="text1" w:themeTint="A5"/>
      <w:spacing w:val="15"/>
    </w:rPr>
  </w:style>
  <w:style w:type="character" w:customStyle="1" w:styleId="Titolo3Carattere">
    <w:name w:val="Titolo 3 Carattere"/>
    <w:basedOn w:val="Carpredefinitoparagrafo"/>
    <w:link w:val="Titolo3"/>
    <w:uiPriority w:val="9"/>
    <w:rsid w:val="005079A6"/>
    <w:rPr>
      <w:rFonts w:eastAsiaTheme="majorEastAsia" w:cstheme="minorHAnsi"/>
      <w:b/>
      <w:color w:val="262626" w:themeColor="text1" w:themeTint="D9"/>
      <w:sz w:val="32"/>
      <w:szCs w:val="32"/>
      <w:u w:val="single"/>
    </w:rPr>
  </w:style>
  <w:style w:type="character" w:customStyle="1" w:styleId="Titolo4Carattere">
    <w:name w:val="Titolo 4 Carattere"/>
    <w:basedOn w:val="Carpredefinitoparagrafo"/>
    <w:link w:val="Titolo4"/>
    <w:uiPriority w:val="9"/>
    <w:semiHidden/>
    <w:rsid w:val="00D1435B"/>
    <w:rPr>
      <w:rFonts w:asciiTheme="majorHAnsi" w:eastAsiaTheme="majorEastAsia" w:hAnsiTheme="majorHAnsi" w:cstheme="majorBidi"/>
      <w:i/>
      <w:iCs/>
      <w:color w:val="2E74B5" w:themeColor="accent1" w:themeShade="BF"/>
    </w:rPr>
  </w:style>
  <w:style w:type="character" w:customStyle="1" w:styleId="Titolo5Carattere">
    <w:name w:val="Titolo 5 Carattere"/>
    <w:basedOn w:val="Carpredefinitoparagrafo"/>
    <w:link w:val="Titolo5"/>
    <w:uiPriority w:val="9"/>
    <w:semiHidden/>
    <w:rsid w:val="00D1435B"/>
    <w:rPr>
      <w:rFonts w:asciiTheme="majorHAnsi" w:eastAsiaTheme="majorEastAsia" w:hAnsiTheme="majorHAnsi" w:cstheme="majorBidi"/>
      <w:color w:val="2E74B5" w:themeColor="accent1" w:themeShade="BF"/>
    </w:rPr>
  </w:style>
  <w:style w:type="character" w:customStyle="1" w:styleId="Titolo6Carattere">
    <w:name w:val="Titolo 6 Carattere"/>
    <w:basedOn w:val="Carpredefinitoparagrafo"/>
    <w:link w:val="Titolo6"/>
    <w:uiPriority w:val="9"/>
    <w:semiHidden/>
    <w:rsid w:val="00D1435B"/>
    <w:rPr>
      <w:rFonts w:asciiTheme="majorHAnsi" w:eastAsiaTheme="majorEastAsia" w:hAnsiTheme="majorHAnsi" w:cstheme="majorBidi"/>
      <w:color w:val="1F4D78" w:themeColor="accent1" w:themeShade="7F"/>
    </w:rPr>
  </w:style>
  <w:style w:type="character" w:customStyle="1" w:styleId="Titolo7Carattere">
    <w:name w:val="Titolo 7 Carattere"/>
    <w:basedOn w:val="Carpredefinitoparagrafo"/>
    <w:link w:val="Titolo7"/>
    <w:uiPriority w:val="9"/>
    <w:semiHidden/>
    <w:rsid w:val="00D1435B"/>
    <w:rPr>
      <w:rFonts w:asciiTheme="majorHAnsi" w:eastAsiaTheme="majorEastAsia" w:hAnsiTheme="majorHAnsi" w:cstheme="majorBidi"/>
      <w:i/>
      <w:iCs/>
      <w:color w:val="1F4D78" w:themeColor="accent1" w:themeShade="7F"/>
    </w:rPr>
  </w:style>
  <w:style w:type="character" w:customStyle="1" w:styleId="Titolo8Carattere">
    <w:name w:val="Titolo 8 Carattere"/>
    <w:basedOn w:val="Carpredefinitoparagrafo"/>
    <w:link w:val="Titolo8"/>
    <w:uiPriority w:val="9"/>
    <w:semiHidden/>
    <w:rsid w:val="00D1435B"/>
    <w:rPr>
      <w:rFonts w:asciiTheme="majorHAnsi" w:eastAsiaTheme="majorEastAsia" w:hAnsiTheme="majorHAnsi" w:cstheme="majorBidi"/>
      <w:color w:val="272727" w:themeColor="text1" w:themeTint="D8"/>
      <w:sz w:val="21"/>
      <w:szCs w:val="21"/>
    </w:rPr>
  </w:style>
  <w:style w:type="character" w:customStyle="1" w:styleId="Titolo9Carattere">
    <w:name w:val="Titolo 9 Carattere"/>
    <w:basedOn w:val="Carpredefinitoparagrafo"/>
    <w:link w:val="Titolo9"/>
    <w:uiPriority w:val="9"/>
    <w:semiHidden/>
    <w:rsid w:val="00D1435B"/>
    <w:rPr>
      <w:rFonts w:asciiTheme="majorHAnsi" w:eastAsiaTheme="majorEastAsia" w:hAnsiTheme="majorHAnsi" w:cstheme="majorBidi"/>
      <w:i/>
      <w:iCs/>
      <w:color w:val="272727" w:themeColor="text1" w:themeTint="D8"/>
      <w:sz w:val="21"/>
      <w:szCs w:val="21"/>
    </w:rPr>
  </w:style>
  <w:style w:type="paragraph" w:styleId="Didascalia">
    <w:name w:val="caption"/>
    <w:basedOn w:val="Normale"/>
    <w:next w:val="Normale"/>
    <w:uiPriority w:val="35"/>
    <w:unhideWhenUsed/>
    <w:qFormat/>
    <w:rsid w:val="00516F1E"/>
    <w:pPr>
      <w:spacing w:after="200" w:line="240" w:lineRule="auto"/>
    </w:pPr>
    <w:rPr>
      <w:i/>
      <w:iCs/>
      <w:color w:val="44546A" w:themeColor="text2"/>
      <w:sz w:val="18"/>
      <w:szCs w:val="18"/>
    </w:rPr>
  </w:style>
  <w:style w:type="table" w:styleId="Tabellasemplice-1">
    <w:name w:val="Plain Table 1"/>
    <w:basedOn w:val="Tabellanormale"/>
    <w:uiPriority w:val="41"/>
    <w:rsid w:val="0046681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ellasemplice5">
    <w:name w:val="Plain Table 5"/>
    <w:basedOn w:val="Tabellanormale"/>
    <w:uiPriority w:val="45"/>
    <w:rsid w:val="0046681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ellasemplice4">
    <w:name w:val="Plain Table 4"/>
    <w:basedOn w:val="Tabellanormale"/>
    <w:uiPriority w:val="44"/>
    <w:rsid w:val="0046681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ellasemplice-3">
    <w:name w:val="Plain Table 3"/>
    <w:basedOn w:val="Tabellanormale"/>
    <w:uiPriority w:val="43"/>
    <w:rsid w:val="0046681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7acolori-colore3">
    <w:name w:val="Grid Table 7 Colorful Accent 3"/>
    <w:basedOn w:val="Tabellanormale"/>
    <w:uiPriority w:val="52"/>
    <w:rsid w:val="005C344B"/>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paragraph" w:customStyle="1" w:styleId="Style1">
    <w:name w:val="Style 1"/>
    <w:basedOn w:val="Normale"/>
    <w:uiPriority w:val="99"/>
    <w:rsid w:val="00C41AFC"/>
    <w:pPr>
      <w:widowControl w:val="0"/>
      <w:autoSpaceDE w:val="0"/>
      <w:autoSpaceDN w:val="0"/>
      <w:adjustRightInd w:val="0"/>
      <w:spacing w:after="0" w:line="240" w:lineRule="auto"/>
    </w:pPr>
    <w:rPr>
      <w:rFonts w:ascii="Times New Roman" w:eastAsiaTheme="minorEastAsia" w:hAnsi="Times New Roman" w:cs="Times New Roman"/>
      <w:sz w:val="24"/>
      <w:szCs w:val="24"/>
      <w:lang w:eastAsia="it-IT"/>
    </w:rPr>
  </w:style>
  <w:style w:type="character" w:styleId="Enfasigrassetto">
    <w:name w:val="Strong"/>
    <w:basedOn w:val="Carpredefinitoparagrafo"/>
    <w:uiPriority w:val="22"/>
    <w:qFormat/>
    <w:rsid w:val="00A12C98"/>
    <w:rPr>
      <w:b/>
      <w:bCs/>
    </w:rPr>
  </w:style>
  <w:style w:type="paragraph" w:styleId="Testonotadichiusura">
    <w:name w:val="endnote text"/>
    <w:basedOn w:val="Normale"/>
    <w:link w:val="TestonotadichiusuraCarattere"/>
    <w:uiPriority w:val="99"/>
    <w:semiHidden/>
    <w:unhideWhenUsed/>
    <w:rsid w:val="0016516A"/>
    <w:pPr>
      <w:spacing w:after="0" w:line="240" w:lineRule="auto"/>
    </w:pPr>
    <w:rPr>
      <w:sz w:val="20"/>
      <w:szCs w:val="20"/>
    </w:rPr>
  </w:style>
  <w:style w:type="character" w:customStyle="1" w:styleId="TestonotadichiusuraCarattere">
    <w:name w:val="Testo nota di chiusura Carattere"/>
    <w:basedOn w:val="Carpredefinitoparagrafo"/>
    <w:link w:val="Testonotadichiusura"/>
    <w:uiPriority w:val="99"/>
    <w:semiHidden/>
    <w:rsid w:val="0016516A"/>
    <w:rPr>
      <w:sz w:val="20"/>
      <w:szCs w:val="20"/>
    </w:rPr>
  </w:style>
  <w:style w:type="character" w:styleId="Rimandonotadichiusura">
    <w:name w:val="endnote reference"/>
    <w:basedOn w:val="Carpredefinitoparagrafo"/>
    <w:uiPriority w:val="99"/>
    <w:semiHidden/>
    <w:unhideWhenUsed/>
    <w:rsid w:val="0016516A"/>
    <w:rPr>
      <w:vertAlign w:val="superscript"/>
    </w:rPr>
  </w:style>
  <w:style w:type="character" w:styleId="Menzionenonrisolta">
    <w:name w:val="Unresolved Mention"/>
    <w:basedOn w:val="Carpredefinitoparagrafo"/>
    <w:uiPriority w:val="99"/>
    <w:semiHidden/>
    <w:unhideWhenUsed/>
    <w:rsid w:val="008C207F"/>
    <w:rPr>
      <w:color w:val="808080"/>
      <w:shd w:val="clear" w:color="auto" w:fill="E6E6E6"/>
    </w:rPr>
  </w:style>
  <w:style w:type="paragraph" w:styleId="Corpotesto">
    <w:name w:val="Body Text"/>
    <w:basedOn w:val="Normale"/>
    <w:link w:val="CorpotestoCarattere"/>
    <w:uiPriority w:val="1"/>
    <w:qFormat/>
    <w:rsid w:val="000D24DD"/>
    <w:pPr>
      <w:widowControl w:val="0"/>
      <w:autoSpaceDE w:val="0"/>
      <w:autoSpaceDN w:val="0"/>
      <w:spacing w:before="115" w:after="0" w:line="240" w:lineRule="auto"/>
      <w:ind w:left="212"/>
      <w:jc w:val="both"/>
    </w:pPr>
    <w:rPr>
      <w:rFonts w:ascii="Times New Roman" w:eastAsia="Times New Roman" w:hAnsi="Times New Roman" w:cs="Times New Roman"/>
      <w:sz w:val="24"/>
      <w:szCs w:val="24"/>
      <w:lang w:eastAsia="it-IT" w:bidi="it-IT"/>
    </w:rPr>
  </w:style>
  <w:style w:type="character" w:customStyle="1" w:styleId="CorpotestoCarattere">
    <w:name w:val="Corpo testo Carattere"/>
    <w:basedOn w:val="Carpredefinitoparagrafo"/>
    <w:link w:val="Corpotesto"/>
    <w:uiPriority w:val="1"/>
    <w:rsid w:val="000D24DD"/>
    <w:rPr>
      <w:rFonts w:ascii="Times New Roman" w:eastAsia="Times New Roman" w:hAnsi="Times New Roman" w:cs="Times New Roman"/>
      <w:sz w:val="24"/>
      <w:szCs w:val="24"/>
      <w:lang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19764">
      <w:bodyDiv w:val="1"/>
      <w:marLeft w:val="0"/>
      <w:marRight w:val="0"/>
      <w:marTop w:val="0"/>
      <w:marBottom w:val="0"/>
      <w:divBdr>
        <w:top w:val="none" w:sz="0" w:space="0" w:color="auto"/>
        <w:left w:val="none" w:sz="0" w:space="0" w:color="auto"/>
        <w:bottom w:val="none" w:sz="0" w:space="0" w:color="auto"/>
        <w:right w:val="none" w:sz="0" w:space="0" w:color="auto"/>
      </w:divBdr>
    </w:div>
    <w:div w:id="316417147">
      <w:bodyDiv w:val="1"/>
      <w:marLeft w:val="0"/>
      <w:marRight w:val="0"/>
      <w:marTop w:val="0"/>
      <w:marBottom w:val="0"/>
      <w:divBdr>
        <w:top w:val="none" w:sz="0" w:space="0" w:color="auto"/>
        <w:left w:val="none" w:sz="0" w:space="0" w:color="auto"/>
        <w:bottom w:val="none" w:sz="0" w:space="0" w:color="auto"/>
        <w:right w:val="none" w:sz="0" w:space="0" w:color="auto"/>
      </w:divBdr>
    </w:div>
    <w:div w:id="471557768">
      <w:bodyDiv w:val="1"/>
      <w:marLeft w:val="0"/>
      <w:marRight w:val="0"/>
      <w:marTop w:val="0"/>
      <w:marBottom w:val="0"/>
      <w:divBdr>
        <w:top w:val="none" w:sz="0" w:space="0" w:color="auto"/>
        <w:left w:val="none" w:sz="0" w:space="0" w:color="auto"/>
        <w:bottom w:val="none" w:sz="0" w:space="0" w:color="auto"/>
        <w:right w:val="none" w:sz="0" w:space="0" w:color="auto"/>
      </w:divBdr>
    </w:div>
    <w:div w:id="659505235">
      <w:bodyDiv w:val="1"/>
      <w:marLeft w:val="0"/>
      <w:marRight w:val="0"/>
      <w:marTop w:val="0"/>
      <w:marBottom w:val="0"/>
      <w:divBdr>
        <w:top w:val="none" w:sz="0" w:space="0" w:color="auto"/>
        <w:left w:val="none" w:sz="0" w:space="0" w:color="auto"/>
        <w:bottom w:val="none" w:sz="0" w:space="0" w:color="auto"/>
        <w:right w:val="none" w:sz="0" w:space="0" w:color="auto"/>
      </w:divBdr>
    </w:div>
    <w:div w:id="1265386690">
      <w:bodyDiv w:val="1"/>
      <w:marLeft w:val="0"/>
      <w:marRight w:val="0"/>
      <w:marTop w:val="0"/>
      <w:marBottom w:val="0"/>
      <w:divBdr>
        <w:top w:val="none" w:sz="0" w:space="0" w:color="auto"/>
        <w:left w:val="none" w:sz="0" w:space="0" w:color="auto"/>
        <w:bottom w:val="none" w:sz="0" w:space="0" w:color="auto"/>
        <w:right w:val="none" w:sz="0" w:space="0" w:color="auto"/>
      </w:divBdr>
    </w:div>
    <w:div w:id="1492872224">
      <w:bodyDiv w:val="1"/>
      <w:marLeft w:val="0"/>
      <w:marRight w:val="0"/>
      <w:marTop w:val="0"/>
      <w:marBottom w:val="0"/>
      <w:divBdr>
        <w:top w:val="none" w:sz="0" w:space="0" w:color="auto"/>
        <w:left w:val="none" w:sz="0" w:space="0" w:color="auto"/>
        <w:bottom w:val="none" w:sz="0" w:space="0" w:color="auto"/>
        <w:right w:val="none" w:sz="0" w:space="0" w:color="auto"/>
      </w:divBdr>
    </w:div>
    <w:div w:id="1502089302">
      <w:bodyDiv w:val="1"/>
      <w:marLeft w:val="0"/>
      <w:marRight w:val="0"/>
      <w:marTop w:val="0"/>
      <w:marBottom w:val="0"/>
      <w:divBdr>
        <w:top w:val="none" w:sz="0" w:space="0" w:color="auto"/>
        <w:left w:val="none" w:sz="0" w:space="0" w:color="auto"/>
        <w:bottom w:val="none" w:sz="0" w:space="0" w:color="auto"/>
        <w:right w:val="none" w:sz="0" w:space="0" w:color="auto"/>
      </w:divBdr>
    </w:div>
    <w:div w:id="1617515948">
      <w:bodyDiv w:val="1"/>
      <w:marLeft w:val="0"/>
      <w:marRight w:val="0"/>
      <w:marTop w:val="0"/>
      <w:marBottom w:val="0"/>
      <w:divBdr>
        <w:top w:val="none" w:sz="0" w:space="0" w:color="auto"/>
        <w:left w:val="none" w:sz="0" w:space="0" w:color="auto"/>
        <w:bottom w:val="none" w:sz="0" w:space="0" w:color="auto"/>
        <w:right w:val="none" w:sz="0" w:space="0" w:color="auto"/>
      </w:divBdr>
    </w:div>
    <w:div w:id="1626496848">
      <w:bodyDiv w:val="1"/>
      <w:marLeft w:val="0"/>
      <w:marRight w:val="0"/>
      <w:marTop w:val="0"/>
      <w:marBottom w:val="0"/>
      <w:divBdr>
        <w:top w:val="none" w:sz="0" w:space="0" w:color="auto"/>
        <w:left w:val="none" w:sz="0" w:space="0" w:color="auto"/>
        <w:bottom w:val="none" w:sz="0" w:space="0" w:color="auto"/>
        <w:right w:val="none" w:sz="0" w:space="0" w:color="auto"/>
      </w:divBdr>
    </w:div>
    <w:div w:id="1652056841">
      <w:bodyDiv w:val="1"/>
      <w:marLeft w:val="0"/>
      <w:marRight w:val="0"/>
      <w:marTop w:val="0"/>
      <w:marBottom w:val="0"/>
      <w:divBdr>
        <w:top w:val="none" w:sz="0" w:space="0" w:color="auto"/>
        <w:left w:val="none" w:sz="0" w:space="0" w:color="auto"/>
        <w:bottom w:val="none" w:sz="0" w:space="0" w:color="auto"/>
        <w:right w:val="none" w:sz="0" w:space="0" w:color="auto"/>
      </w:divBdr>
    </w:div>
    <w:div w:id="1656568999">
      <w:bodyDiv w:val="1"/>
      <w:marLeft w:val="0"/>
      <w:marRight w:val="0"/>
      <w:marTop w:val="0"/>
      <w:marBottom w:val="0"/>
      <w:divBdr>
        <w:top w:val="none" w:sz="0" w:space="0" w:color="auto"/>
        <w:left w:val="none" w:sz="0" w:space="0" w:color="auto"/>
        <w:bottom w:val="none" w:sz="0" w:space="0" w:color="auto"/>
        <w:right w:val="none" w:sz="0" w:space="0" w:color="auto"/>
      </w:divBdr>
    </w:div>
    <w:div w:id="1688673243">
      <w:bodyDiv w:val="1"/>
      <w:marLeft w:val="0"/>
      <w:marRight w:val="0"/>
      <w:marTop w:val="0"/>
      <w:marBottom w:val="0"/>
      <w:divBdr>
        <w:top w:val="none" w:sz="0" w:space="0" w:color="auto"/>
        <w:left w:val="none" w:sz="0" w:space="0" w:color="auto"/>
        <w:bottom w:val="none" w:sz="0" w:space="0" w:color="auto"/>
        <w:right w:val="none" w:sz="0" w:space="0" w:color="auto"/>
      </w:divBdr>
    </w:div>
    <w:div w:id="1765613536">
      <w:bodyDiv w:val="1"/>
      <w:marLeft w:val="0"/>
      <w:marRight w:val="0"/>
      <w:marTop w:val="0"/>
      <w:marBottom w:val="0"/>
      <w:divBdr>
        <w:top w:val="none" w:sz="0" w:space="0" w:color="auto"/>
        <w:left w:val="none" w:sz="0" w:space="0" w:color="auto"/>
        <w:bottom w:val="none" w:sz="0" w:space="0" w:color="auto"/>
        <w:right w:val="none" w:sz="0" w:space="0" w:color="auto"/>
      </w:divBdr>
    </w:div>
    <w:div w:id="2003199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3" Type="http://schemas.openxmlformats.org/officeDocument/2006/relationships/numbering" Target="numbering.xm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7" Type="http://schemas.openxmlformats.org/officeDocument/2006/relationships/footnotes" Target="footnotes.xml"/><Relationship Id="rId12" Type="http://schemas.openxmlformats.org/officeDocument/2006/relationships/image" Target="media/image20.jpeg"/><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s>
</file>

<file path=word/_rels/footer1.xml.rels><?xml version="1.0" encoding="UTF-8" standalone="yes"?>
<Relationships xmlns="http://schemas.openxmlformats.org/package/2006/relationships"><Relationship Id="rId2" Type="http://schemas.openxmlformats.org/officeDocument/2006/relationships/hyperlink" Target="mailto:paolo@punto3.info" TargetMode="External"/><Relationship Id="rId1" Type="http://schemas.openxmlformats.org/officeDocument/2006/relationships/hyperlink" Target="http://www.punto3.inf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paolo@punto3.info</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9A64C98-9488-4478-9350-F3D5E6338D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311</TotalTime>
  <Pages>71</Pages>
  <Words>13175</Words>
  <Characters>75098</Characters>
  <Application>Microsoft Office Word</Application>
  <DocSecurity>0</DocSecurity>
  <Lines>625</Lines>
  <Paragraphs>176</Paragraphs>
  <ScaleCrop>false</ScaleCrop>
  <HeadingPairs>
    <vt:vector size="2" baseType="variant">
      <vt:variant>
        <vt:lpstr>Titolo</vt:lpstr>
      </vt:variant>
      <vt:variant>
        <vt:i4>1</vt:i4>
      </vt:variant>
    </vt:vector>
  </HeadingPairs>
  <TitlesOfParts>
    <vt:vector size="1" baseType="lpstr">
      <vt:lpstr>CHECKLIST DI VERIFICA DELLA CONFORMITÀ AI CAM PER L’ACQUISIZIONE DI SORGENTI LUMINOSE ED APPARECCHI PER ILLUMINAZIONE PUBBLICA</vt:lpstr>
    </vt:vector>
  </TitlesOfParts>
  <Company/>
  <LinksUpToDate>false</LinksUpToDate>
  <CharactersWithSpaces>88097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CHECKLIST DI VERIFICA DELLA CONFORMITÀ AI CAM PER L’ACQUISIZIONE DI SORGENTI LUMINOSE ED APPARECCHI PER ILLUMINAZIONE PUBBLICA</dc:title>
  <dc:subject/>
  <dc:creator>Cesare Buffone</dc:creator>
  <cp:keywords/>
  <dc:description/>
  <cp:lastModifiedBy>Martina </cp:lastModifiedBy>
  <cp:revision>24</cp:revision>
  <cp:lastPrinted>2017-11-06T13:54:00Z</cp:lastPrinted>
  <dcterms:created xsi:type="dcterms:W3CDTF">2018-02-19T15:26:00Z</dcterms:created>
  <dcterms:modified xsi:type="dcterms:W3CDTF">2018-03-09T17:06:00Z</dcterms:modified>
</cp:coreProperties>
</file>