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A7681" w14:textId="5D67427E" w:rsidR="00BD6CB1" w:rsidRDefault="00534B7D" w:rsidP="00534B7D">
      <w:pPr>
        <w:pStyle w:val="Corpotesto"/>
        <w:spacing w:before="4"/>
        <w:rPr>
          <w:rFonts w:cs="Calibri"/>
          <w:b/>
          <w:caps/>
          <w:sz w:val="48"/>
          <w:szCs w:val="48"/>
          <w:u w:val="single"/>
        </w:rPr>
      </w:pPr>
      <w:r>
        <w:rPr>
          <w:noProof/>
          <w:sz w:val="200"/>
          <w:szCs w:val="200"/>
          <w:u w:val="single"/>
        </w:rPr>
        <mc:AlternateContent>
          <mc:Choice Requires="wps">
            <w:drawing>
              <wp:anchor distT="4294967295" distB="4294967295" distL="114300" distR="114300" simplePos="0" relativeHeight="251659776" behindDoc="0" locked="0" layoutInCell="1" allowOverlap="1" wp14:anchorId="3142A408" wp14:editId="1BA4454C">
                <wp:simplePos x="0" y="0"/>
                <wp:positionH relativeFrom="column">
                  <wp:posOffset>-3352165</wp:posOffset>
                </wp:positionH>
                <wp:positionV relativeFrom="paragraph">
                  <wp:posOffset>148014</wp:posOffset>
                </wp:positionV>
                <wp:extent cx="10328275" cy="0"/>
                <wp:effectExtent l="0" t="0" r="15875" b="19050"/>
                <wp:wrapNone/>
                <wp:docPr id="2054" name="Connettore 1 20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328275" cy="0"/>
                        </a:xfrm>
                        <a:prstGeom prst="line">
                          <a:avLst/>
                        </a:prstGeom>
                        <a:noFill/>
                        <a:ln w="25400">
                          <a:solidFill>
                            <a:srgbClr val="33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F41DCD" id="Connettore 1 2054" o:spid="_x0000_s1026" style="position:absolute;flip:x;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3.95pt,11.65pt" to="549.3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" strokecolor="#393" strokeweight="2pt">
                <v:shadow color="#eeece1 [3214]"/>
                <o:lock v:ext="edit" shapetype="f"/>
              </v:line>
            </w:pict>
          </mc:Fallback>
        </mc:AlternateContent>
      </w:r>
    </w:p>
    <w:p w14:paraId="03E1189F" w14:textId="77777777" w:rsidR="00BD6CB1" w:rsidRDefault="00BD6CB1" w:rsidP="00BD6CB1">
      <w:pPr>
        <w:jc w:val="center"/>
        <w:rPr>
          <w:rFonts w:cs="Calibri"/>
          <w:b/>
          <w:caps/>
          <w:sz w:val="48"/>
          <w:szCs w:val="48"/>
          <w:u w:val="single"/>
        </w:rPr>
      </w:pPr>
    </w:p>
    <w:p w14:paraId="6D7A327F" w14:textId="77777777" w:rsidR="00BD6CB1" w:rsidRDefault="00BD6CB1" w:rsidP="00BD6CB1">
      <w:pPr>
        <w:jc w:val="center"/>
        <w:rPr>
          <w:rFonts w:cs="Calibri"/>
          <w:b/>
          <w:caps/>
          <w:sz w:val="48"/>
          <w:szCs w:val="48"/>
          <w:u w:val="single"/>
        </w:rPr>
      </w:pPr>
    </w:p>
    <w:p w14:paraId="7549CFA0" w14:textId="77777777" w:rsidR="00534B7D" w:rsidRDefault="00534B7D" w:rsidP="0004628A">
      <w:pPr>
        <w:jc w:val="center"/>
        <w:rPr>
          <w:rFonts w:ascii="Calibri" w:hAnsi="Calibri" w:cs="Calibri"/>
          <w:b/>
          <w:sz w:val="48"/>
          <w:szCs w:val="48"/>
          <w:u w:val="single"/>
        </w:rPr>
      </w:pPr>
      <w:r w:rsidRPr="00043B10">
        <w:rPr>
          <w:rFonts w:ascii="Calibri" w:hAnsi="Calibri" w:cs="Calibri"/>
          <w:b/>
          <w:sz w:val="48"/>
          <w:szCs w:val="48"/>
          <w:u w:val="single"/>
        </w:rPr>
        <w:t>Schema esempli</w:t>
      </w:r>
      <w:r>
        <w:rPr>
          <w:rFonts w:ascii="Calibri" w:hAnsi="Calibri" w:cs="Calibri"/>
          <w:b/>
          <w:sz w:val="48"/>
          <w:szCs w:val="48"/>
          <w:u w:val="single"/>
        </w:rPr>
        <w:t>fi</w:t>
      </w:r>
      <w:r w:rsidRPr="00043B10">
        <w:rPr>
          <w:rFonts w:ascii="Calibri" w:hAnsi="Calibri" w:cs="Calibri"/>
          <w:b/>
          <w:sz w:val="48"/>
          <w:szCs w:val="48"/>
          <w:u w:val="single"/>
        </w:rPr>
        <w:t xml:space="preserve">cativo </w:t>
      </w:r>
      <w:r w:rsidRPr="005C33CF">
        <w:rPr>
          <w:rFonts w:ascii="Calibri" w:hAnsi="Calibri" w:cs="Calibri"/>
          <w:b/>
          <w:sz w:val="48"/>
          <w:szCs w:val="48"/>
          <w:u w:val="single"/>
        </w:rPr>
        <w:t xml:space="preserve">di </w:t>
      </w:r>
    </w:p>
    <w:p w14:paraId="7AB6E075" w14:textId="399C80C1" w:rsidR="007B5F03" w:rsidRDefault="003E5186" w:rsidP="007B5F03">
      <w:pPr>
        <w:jc w:val="center"/>
        <w:rPr>
          <w:rFonts w:ascii="Calibri" w:hAnsi="Calibri" w:cs="Calibri"/>
          <w:b/>
          <w:sz w:val="48"/>
          <w:szCs w:val="48"/>
          <w:u w:val="single"/>
        </w:rPr>
      </w:pPr>
      <w:r w:rsidRPr="005C33CF">
        <w:rPr>
          <w:rFonts w:ascii="Calibri" w:hAnsi="Calibri" w:cs="Calibri"/>
          <w:b/>
          <w:caps/>
          <w:sz w:val="48"/>
          <w:szCs w:val="48"/>
          <w:u w:val="single"/>
        </w:rPr>
        <w:t>DISCIPLINARE</w:t>
      </w:r>
      <w:r w:rsidR="00534B7D">
        <w:rPr>
          <w:rFonts w:ascii="Calibri" w:hAnsi="Calibri" w:cs="Calibri"/>
          <w:b/>
          <w:caps/>
          <w:sz w:val="48"/>
          <w:szCs w:val="48"/>
          <w:u w:val="single"/>
        </w:rPr>
        <w:t xml:space="preserve"> </w:t>
      </w:r>
      <w:r w:rsidRPr="00043B10">
        <w:rPr>
          <w:rFonts w:ascii="Calibri" w:hAnsi="Calibri" w:cs="Calibri"/>
          <w:b/>
          <w:caps/>
          <w:sz w:val="48"/>
          <w:szCs w:val="48"/>
          <w:u w:val="single"/>
        </w:rPr>
        <w:t>E CAPITOLATO SPECIALE D’APPALTO PER L’AFFIDAMENTO</w:t>
      </w:r>
      <w:r>
        <w:rPr>
          <w:rFonts w:ascii="Calibri" w:hAnsi="Calibri" w:cs="Calibri"/>
          <w:b/>
          <w:sz w:val="48"/>
          <w:szCs w:val="48"/>
          <w:u w:val="single"/>
        </w:rPr>
        <w:t xml:space="preserve"> </w:t>
      </w:r>
      <w:r w:rsidR="00C966CF" w:rsidRPr="00C406D9">
        <w:rPr>
          <w:rFonts w:ascii="Calibri" w:hAnsi="Calibri" w:cs="Calibri"/>
          <w:b/>
          <w:sz w:val="48"/>
          <w:szCs w:val="48"/>
          <w:u w:val="single"/>
        </w:rPr>
        <w:t>DEL SERV</w:t>
      </w:r>
      <w:r w:rsidR="0065062F" w:rsidRPr="00C406D9">
        <w:rPr>
          <w:rFonts w:ascii="Calibri" w:hAnsi="Calibri" w:cs="Calibri"/>
          <w:b/>
          <w:sz w:val="48"/>
          <w:szCs w:val="48"/>
          <w:u w:val="single"/>
        </w:rPr>
        <w:t>I</w:t>
      </w:r>
      <w:r w:rsidR="00C966CF" w:rsidRPr="00C406D9">
        <w:rPr>
          <w:rFonts w:ascii="Calibri" w:hAnsi="Calibri" w:cs="Calibri"/>
          <w:b/>
          <w:sz w:val="48"/>
          <w:szCs w:val="48"/>
          <w:u w:val="single"/>
        </w:rPr>
        <w:t xml:space="preserve">ZIO DI </w:t>
      </w:r>
      <w:r w:rsidR="00AA1FEF">
        <w:rPr>
          <w:rFonts w:ascii="Calibri" w:hAnsi="Calibri" w:cs="Calibri"/>
          <w:b/>
          <w:sz w:val="48"/>
          <w:szCs w:val="48"/>
          <w:u w:val="single"/>
        </w:rPr>
        <w:t>GESTIONE</w:t>
      </w:r>
      <w:r w:rsidR="007B5F03">
        <w:rPr>
          <w:rFonts w:ascii="Calibri" w:hAnsi="Calibri" w:cs="Calibri"/>
          <w:b/>
          <w:sz w:val="48"/>
          <w:szCs w:val="48"/>
          <w:u w:val="single"/>
        </w:rPr>
        <w:t xml:space="preserve"> E MANUTENZIONE</w:t>
      </w:r>
    </w:p>
    <w:p w14:paraId="3040EB5B" w14:textId="16CE12E0" w:rsidR="00C966CF" w:rsidRPr="00C406D9" w:rsidRDefault="00AA1FEF" w:rsidP="007B5F03">
      <w:pPr>
        <w:jc w:val="center"/>
        <w:rPr>
          <w:rFonts w:ascii="Calibri" w:hAnsi="Calibri" w:cs="Calibri"/>
          <w:b/>
          <w:sz w:val="48"/>
          <w:szCs w:val="48"/>
          <w:u w:val="single"/>
        </w:rPr>
      </w:pPr>
      <w:r>
        <w:rPr>
          <w:rFonts w:ascii="Calibri" w:hAnsi="Calibri" w:cs="Calibri"/>
          <w:b/>
          <w:sz w:val="48"/>
          <w:szCs w:val="48"/>
          <w:u w:val="single"/>
        </w:rPr>
        <w:t xml:space="preserve"> DEL VERDE PUBBLICO </w:t>
      </w:r>
    </w:p>
    <w:p w14:paraId="4591DD52" w14:textId="77777777" w:rsidR="001C614D" w:rsidRPr="007F59E3" w:rsidRDefault="00A53BE4" w:rsidP="0004628A">
      <w:pPr>
        <w:jc w:val="center"/>
        <w:rPr>
          <w:rFonts w:ascii="Calibri" w:hAnsi="Calibri" w:cs="Calibri"/>
          <w:b/>
          <w:color w:val="76923C"/>
          <w:sz w:val="48"/>
          <w:szCs w:val="48"/>
          <w:u w:val="single"/>
        </w:rPr>
      </w:pPr>
      <w:r w:rsidRPr="007F59E3">
        <w:rPr>
          <w:rFonts w:ascii="Calibri" w:hAnsi="Calibri" w:cs="Calibri"/>
          <w:b/>
          <w:color w:val="76923C"/>
          <w:sz w:val="48"/>
          <w:szCs w:val="48"/>
          <w:u w:val="single"/>
        </w:rPr>
        <w:t>A RIDOTTO IMPATTO AMBIE</w:t>
      </w:r>
      <w:r w:rsidR="0004628A" w:rsidRPr="007F59E3">
        <w:rPr>
          <w:rFonts w:ascii="Calibri" w:hAnsi="Calibri" w:cs="Calibri"/>
          <w:b/>
          <w:color w:val="76923C"/>
          <w:sz w:val="48"/>
          <w:szCs w:val="48"/>
          <w:u w:val="single"/>
        </w:rPr>
        <w:t xml:space="preserve">NTALE </w:t>
      </w:r>
    </w:p>
    <w:p w14:paraId="07E475C6" w14:textId="77777777" w:rsidR="00BD6CB1" w:rsidRDefault="00BD6CB1" w:rsidP="00BD6CB1">
      <w:pPr>
        <w:adjustRightInd w:val="0"/>
        <w:spacing w:line="360" w:lineRule="auto"/>
        <w:jc w:val="center"/>
        <w:rPr>
          <w:szCs w:val="24"/>
        </w:rPr>
      </w:pPr>
    </w:p>
    <w:p w14:paraId="6286DE61" w14:textId="77777777" w:rsidR="00BD6CB1" w:rsidRDefault="00BD6CB1" w:rsidP="00BD6CB1">
      <w:pPr>
        <w:adjustRightInd w:val="0"/>
        <w:spacing w:line="360" w:lineRule="auto"/>
        <w:jc w:val="center"/>
        <w:rPr>
          <w:szCs w:val="24"/>
        </w:rPr>
      </w:pPr>
    </w:p>
    <w:p w14:paraId="6B0E2AF1" w14:textId="42B06DC6" w:rsidR="00BD6CB1" w:rsidRDefault="006D5E90" w:rsidP="00BD6CB1">
      <w:pPr>
        <w:adjustRightInd w:val="0"/>
        <w:spacing w:line="360" w:lineRule="auto"/>
        <w:jc w:val="center"/>
        <w:rPr>
          <w:szCs w:val="24"/>
        </w:rPr>
      </w:pPr>
      <w:r>
        <w:rPr>
          <w:szCs w:val="24"/>
        </w:rPr>
        <w:t>Ultima versione del 6/10/2020</w:t>
      </w:r>
    </w:p>
    <w:p w14:paraId="19925B7C" w14:textId="77777777" w:rsidR="00BD6CB1" w:rsidRDefault="00BD6CB1" w:rsidP="00BD6CB1">
      <w:pPr>
        <w:adjustRightInd w:val="0"/>
        <w:spacing w:line="360" w:lineRule="auto"/>
        <w:jc w:val="center"/>
        <w:rPr>
          <w:szCs w:val="24"/>
        </w:rPr>
      </w:pPr>
    </w:p>
    <w:p w14:paraId="4979DA98" w14:textId="77777777" w:rsidR="00BD6CB1" w:rsidRDefault="00BD6CB1" w:rsidP="00BD6CB1">
      <w:pPr>
        <w:adjustRightInd w:val="0"/>
        <w:spacing w:line="360" w:lineRule="auto"/>
        <w:jc w:val="center"/>
        <w:rPr>
          <w:szCs w:val="24"/>
        </w:rPr>
      </w:pPr>
    </w:p>
    <w:p w14:paraId="62C3CEA3" w14:textId="77777777" w:rsidR="00BD6CB1" w:rsidRDefault="00BD6CB1" w:rsidP="00BD6CB1">
      <w:pPr>
        <w:adjustRightInd w:val="0"/>
        <w:spacing w:line="360" w:lineRule="auto"/>
        <w:jc w:val="center"/>
        <w:rPr>
          <w:szCs w:val="24"/>
        </w:rPr>
      </w:pPr>
    </w:p>
    <w:p w14:paraId="0CDB1FC1" w14:textId="77777777" w:rsidR="00BD6CB1" w:rsidRDefault="00BD6CB1" w:rsidP="00BD6CB1">
      <w:pPr>
        <w:adjustRightInd w:val="0"/>
        <w:spacing w:line="360" w:lineRule="auto"/>
        <w:jc w:val="center"/>
        <w:rPr>
          <w:szCs w:val="24"/>
        </w:rPr>
      </w:pPr>
    </w:p>
    <w:p w14:paraId="4D5DEF1A" w14:textId="77777777" w:rsidR="00BD6CB1" w:rsidRDefault="00BD6CB1" w:rsidP="00BD6CB1">
      <w:pPr>
        <w:adjustRightInd w:val="0"/>
        <w:spacing w:line="360" w:lineRule="auto"/>
        <w:jc w:val="center"/>
        <w:rPr>
          <w:szCs w:val="24"/>
        </w:rPr>
      </w:pPr>
    </w:p>
    <w:p w14:paraId="591532C9" w14:textId="77777777" w:rsidR="00BD6CB1" w:rsidRDefault="00BD6CB1" w:rsidP="00054E9B">
      <w:pPr>
        <w:rPr>
          <w:rFonts w:ascii="Calibri" w:hAnsi="Calibri" w:cs="Calibri"/>
          <w:b/>
          <w:szCs w:val="24"/>
          <w:u w:val="single"/>
        </w:rPr>
      </w:pPr>
    </w:p>
    <w:p w14:paraId="1D4A2AF4" w14:textId="77777777" w:rsidR="00BD6CB1" w:rsidRDefault="00BD6CB1">
      <w:pPr>
        <w:rPr>
          <w:rFonts w:ascii="Calibri" w:hAnsi="Calibri" w:cs="Calibri"/>
          <w:b/>
          <w:szCs w:val="24"/>
          <w:u w:val="single"/>
        </w:rPr>
      </w:pPr>
      <w:r>
        <w:rPr>
          <w:rFonts w:ascii="Calibri" w:hAnsi="Calibri" w:cs="Calibri"/>
          <w:b/>
          <w:szCs w:val="24"/>
          <w:u w:val="single"/>
        </w:rPr>
        <w:br w:type="page"/>
      </w:r>
    </w:p>
    <w:p w14:paraId="415E95A0" w14:textId="77777777" w:rsidR="00BD6CB1" w:rsidRDefault="00BD6CB1">
      <w:pPr>
        <w:rPr>
          <w:rFonts w:ascii="Calibri" w:hAnsi="Calibri" w:cs="Calibri"/>
          <w:b/>
          <w:szCs w:val="24"/>
          <w:u w:val="single"/>
        </w:rPr>
      </w:pPr>
    </w:p>
    <w:p w14:paraId="33EC0C8F" w14:textId="77777777" w:rsidR="00EE3AF6" w:rsidRDefault="00EE3AF6" w:rsidP="00EE3AF6">
      <w:pPr>
        <w:rPr>
          <w:rFonts w:ascii="Lato" w:hAnsi="Lato"/>
          <w:sz w:val="20"/>
        </w:rPr>
      </w:pPr>
    </w:p>
    <w:p w14:paraId="078BAE64" w14:textId="77777777" w:rsidR="00EE3AF6" w:rsidRDefault="00EE3AF6" w:rsidP="00EE3AF6">
      <w:pPr>
        <w:rPr>
          <w:rFonts w:ascii="Lato" w:hAnsi="Lato"/>
          <w:sz w:val="20"/>
        </w:rPr>
      </w:pPr>
    </w:p>
    <w:p w14:paraId="6D7002D8" w14:textId="77777777" w:rsidR="00EE3AF6" w:rsidRDefault="00EE3AF6" w:rsidP="00EE3AF6">
      <w:pPr>
        <w:rPr>
          <w:rFonts w:ascii="Lato" w:hAnsi="Lato"/>
          <w:sz w:val="20"/>
        </w:rPr>
      </w:pPr>
    </w:p>
    <w:p w14:paraId="52B523B2" w14:textId="77777777" w:rsidR="00EE3AF6" w:rsidRDefault="00EE3AF6" w:rsidP="00EE3AF6">
      <w:pPr>
        <w:rPr>
          <w:rFonts w:ascii="Lato" w:hAnsi="Lato"/>
          <w:sz w:val="20"/>
        </w:rPr>
      </w:pPr>
    </w:p>
    <w:p w14:paraId="1F10484C" w14:textId="77777777" w:rsidR="00EE3AF6" w:rsidRDefault="00EE3AF6" w:rsidP="00EE3AF6">
      <w:pPr>
        <w:rPr>
          <w:rFonts w:ascii="Lato" w:hAnsi="Lato"/>
          <w:sz w:val="20"/>
        </w:rPr>
      </w:pPr>
    </w:p>
    <w:p w14:paraId="2702C27A" w14:textId="08033B58" w:rsidR="00EE3AF6" w:rsidRDefault="00EE3AF6" w:rsidP="00EE3AF6">
      <w:pPr>
        <w:rPr>
          <w:rFonts w:ascii="Lato" w:hAnsi="Lato"/>
          <w:sz w:val="20"/>
        </w:rPr>
      </w:pPr>
    </w:p>
    <w:p w14:paraId="7F08646C" w14:textId="0001920D" w:rsidR="00534B7D" w:rsidRDefault="00534B7D" w:rsidP="00EE3AF6">
      <w:pPr>
        <w:rPr>
          <w:rFonts w:ascii="Lato" w:hAnsi="Lato"/>
          <w:sz w:val="20"/>
        </w:rPr>
      </w:pPr>
    </w:p>
    <w:p w14:paraId="574CB84A" w14:textId="3546D83C" w:rsidR="00534B7D" w:rsidRDefault="00534B7D" w:rsidP="00EE3AF6">
      <w:pPr>
        <w:rPr>
          <w:rFonts w:ascii="Lato" w:hAnsi="Lato"/>
          <w:sz w:val="20"/>
        </w:rPr>
      </w:pPr>
    </w:p>
    <w:p w14:paraId="79E245F8" w14:textId="78A32291" w:rsidR="00534B7D" w:rsidRDefault="00534B7D" w:rsidP="00EE3AF6">
      <w:pPr>
        <w:rPr>
          <w:rFonts w:ascii="Lato" w:hAnsi="Lato"/>
          <w:sz w:val="20"/>
        </w:rPr>
      </w:pPr>
    </w:p>
    <w:p w14:paraId="25720F09" w14:textId="23B79793" w:rsidR="00534B7D" w:rsidRDefault="00534B7D" w:rsidP="00EE3AF6">
      <w:pPr>
        <w:rPr>
          <w:rFonts w:ascii="Lato" w:hAnsi="Lato"/>
          <w:sz w:val="20"/>
        </w:rPr>
      </w:pPr>
    </w:p>
    <w:p w14:paraId="553EAAEF" w14:textId="60306611" w:rsidR="00534B7D" w:rsidRDefault="00534B7D" w:rsidP="00EE3AF6">
      <w:pPr>
        <w:rPr>
          <w:rFonts w:ascii="Lato" w:hAnsi="Lato"/>
          <w:sz w:val="20"/>
        </w:rPr>
      </w:pPr>
    </w:p>
    <w:p w14:paraId="3BC892D0" w14:textId="18B4F9FA" w:rsidR="00534B7D" w:rsidRDefault="00534B7D" w:rsidP="00EE3AF6">
      <w:pPr>
        <w:rPr>
          <w:rFonts w:ascii="Lato" w:hAnsi="Lato"/>
          <w:sz w:val="20"/>
        </w:rPr>
      </w:pPr>
    </w:p>
    <w:p w14:paraId="71E69913" w14:textId="368B6304" w:rsidR="00534B7D" w:rsidRDefault="00534B7D" w:rsidP="00EE3AF6">
      <w:pPr>
        <w:rPr>
          <w:rFonts w:ascii="Lato" w:hAnsi="Lato"/>
          <w:sz w:val="20"/>
        </w:rPr>
      </w:pPr>
    </w:p>
    <w:p w14:paraId="1C6266B3" w14:textId="060A9721" w:rsidR="00534B7D" w:rsidRDefault="00534B7D" w:rsidP="00EE3AF6">
      <w:pPr>
        <w:rPr>
          <w:rFonts w:ascii="Lato" w:hAnsi="Lato"/>
          <w:sz w:val="20"/>
        </w:rPr>
      </w:pPr>
    </w:p>
    <w:p w14:paraId="5F548602" w14:textId="48A5DD55" w:rsidR="00534B7D" w:rsidRDefault="00534B7D" w:rsidP="00EE3AF6">
      <w:pPr>
        <w:rPr>
          <w:rFonts w:ascii="Lato" w:hAnsi="Lato"/>
          <w:sz w:val="20"/>
        </w:rPr>
      </w:pPr>
    </w:p>
    <w:p w14:paraId="1E28E138" w14:textId="2154E4EE" w:rsidR="00534B7D" w:rsidRDefault="00534B7D" w:rsidP="00EE3AF6">
      <w:pPr>
        <w:rPr>
          <w:rFonts w:ascii="Lato" w:hAnsi="Lato"/>
          <w:sz w:val="20"/>
        </w:rPr>
      </w:pPr>
    </w:p>
    <w:p w14:paraId="50DF5228" w14:textId="225F9E40" w:rsidR="00534B7D" w:rsidRDefault="00534B7D" w:rsidP="00EE3AF6">
      <w:pPr>
        <w:rPr>
          <w:rFonts w:ascii="Lato" w:hAnsi="Lato"/>
          <w:sz w:val="20"/>
        </w:rPr>
      </w:pPr>
    </w:p>
    <w:p w14:paraId="4946CF4C" w14:textId="3C8B6C7A" w:rsidR="00534B7D" w:rsidRDefault="00534B7D" w:rsidP="00EE3AF6">
      <w:pPr>
        <w:rPr>
          <w:rFonts w:ascii="Lato" w:hAnsi="Lato"/>
          <w:sz w:val="20"/>
        </w:rPr>
      </w:pPr>
    </w:p>
    <w:p w14:paraId="4BCD644E" w14:textId="218DD1F7" w:rsidR="00534B7D" w:rsidRDefault="00534B7D" w:rsidP="00EE3AF6">
      <w:pPr>
        <w:rPr>
          <w:rFonts w:ascii="Lato" w:hAnsi="Lato"/>
          <w:sz w:val="20"/>
        </w:rPr>
      </w:pPr>
    </w:p>
    <w:p w14:paraId="58BCAB19" w14:textId="58FCCB07" w:rsidR="00534B7D" w:rsidRDefault="00534B7D" w:rsidP="00EE3AF6">
      <w:pPr>
        <w:rPr>
          <w:rFonts w:ascii="Lato" w:hAnsi="Lato"/>
          <w:sz w:val="20"/>
        </w:rPr>
      </w:pPr>
    </w:p>
    <w:p w14:paraId="7505A96D" w14:textId="7541AB49" w:rsidR="00534B7D" w:rsidRDefault="00534B7D" w:rsidP="00EE3AF6">
      <w:pPr>
        <w:rPr>
          <w:rFonts w:ascii="Lato" w:hAnsi="Lato"/>
          <w:sz w:val="20"/>
        </w:rPr>
      </w:pPr>
    </w:p>
    <w:p w14:paraId="735516EA" w14:textId="225CF18A" w:rsidR="00534B7D" w:rsidRDefault="00534B7D" w:rsidP="00EE3AF6">
      <w:pPr>
        <w:rPr>
          <w:rFonts w:ascii="Lato" w:hAnsi="Lato"/>
          <w:sz w:val="20"/>
        </w:rPr>
      </w:pPr>
    </w:p>
    <w:p w14:paraId="62AB0F93" w14:textId="57816F70" w:rsidR="00534B7D" w:rsidRDefault="00534B7D" w:rsidP="00EE3AF6">
      <w:pPr>
        <w:rPr>
          <w:rFonts w:ascii="Lato" w:hAnsi="Lato"/>
          <w:sz w:val="20"/>
        </w:rPr>
      </w:pPr>
    </w:p>
    <w:p w14:paraId="1B9D1141" w14:textId="73AB9DDD" w:rsidR="00534B7D" w:rsidRDefault="00534B7D" w:rsidP="00EE3AF6">
      <w:pPr>
        <w:rPr>
          <w:rFonts w:ascii="Lato" w:hAnsi="Lato"/>
          <w:sz w:val="20"/>
        </w:rPr>
      </w:pPr>
    </w:p>
    <w:p w14:paraId="19D40A6B" w14:textId="76A06A55" w:rsidR="00534B7D" w:rsidRDefault="00534B7D" w:rsidP="00EE3AF6">
      <w:pPr>
        <w:rPr>
          <w:rFonts w:ascii="Lato" w:hAnsi="Lato"/>
          <w:sz w:val="20"/>
        </w:rPr>
      </w:pPr>
    </w:p>
    <w:p w14:paraId="031C3951" w14:textId="6CCF8468" w:rsidR="00534B7D" w:rsidRDefault="00534B7D" w:rsidP="00EE3AF6">
      <w:pPr>
        <w:rPr>
          <w:rFonts w:ascii="Lato" w:hAnsi="Lato"/>
          <w:sz w:val="20"/>
        </w:rPr>
      </w:pPr>
    </w:p>
    <w:p w14:paraId="70177B86" w14:textId="4FEAAA42" w:rsidR="00534B7D" w:rsidRDefault="00534B7D" w:rsidP="00EE3AF6">
      <w:pPr>
        <w:rPr>
          <w:rFonts w:ascii="Lato" w:hAnsi="Lato"/>
          <w:sz w:val="20"/>
        </w:rPr>
      </w:pPr>
    </w:p>
    <w:p w14:paraId="78927313" w14:textId="25559C96" w:rsidR="00534B7D" w:rsidRDefault="00534B7D" w:rsidP="00EE3AF6">
      <w:pPr>
        <w:rPr>
          <w:rFonts w:ascii="Lato" w:hAnsi="Lato"/>
          <w:sz w:val="20"/>
        </w:rPr>
      </w:pPr>
    </w:p>
    <w:p w14:paraId="6064E38F" w14:textId="197AC037" w:rsidR="00534B7D" w:rsidRDefault="00534B7D" w:rsidP="00EE3AF6">
      <w:pPr>
        <w:rPr>
          <w:rFonts w:ascii="Lato" w:hAnsi="Lato"/>
          <w:sz w:val="20"/>
        </w:rPr>
      </w:pPr>
    </w:p>
    <w:p w14:paraId="152CBA9A" w14:textId="6FFF5765" w:rsidR="00534B7D" w:rsidRDefault="00534B7D" w:rsidP="00EE3AF6">
      <w:pPr>
        <w:rPr>
          <w:rFonts w:ascii="Lato" w:hAnsi="Lato"/>
          <w:sz w:val="20"/>
        </w:rPr>
      </w:pPr>
    </w:p>
    <w:p w14:paraId="31C8B966" w14:textId="7C7D53B2" w:rsidR="00534B7D" w:rsidRDefault="00534B7D" w:rsidP="00EE3AF6">
      <w:pPr>
        <w:rPr>
          <w:rFonts w:ascii="Lato" w:hAnsi="Lato"/>
          <w:sz w:val="20"/>
        </w:rPr>
      </w:pPr>
    </w:p>
    <w:p w14:paraId="6F00C51A" w14:textId="0B9676F3" w:rsidR="00534B7D" w:rsidRDefault="00534B7D" w:rsidP="00EE3AF6">
      <w:pPr>
        <w:rPr>
          <w:rFonts w:ascii="Lato" w:hAnsi="Lato"/>
          <w:sz w:val="20"/>
        </w:rPr>
      </w:pPr>
    </w:p>
    <w:p w14:paraId="265E0F89" w14:textId="0186CAA6" w:rsidR="00534B7D" w:rsidRDefault="00534B7D" w:rsidP="00EE3AF6">
      <w:pPr>
        <w:rPr>
          <w:rFonts w:ascii="Lato" w:hAnsi="Lato"/>
          <w:sz w:val="20"/>
        </w:rPr>
      </w:pPr>
    </w:p>
    <w:p w14:paraId="2B18E78C" w14:textId="7577A3E6" w:rsidR="00534B7D" w:rsidRDefault="00534B7D" w:rsidP="00EE3AF6">
      <w:pPr>
        <w:rPr>
          <w:rFonts w:ascii="Lato" w:hAnsi="Lato"/>
          <w:sz w:val="20"/>
        </w:rPr>
      </w:pPr>
    </w:p>
    <w:p w14:paraId="09D7A32F" w14:textId="309BFE3E" w:rsidR="00534B7D" w:rsidRDefault="00534B7D" w:rsidP="00EE3AF6">
      <w:pPr>
        <w:rPr>
          <w:rFonts w:ascii="Lato" w:hAnsi="Lato"/>
          <w:sz w:val="20"/>
        </w:rPr>
      </w:pPr>
    </w:p>
    <w:p w14:paraId="6B7564E4" w14:textId="11AC6CE7" w:rsidR="00534B7D" w:rsidRDefault="00534B7D" w:rsidP="00EE3AF6">
      <w:pPr>
        <w:rPr>
          <w:rFonts w:ascii="Lato" w:hAnsi="Lato"/>
          <w:sz w:val="20"/>
        </w:rPr>
      </w:pPr>
    </w:p>
    <w:p w14:paraId="1EDA86F4" w14:textId="4077F87C" w:rsidR="00534B7D" w:rsidRDefault="00534B7D" w:rsidP="00EE3AF6">
      <w:pPr>
        <w:rPr>
          <w:rFonts w:ascii="Lato" w:hAnsi="Lato"/>
          <w:sz w:val="20"/>
        </w:rPr>
      </w:pPr>
    </w:p>
    <w:p w14:paraId="55848F94" w14:textId="5984F522" w:rsidR="00534B7D" w:rsidRDefault="00534B7D" w:rsidP="00EE3AF6">
      <w:pPr>
        <w:rPr>
          <w:rFonts w:ascii="Lato" w:hAnsi="Lato"/>
          <w:sz w:val="20"/>
        </w:rPr>
      </w:pPr>
    </w:p>
    <w:p w14:paraId="5CBD076B" w14:textId="5AD28D8E" w:rsidR="00534B7D" w:rsidRDefault="00534B7D" w:rsidP="00EE3AF6">
      <w:pPr>
        <w:rPr>
          <w:rFonts w:ascii="Lato" w:hAnsi="Lato"/>
          <w:sz w:val="20"/>
        </w:rPr>
      </w:pPr>
    </w:p>
    <w:p w14:paraId="5A8D59D3" w14:textId="7BBBDA4D" w:rsidR="00534B7D" w:rsidRDefault="00534B7D" w:rsidP="00EE3AF6">
      <w:pPr>
        <w:rPr>
          <w:rFonts w:ascii="Lato" w:hAnsi="Lato"/>
          <w:sz w:val="20"/>
        </w:rPr>
      </w:pPr>
    </w:p>
    <w:p w14:paraId="70B2B654" w14:textId="1309A62F" w:rsidR="00534B7D" w:rsidRDefault="00534B7D" w:rsidP="00EE3AF6">
      <w:pPr>
        <w:rPr>
          <w:rFonts w:ascii="Lato" w:hAnsi="Lato"/>
          <w:sz w:val="20"/>
        </w:rPr>
      </w:pPr>
    </w:p>
    <w:p w14:paraId="743921AD" w14:textId="4ECDEA6D" w:rsidR="00534B7D" w:rsidRDefault="00534B7D" w:rsidP="00EE3AF6">
      <w:pPr>
        <w:rPr>
          <w:rFonts w:ascii="Lato" w:hAnsi="Lato"/>
          <w:sz w:val="20"/>
        </w:rPr>
      </w:pPr>
    </w:p>
    <w:p w14:paraId="544186DE" w14:textId="77777777" w:rsidR="00534B7D" w:rsidRDefault="00534B7D" w:rsidP="00EE3AF6">
      <w:pPr>
        <w:rPr>
          <w:rFonts w:ascii="Lato" w:hAnsi="Lato"/>
          <w:sz w:val="20"/>
        </w:rPr>
      </w:pPr>
    </w:p>
    <w:p w14:paraId="79E74430" w14:textId="77777777" w:rsidR="00EE3AF6" w:rsidRDefault="00EE3AF6" w:rsidP="00EE3AF6">
      <w:pPr>
        <w:rPr>
          <w:rFonts w:ascii="Lato" w:hAnsi="Lato"/>
          <w:sz w:val="20"/>
        </w:rPr>
      </w:pPr>
    </w:p>
    <w:p w14:paraId="2010DBC2" w14:textId="77777777" w:rsidR="00EE3AF6" w:rsidRDefault="00EE3AF6" w:rsidP="00EE3AF6">
      <w:pPr>
        <w:rPr>
          <w:rFonts w:ascii="Lato" w:hAnsi="Lato"/>
          <w:sz w:val="20"/>
        </w:rPr>
      </w:pPr>
    </w:p>
    <w:p w14:paraId="3472192E" w14:textId="77777777" w:rsidR="00EE3AF6" w:rsidRDefault="00EE3AF6" w:rsidP="00EE3AF6">
      <w:pPr>
        <w:rPr>
          <w:rFonts w:ascii="Lato" w:hAnsi="Lato"/>
          <w:sz w:val="20"/>
        </w:rPr>
      </w:pPr>
    </w:p>
    <w:p w14:paraId="41DFA669" w14:textId="275D11E8" w:rsidR="00EE3AF6" w:rsidRPr="00EE1A43" w:rsidRDefault="00EE3AF6" w:rsidP="00EE3AF6">
      <w:pPr>
        <w:rPr>
          <w:rFonts w:ascii="Lato" w:hAnsi="Lato"/>
          <w:sz w:val="20"/>
        </w:rPr>
      </w:pPr>
      <w:r w:rsidRPr="00B74879">
        <w:rPr>
          <w:rFonts w:ascii="Lato" w:hAnsi="Lato"/>
          <w:noProof/>
          <w:sz w:val="20"/>
        </w:rPr>
        <w:lastRenderedPageBreak/>
        <w:drawing>
          <wp:anchor distT="0" distB="0" distL="114300" distR="114300" simplePos="0" relativeHeight="251663872" behindDoc="1" locked="0" layoutInCell="1" allowOverlap="1" wp14:anchorId="0221C5C6" wp14:editId="64ACFB91">
            <wp:simplePos x="0" y="0"/>
            <wp:positionH relativeFrom="margin">
              <wp:posOffset>-6350</wp:posOffset>
            </wp:positionH>
            <wp:positionV relativeFrom="paragraph">
              <wp:posOffset>227330</wp:posOffset>
            </wp:positionV>
            <wp:extent cx="2333625" cy="617220"/>
            <wp:effectExtent l="0" t="0" r="9525" b="0"/>
            <wp:wrapTight wrapText="bothSides">
              <wp:wrapPolygon edited="0">
                <wp:start x="0" y="0"/>
                <wp:lineTo x="0" y="20667"/>
                <wp:lineTo x="21512" y="20667"/>
                <wp:lineTo x="21512" y="0"/>
                <wp:lineTo x="0" y="0"/>
              </wp:wrapPolygon>
            </wp:wrapTight>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333625" cy="6172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74879">
        <w:rPr>
          <w:rFonts w:ascii="Lato" w:hAnsi="Lato"/>
          <w:sz w:val="20"/>
        </w:rPr>
        <w:t xml:space="preserve">Realizzato da </w:t>
      </w:r>
    </w:p>
    <w:p w14:paraId="3BFFDA78" w14:textId="77777777" w:rsidR="00EE3AF6" w:rsidRDefault="00EE3AF6" w:rsidP="00EE3AF6"/>
    <w:p w14:paraId="616CFCA4" w14:textId="77777777" w:rsidR="00EE3AF6" w:rsidRDefault="00EE3AF6" w:rsidP="00EE3AF6"/>
    <w:p w14:paraId="20346F48" w14:textId="70DFD327" w:rsidR="00534B7D" w:rsidRDefault="00EE3AF6">
      <w:pPr>
        <w:rPr>
          <w:rFonts w:ascii="Lato" w:hAnsi="Lato"/>
          <w:sz w:val="20"/>
        </w:rPr>
      </w:pPr>
      <w:r w:rsidRPr="00B74879">
        <w:rPr>
          <w:rFonts w:ascii="Lato" w:hAnsi="Lato"/>
          <w:sz w:val="20"/>
        </w:rPr>
        <w:t>con il supporto tecnico del Dott. Paolo Fabbri</w:t>
      </w:r>
      <w:r w:rsidR="00534B7D">
        <w:rPr>
          <w:rFonts w:ascii="Lato" w:hAnsi="Lato"/>
          <w:sz w:val="20"/>
        </w:rPr>
        <w:br w:type="page"/>
      </w:r>
    </w:p>
    <w:p w14:paraId="0999BF91" w14:textId="77777777" w:rsidR="00D65CDB" w:rsidRDefault="00D65CDB" w:rsidP="00E0751D">
      <w:pPr>
        <w:widowControl w:val="0"/>
        <w:autoSpaceDE w:val="0"/>
        <w:autoSpaceDN w:val="0"/>
        <w:adjustRightInd w:val="0"/>
        <w:spacing w:line="360" w:lineRule="auto"/>
        <w:jc w:val="center"/>
        <w:rPr>
          <w:rFonts w:ascii="Calibri" w:hAnsi="Calibri" w:cs="Book Antiqua"/>
          <w:b/>
          <w:w w:val="105"/>
          <w:sz w:val="28"/>
          <w:szCs w:val="24"/>
          <w:lang w:eastAsia="en-US"/>
        </w:rPr>
      </w:pPr>
    </w:p>
    <w:p w14:paraId="43619FCC" w14:textId="28FCE995" w:rsidR="00E0751D" w:rsidRPr="00E0751D" w:rsidRDefault="00E0751D" w:rsidP="00E0751D">
      <w:pPr>
        <w:widowControl w:val="0"/>
        <w:autoSpaceDE w:val="0"/>
        <w:autoSpaceDN w:val="0"/>
        <w:adjustRightInd w:val="0"/>
        <w:spacing w:line="360" w:lineRule="auto"/>
        <w:jc w:val="center"/>
        <w:rPr>
          <w:rFonts w:ascii="Calibri" w:hAnsi="Calibri" w:cs="Book Antiqua"/>
          <w:b/>
          <w:w w:val="105"/>
          <w:sz w:val="28"/>
          <w:szCs w:val="24"/>
          <w:lang w:eastAsia="en-US"/>
        </w:rPr>
      </w:pPr>
      <w:r w:rsidRPr="00E0751D">
        <w:rPr>
          <w:rFonts w:ascii="Calibri" w:hAnsi="Calibri" w:cs="Book Antiqua"/>
          <w:b/>
          <w:w w:val="105"/>
          <w:sz w:val="28"/>
          <w:szCs w:val="24"/>
          <w:lang w:eastAsia="en-US"/>
        </w:rPr>
        <w:t>GUIDA ALL’UTILIZZO DEL DOCUMENTO</w:t>
      </w:r>
    </w:p>
    <w:p w14:paraId="133C2429" w14:textId="4C095AF6" w:rsidR="00E0751D" w:rsidRDefault="00E0751D" w:rsidP="00E0751D">
      <w:pPr>
        <w:widowControl w:val="0"/>
        <w:autoSpaceDE w:val="0"/>
        <w:autoSpaceDN w:val="0"/>
        <w:adjustRightInd w:val="0"/>
        <w:spacing w:line="360" w:lineRule="auto"/>
        <w:jc w:val="both"/>
        <w:rPr>
          <w:rFonts w:ascii="Calibri" w:hAnsi="Calibri" w:cs="Book Antiqua"/>
          <w:w w:val="105"/>
          <w:szCs w:val="24"/>
          <w:lang w:eastAsia="en-US"/>
        </w:rPr>
      </w:pPr>
      <w:r w:rsidRPr="00E0751D">
        <w:rPr>
          <w:rFonts w:ascii="Calibri" w:hAnsi="Calibri" w:cs="Book Antiqua"/>
          <w:w w:val="105"/>
          <w:szCs w:val="24"/>
          <w:lang w:eastAsia="en-US"/>
        </w:rPr>
        <w:t xml:space="preserve">Il presente documento vuole essere uno strumento operativo </w:t>
      </w:r>
      <w:r w:rsidR="002B1934" w:rsidRPr="005C33CF">
        <w:rPr>
          <w:rFonts w:ascii="Calibri" w:hAnsi="Calibri"/>
          <w:w w:val="105"/>
          <w:szCs w:val="24"/>
        </w:rPr>
        <w:t xml:space="preserve">per la Pubblica Amministrazione </w:t>
      </w:r>
      <w:r w:rsidRPr="00E0751D">
        <w:rPr>
          <w:rFonts w:ascii="Calibri" w:hAnsi="Calibri" w:cs="Book Antiqua"/>
          <w:w w:val="105"/>
          <w:szCs w:val="24"/>
          <w:lang w:eastAsia="en-US"/>
        </w:rPr>
        <w:t xml:space="preserve">che faciliti e semplifichi l’applicazione dei Criteri Ambientali Minimi </w:t>
      </w:r>
      <w:r w:rsidR="002B1934">
        <w:rPr>
          <w:rFonts w:ascii="Calibri" w:hAnsi="Calibri" w:cs="Book Antiqua"/>
          <w:w w:val="105"/>
          <w:szCs w:val="24"/>
          <w:lang w:eastAsia="en-US"/>
        </w:rPr>
        <w:t xml:space="preserve">(CAM) </w:t>
      </w:r>
      <w:r w:rsidR="006A7ECA">
        <w:rPr>
          <w:rFonts w:ascii="Calibri" w:hAnsi="Calibri" w:cs="Book Antiqua"/>
          <w:w w:val="105"/>
          <w:szCs w:val="24"/>
          <w:lang w:eastAsia="en-US"/>
        </w:rPr>
        <w:t xml:space="preserve">del </w:t>
      </w:r>
      <w:r w:rsidR="00462009">
        <w:rPr>
          <w:rFonts w:ascii="Calibri" w:hAnsi="Calibri" w:cs="Book Antiqua"/>
          <w:w w:val="105"/>
          <w:szCs w:val="24"/>
          <w:lang w:eastAsia="en-US"/>
        </w:rPr>
        <w:t>s</w:t>
      </w:r>
      <w:r w:rsidR="006A7ECA" w:rsidRPr="00AA1FEF">
        <w:rPr>
          <w:rFonts w:ascii="Calibri" w:hAnsi="Calibri" w:cs="Book Antiqua"/>
          <w:w w:val="105"/>
          <w:szCs w:val="24"/>
          <w:lang w:eastAsia="en-US"/>
        </w:rPr>
        <w:t xml:space="preserve">ervizio di gestione </w:t>
      </w:r>
      <w:r w:rsidR="00447E1C">
        <w:rPr>
          <w:rFonts w:ascii="Calibri" w:hAnsi="Calibri" w:cs="Book Antiqua"/>
          <w:w w:val="105"/>
          <w:szCs w:val="24"/>
          <w:lang w:eastAsia="en-US"/>
        </w:rPr>
        <w:t xml:space="preserve">e manutenzione </w:t>
      </w:r>
      <w:r w:rsidR="006A7ECA" w:rsidRPr="00AA1FEF">
        <w:rPr>
          <w:rFonts w:ascii="Calibri" w:hAnsi="Calibri" w:cs="Book Antiqua"/>
          <w:w w:val="105"/>
          <w:szCs w:val="24"/>
          <w:lang w:eastAsia="en-US"/>
        </w:rPr>
        <w:t>del verde pubblico</w:t>
      </w:r>
      <w:r w:rsidR="006A7ECA">
        <w:rPr>
          <w:rFonts w:ascii="Calibri" w:hAnsi="Calibri" w:cs="Book Antiqua"/>
          <w:w w:val="105"/>
          <w:szCs w:val="24"/>
          <w:lang w:eastAsia="en-US"/>
        </w:rPr>
        <w:t xml:space="preserve"> </w:t>
      </w:r>
      <w:r w:rsidRPr="00E0751D">
        <w:rPr>
          <w:rFonts w:ascii="Calibri" w:hAnsi="Calibri" w:cs="Book Antiqua"/>
          <w:w w:val="105"/>
          <w:szCs w:val="24"/>
          <w:lang w:eastAsia="en-US"/>
        </w:rPr>
        <w:t>codificati dalla normativa di riferimento (</w:t>
      </w:r>
      <w:r w:rsidR="006218D9" w:rsidRPr="0060365D">
        <w:rPr>
          <w:rFonts w:ascii="Calibri" w:hAnsi="Calibri" w:cs="Book Antiqua"/>
          <w:b/>
          <w:w w:val="105"/>
          <w:szCs w:val="24"/>
          <w:lang w:eastAsia="en-US"/>
        </w:rPr>
        <w:t xml:space="preserve">DM </w:t>
      </w:r>
      <w:r w:rsidR="006A7ECA" w:rsidRPr="006A7ECA">
        <w:rPr>
          <w:rFonts w:ascii="Calibri" w:hAnsi="Calibri" w:cs="Book Antiqua"/>
          <w:b/>
          <w:w w:val="105"/>
          <w:szCs w:val="24"/>
          <w:lang w:eastAsia="en-US"/>
        </w:rPr>
        <w:t>n. 63 del 10 marzo 2020</w:t>
      </w:r>
      <w:r w:rsidRPr="00E0751D">
        <w:rPr>
          <w:rFonts w:ascii="Calibri" w:hAnsi="Calibri" w:cs="Book Antiqua"/>
          <w:w w:val="105"/>
          <w:szCs w:val="24"/>
          <w:lang w:eastAsia="en-US"/>
        </w:rPr>
        <w:t xml:space="preserve">) e resi obbligatori ai sensi dell’articolo 34 del Codice </w:t>
      </w:r>
      <w:r w:rsidR="002B1934">
        <w:rPr>
          <w:rFonts w:ascii="Calibri" w:hAnsi="Calibri" w:cs="Book Antiqua"/>
          <w:w w:val="105"/>
          <w:szCs w:val="24"/>
          <w:lang w:eastAsia="en-US"/>
        </w:rPr>
        <w:t xml:space="preserve">dei contratti pubblici </w:t>
      </w:r>
      <w:r w:rsidRPr="00E0751D">
        <w:rPr>
          <w:rFonts w:ascii="Calibri" w:hAnsi="Calibri" w:cs="Book Antiqua"/>
          <w:w w:val="105"/>
          <w:szCs w:val="24"/>
          <w:lang w:eastAsia="en-US"/>
        </w:rPr>
        <w:t>(</w:t>
      </w:r>
      <w:r w:rsidRPr="0060365D">
        <w:rPr>
          <w:rFonts w:ascii="Calibri" w:hAnsi="Calibri" w:cs="Book Antiqua"/>
          <w:b/>
          <w:w w:val="105"/>
          <w:szCs w:val="24"/>
          <w:lang w:eastAsia="en-US"/>
        </w:rPr>
        <w:t>Decreto Legislativo 18 aprile 2016, n. 50</w:t>
      </w:r>
      <w:r w:rsidRPr="00E0751D">
        <w:rPr>
          <w:rFonts w:ascii="Calibri" w:hAnsi="Calibri" w:cs="Book Antiqua"/>
          <w:w w:val="105"/>
          <w:szCs w:val="24"/>
          <w:lang w:eastAsia="en-US"/>
        </w:rPr>
        <w:t>). Nello specifico</w:t>
      </w:r>
      <w:r w:rsidR="006D00ED">
        <w:rPr>
          <w:rFonts w:ascii="Calibri" w:hAnsi="Calibri" w:cs="Book Antiqua"/>
          <w:w w:val="105"/>
          <w:szCs w:val="24"/>
          <w:lang w:eastAsia="en-US"/>
        </w:rPr>
        <w:t>,</w:t>
      </w:r>
      <w:r w:rsidRPr="00E0751D">
        <w:rPr>
          <w:rFonts w:ascii="Calibri" w:hAnsi="Calibri" w:cs="Book Antiqua"/>
          <w:w w:val="105"/>
          <w:szCs w:val="24"/>
          <w:lang w:eastAsia="en-US"/>
        </w:rPr>
        <w:t xml:space="preserve"> sono stati predisposti un modello di disciplinare di gara e un modello di capitolato tecnico che prevedono l’applicazione dei Criteri Ambientali Minimi</w:t>
      </w:r>
      <w:r w:rsidR="006D00ED">
        <w:rPr>
          <w:rFonts w:ascii="Calibri" w:hAnsi="Calibri" w:cs="Book Antiqua"/>
          <w:w w:val="105"/>
          <w:szCs w:val="24"/>
          <w:lang w:eastAsia="en-US"/>
        </w:rPr>
        <w:t>,</w:t>
      </w:r>
      <w:r w:rsidRPr="00E0751D">
        <w:rPr>
          <w:rFonts w:ascii="Calibri" w:hAnsi="Calibri" w:cs="Book Antiqua"/>
          <w:w w:val="105"/>
          <w:szCs w:val="24"/>
          <w:lang w:eastAsia="en-US"/>
        </w:rPr>
        <w:t xml:space="preserve"> comprensivi degli idonei sistemi di verifica di conformità. </w:t>
      </w:r>
    </w:p>
    <w:p w14:paraId="05440493" w14:textId="7591F533" w:rsidR="002B1934" w:rsidRDefault="002B1934" w:rsidP="00E0751D">
      <w:pPr>
        <w:widowControl w:val="0"/>
        <w:autoSpaceDE w:val="0"/>
        <w:autoSpaceDN w:val="0"/>
        <w:adjustRightInd w:val="0"/>
        <w:spacing w:line="360" w:lineRule="auto"/>
        <w:jc w:val="both"/>
        <w:rPr>
          <w:rFonts w:ascii="Calibri" w:hAnsi="Calibri" w:cs="Book Antiqua"/>
          <w:w w:val="105"/>
          <w:szCs w:val="24"/>
          <w:lang w:eastAsia="en-US"/>
        </w:rPr>
      </w:pPr>
      <w:r w:rsidRPr="002B1934">
        <w:rPr>
          <w:rFonts w:ascii="Calibri" w:hAnsi="Calibri" w:cs="Book Antiqua"/>
          <w:w w:val="105"/>
          <w:szCs w:val="24"/>
          <w:lang w:eastAsia="en-US"/>
        </w:rPr>
        <w:t xml:space="preserve">Per una corretta applicazione dei CAM è </w:t>
      </w:r>
      <w:r w:rsidRPr="00163A36">
        <w:rPr>
          <w:rFonts w:ascii="Calibri" w:hAnsi="Calibri" w:cs="Book Antiqua"/>
          <w:b/>
          <w:w w:val="105"/>
          <w:szCs w:val="24"/>
          <w:lang w:eastAsia="en-US"/>
        </w:rPr>
        <w:t>obbligatorio inserire nel capitolato le specifiche tecniche e le clausole di esecuzione previste dal decreto ministeriale</w:t>
      </w:r>
      <w:r w:rsidRPr="002B1934">
        <w:rPr>
          <w:rFonts w:ascii="Calibri" w:hAnsi="Calibri" w:cs="Book Antiqua"/>
          <w:w w:val="105"/>
          <w:szCs w:val="24"/>
          <w:lang w:eastAsia="en-US"/>
        </w:rPr>
        <w:t>, facilmente rintracciabili nel documento seguente poiché riportat</w:t>
      </w:r>
      <w:r w:rsidR="00534B7D">
        <w:rPr>
          <w:rFonts w:ascii="Calibri" w:hAnsi="Calibri" w:cs="Book Antiqua"/>
          <w:w w:val="105"/>
          <w:szCs w:val="24"/>
          <w:lang w:eastAsia="en-US"/>
        </w:rPr>
        <w:t>e</w:t>
      </w:r>
      <w:r w:rsidRPr="002B1934">
        <w:rPr>
          <w:rFonts w:ascii="Calibri" w:hAnsi="Calibri" w:cs="Book Antiqua"/>
          <w:w w:val="105"/>
          <w:szCs w:val="24"/>
          <w:lang w:eastAsia="en-US"/>
        </w:rPr>
        <w:t xml:space="preserve"> in </w:t>
      </w:r>
      <w:r w:rsidRPr="00163A36">
        <w:rPr>
          <w:rFonts w:ascii="Calibri" w:hAnsi="Calibri" w:cs="Book Antiqua"/>
          <w:b/>
          <w:color w:val="76923C"/>
          <w:w w:val="105"/>
          <w:szCs w:val="24"/>
          <w:lang w:eastAsia="en-US"/>
        </w:rPr>
        <w:t>verde</w:t>
      </w:r>
      <w:r w:rsidRPr="002B1934">
        <w:rPr>
          <w:rFonts w:ascii="Calibri" w:hAnsi="Calibri" w:cs="Book Antiqua"/>
          <w:w w:val="105"/>
          <w:szCs w:val="24"/>
          <w:lang w:eastAsia="en-US"/>
        </w:rPr>
        <w:t xml:space="preserve"> </w:t>
      </w:r>
      <w:r w:rsidRPr="00163A36">
        <w:rPr>
          <w:rFonts w:ascii="Calibri" w:hAnsi="Calibri" w:cs="Book Antiqua"/>
          <w:b/>
          <w:w w:val="105"/>
          <w:szCs w:val="24"/>
          <w:lang w:eastAsia="en-US"/>
        </w:rPr>
        <w:t>(campi obbligatori)</w:t>
      </w:r>
      <w:r w:rsidRPr="002B1934">
        <w:rPr>
          <w:rFonts w:ascii="Calibri" w:hAnsi="Calibri" w:cs="Book Antiqua"/>
          <w:w w:val="105"/>
          <w:szCs w:val="24"/>
          <w:lang w:eastAsia="en-US"/>
        </w:rPr>
        <w:t>.</w:t>
      </w:r>
    </w:p>
    <w:p w14:paraId="5E8F2B3E" w14:textId="4451C467" w:rsidR="009F0C42" w:rsidRDefault="00534B7D" w:rsidP="009F0C42">
      <w:pPr>
        <w:widowControl w:val="0"/>
        <w:autoSpaceDE w:val="0"/>
        <w:autoSpaceDN w:val="0"/>
        <w:adjustRightInd w:val="0"/>
        <w:spacing w:line="360" w:lineRule="auto"/>
        <w:jc w:val="both"/>
        <w:rPr>
          <w:rFonts w:asciiTheme="minorHAnsi" w:hAnsiTheme="minorHAnsi" w:cstheme="minorHAnsi"/>
          <w:w w:val="105"/>
          <w:szCs w:val="24"/>
          <w:lang w:eastAsia="en-US"/>
        </w:rPr>
      </w:pPr>
      <w:r>
        <w:rPr>
          <w:rFonts w:ascii="Calibri" w:hAnsi="Calibri" w:cs="Book Antiqua"/>
          <w:w w:val="105"/>
          <w:szCs w:val="24"/>
          <w:lang w:eastAsia="en-US"/>
        </w:rPr>
        <w:t>N</w:t>
      </w:r>
      <w:r w:rsidR="00815BC8">
        <w:rPr>
          <w:rFonts w:ascii="Calibri" w:hAnsi="Calibri" w:cs="Book Antiqua"/>
          <w:w w:val="105"/>
          <w:szCs w:val="24"/>
          <w:lang w:eastAsia="en-US"/>
        </w:rPr>
        <w:t xml:space="preserve">el capitolato </w:t>
      </w:r>
      <w:r>
        <w:rPr>
          <w:rFonts w:ascii="Calibri" w:hAnsi="Calibri" w:cs="Book Antiqua"/>
          <w:w w:val="105"/>
          <w:szCs w:val="24"/>
          <w:lang w:eastAsia="en-US"/>
        </w:rPr>
        <w:t xml:space="preserve">sono state riportate </w:t>
      </w:r>
      <w:r w:rsidR="005729EE" w:rsidRPr="00C71FD8">
        <w:rPr>
          <w:rFonts w:ascii="Calibri" w:hAnsi="Calibri" w:cs="Book Antiqua"/>
          <w:w w:val="105"/>
          <w:szCs w:val="24"/>
          <w:lang w:eastAsia="en-US"/>
        </w:rPr>
        <w:t xml:space="preserve">tutte le specifiche </w:t>
      </w:r>
      <w:r w:rsidR="009F0C42">
        <w:rPr>
          <w:rFonts w:ascii="Calibri" w:hAnsi="Calibri" w:cs="Book Antiqua"/>
          <w:w w:val="105"/>
          <w:szCs w:val="24"/>
          <w:lang w:eastAsia="en-US"/>
        </w:rPr>
        <w:t>obbligatorie</w:t>
      </w:r>
      <w:r w:rsidR="009F0C42" w:rsidRPr="00C71FD8" w:rsidDel="009F0C42">
        <w:rPr>
          <w:rFonts w:ascii="Calibri" w:hAnsi="Calibri" w:cs="Book Antiqua"/>
          <w:w w:val="105"/>
          <w:szCs w:val="24"/>
          <w:lang w:eastAsia="en-US"/>
        </w:rPr>
        <w:t xml:space="preserve"> </w:t>
      </w:r>
      <w:r w:rsidR="005729EE" w:rsidRPr="00C71FD8">
        <w:rPr>
          <w:rFonts w:ascii="Calibri" w:hAnsi="Calibri" w:cs="Book Antiqua"/>
          <w:w w:val="105"/>
          <w:szCs w:val="24"/>
          <w:lang w:eastAsia="en-US"/>
        </w:rPr>
        <w:t>contenute</w:t>
      </w:r>
      <w:r w:rsidR="005729EE">
        <w:rPr>
          <w:rFonts w:ascii="Calibri" w:hAnsi="Calibri" w:cs="Book Antiqua"/>
          <w:w w:val="105"/>
          <w:szCs w:val="24"/>
          <w:lang w:eastAsia="en-US"/>
        </w:rPr>
        <w:t xml:space="preserve"> </w:t>
      </w:r>
      <w:r w:rsidR="00815BC8">
        <w:rPr>
          <w:rFonts w:ascii="Calibri" w:hAnsi="Calibri" w:cs="Book Antiqua"/>
          <w:w w:val="105"/>
          <w:szCs w:val="24"/>
          <w:lang w:eastAsia="en-US"/>
        </w:rPr>
        <w:t xml:space="preserve">nel </w:t>
      </w:r>
      <w:r w:rsidR="006A7ECA" w:rsidRPr="0060365D">
        <w:rPr>
          <w:rFonts w:ascii="Calibri" w:hAnsi="Calibri" w:cs="Book Antiqua"/>
          <w:b/>
          <w:w w:val="105"/>
          <w:szCs w:val="24"/>
          <w:lang w:eastAsia="en-US"/>
        </w:rPr>
        <w:t xml:space="preserve">DM </w:t>
      </w:r>
      <w:r w:rsidR="006A7ECA" w:rsidRPr="006A7ECA">
        <w:rPr>
          <w:rFonts w:ascii="Calibri" w:hAnsi="Calibri" w:cs="Book Antiqua"/>
          <w:b/>
          <w:w w:val="105"/>
          <w:szCs w:val="24"/>
          <w:lang w:eastAsia="en-US"/>
        </w:rPr>
        <w:t>n. 63 del 10 marzo 2020</w:t>
      </w:r>
      <w:r w:rsidR="006A7ECA">
        <w:rPr>
          <w:rFonts w:ascii="Calibri" w:hAnsi="Calibri" w:cs="Book Antiqua"/>
          <w:b/>
          <w:w w:val="105"/>
          <w:szCs w:val="24"/>
          <w:lang w:eastAsia="en-US"/>
        </w:rPr>
        <w:t xml:space="preserve"> </w:t>
      </w:r>
      <w:r w:rsidR="00C64583" w:rsidRPr="00EB4646">
        <w:rPr>
          <w:rFonts w:ascii="Calibri" w:hAnsi="Calibri" w:cs="Book Antiqua"/>
          <w:w w:val="105"/>
          <w:szCs w:val="24"/>
          <w:lang w:eastAsia="en-US"/>
        </w:rPr>
        <w:t>riferit</w:t>
      </w:r>
      <w:r w:rsidR="00743B10">
        <w:rPr>
          <w:rFonts w:ascii="Calibri" w:hAnsi="Calibri" w:cs="Book Antiqua"/>
          <w:w w:val="105"/>
          <w:szCs w:val="24"/>
          <w:lang w:eastAsia="en-US"/>
        </w:rPr>
        <w:t>e</w:t>
      </w:r>
      <w:r w:rsidR="00C64583" w:rsidRPr="00EB4646">
        <w:rPr>
          <w:rFonts w:ascii="Calibri" w:hAnsi="Calibri" w:cs="Book Antiqua"/>
          <w:w w:val="105"/>
          <w:szCs w:val="24"/>
          <w:lang w:eastAsia="en-US"/>
        </w:rPr>
        <w:t xml:space="preserve"> </w:t>
      </w:r>
      <w:r w:rsidR="006A7ECA">
        <w:rPr>
          <w:rFonts w:ascii="Calibri" w:hAnsi="Calibri" w:cs="Book Antiqua"/>
          <w:w w:val="105"/>
          <w:szCs w:val="24"/>
          <w:lang w:eastAsia="en-US"/>
        </w:rPr>
        <w:t xml:space="preserve">al servizio di gestione </w:t>
      </w:r>
      <w:r w:rsidR="00447E1C">
        <w:rPr>
          <w:rFonts w:ascii="Calibri" w:hAnsi="Calibri" w:cs="Book Antiqua"/>
          <w:w w:val="105"/>
          <w:szCs w:val="24"/>
          <w:lang w:eastAsia="en-US"/>
        </w:rPr>
        <w:t xml:space="preserve">e manutenzione </w:t>
      </w:r>
      <w:r w:rsidR="006A7ECA">
        <w:rPr>
          <w:rFonts w:ascii="Calibri" w:hAnsi="Calibri" w:cs="Book Antiqua"/>
          <w:w w:val="105"/>
          <w:szCs w:val="24"/>
          <w:lang w:eastAsia="en-US"/>
        </w:rPr>
        <w:t>del verde pubblico</w:t>
      </w:r>
      <w:r w:rsidR="00F23AFC" w:rsidRPr="00EB4646">
        <w:rPr>
          <w:rFonts w:ascii="Calibri" w:hAnsi="Calibri" w:cs="Book Antiqua"/>
          <w:w w:val="105"/>
          <w:szCs w:val="24"/>
          <w:lang w:eastAsia="en-US"/>
        </w:rPr>
        <w:t>;</w:t>
      </w:r>
      <w:r w:rsidR="00815BC8" w:rsidRPr="00EB4646">
        <w:rPr>
          <w:rFonts w:ascii="Calibri" w:hAnsi="Calibri" w:cs="Book Antiqua"/>
          <w:w w:val="105"/>
          <w:szCs w:val="24"/>
          <w:lang w:eastAsia="en-US"/>
        </w:rPr>
        <w:t xml:space="preserve"> c</w:t>
      </w:r>
      <w:r w:rsidR="00E0751D" w:rsidRPr="00EB4646">
        <w:rPr>
          <w:rFonts w:ascii="Calibri" w:hAnsi="Calibri" w:cs="Book Antiqua"/>
          <w:w w:val="105"/>
          <w:szCs w:val="24"/>
          <w:lang w:eastAsia="en-US"/>
        </w:rPr>
        <w:t>iascun ente che faccia uso</w:t>
      </w:r>
      <w:r w:rsidR="00E0751D" w:rsidRPr="00E0751D">
        <w:rPr>
          <w:rFonts w:ascii="Calibri" w:hAnsi="Calibri" w:cs="Book Antiqua"/>
          <w:w w:val="105"/>
          <w:szCs w:val="24"/>
          <w:lang w:eastAsia="en-US"/>
        </w:rPr>
        <w:t xml:space="preserve"> del disciplinare e del capitolato tipo </w:t>
      </w:r>
      <w:r w:rsidR="009F0C42">
        <w:rPr>
          <w:rFonts w:asciiTheme="minorHAnsi" w:hAnsiTheme="minorHAnsi" w:cstheme="minorHAnsi"/>
          <w:w w:val="105"/>
          <w:szCs w:val="24"/>
          <w:lang w:eastAsia="en-US"/>
        </w:rPr>
        <w:t xml:space="preserve">dovrà pertanto: </w:t>
      </w:r>
    </w:p>
    <w:p w14:paraId="357AE010" w14:textId="77777777" w:rsidR="009F0C42" w:rsidRDefault="009F0C42" w:rsidP="00D32AD3">
      <w:pPr>
        <w:pStyle w:val="Paragrafoelenco"/>
        <w:widowControl w:val="0"/>
        <w:numPr>
          <w:ilvl w:val="0"/>
          <w:numId w:val="50"/>
        </w:numPr>
        <w:autoSpaceDE w:val="0"/>
        <w:autoSpaceDN w:val="0"/>
        <w:adjustRightInd w:val="0"/>
        <w:spacing w:line="360" w:lineRule="auto"/>
        <w:rPr>
          <w:rFonts w:asciiTheme="minorHAnsi" w:hAnsiTheme="minorHAnsi" w:cstheme="minorHAnsi"/>
          <w:w w:val="105"/>
          <w:szCs w:val="24"/>
          <w:lang w:eastAsia="en-US"/>
        </w:rPr>
      </w:pPr>
      <w:bookmarkStart w:id="0" w:name="_Hlk43971073"/>
      <w:r>
        <w:rPr>
          <w:rFonts w:asciiTheme="minorHAnsi" w:hAnsiTheme="minorHAnsi" w:cstheme="minorHAnsi"/>
          <w:w w:val="105"/>
          <w:szCs w:val="24"/>
          <w:lang w:eastAsia="en-US"/>
        </w:rPr>
        <w:t>Selezionare eventualmente ulteriori criteri coerenti con le proprie esigenze di approvvigionamento;</w:t>
      </w:r>
    </w:p>
    <w:p w14:paraId="45F286ED" w14:textId="6957349B" w:rsidR="009F0C42" w:rsidRDefault="009F0C42" w:rsidP="00D32AD3">
      <w:pPr>
        <w:pStyle w:val="Paragrafoelenco"/>
        <w:widowControl w:val="0"/>
        <w:numPr>
          <w:ilvl w:val="0"/>
          <w:numId w:val="50"/>
        </w:numPr>
        <w:autoSpaceDE w:val="0"/>
        <w:autoSpaceDN w:val="0"/>
        <w:adjustRightInd w:val="0"/>
        <w:spacing w:line="360" w:lineRule="auto"/>
        <w:rPr>
          <w:rFonts w:asciiTheme="minorHAnsi" w:hAnsiTheme="minorHAnsi" w:cstheme="minorHAnsi"/>
          <w:b/>
          <w:w w:val="105"/>
          <w:szCs w:val="24"/>
          <w:lang w:eastAsia="en-US"/>
        </w:rPr>
      </w:pPr>
      <w:r>
        <w:rPr>
          <w:rFonts w:asciiTheme="minorHAnsi" w:hAnsiTheme="minorHAnsi" w:cstheme="minorHAnsi"/>
          <w:w w:val="105"/>
          <w:szCs w:val="24"/>
          <w:lang w:eastAsia="en-US"/>
        </w:rPr>
        <w:t xml:space="preserve">Valutare quali e quanti fra i </w:t>
      </w:r>
      <w:r>
        <w:rPr>
          <w:rFonts w:asciiTheme="minorHAnsi" w:hAnsiTheme="minorHAnsi" w:cstheme="minorHAnsi"/>
          <w:b/>
          <w:w w:val="105"/>
          <w:szCs w:val="24"/>
          <w:lang w:eastAsia="en-US"/>
        </w:rPr>
        <w:t>criteri ambientali indicati come premianti</w:t>
      </w:r>
      <w:r>
        <w:rPr>
          <w:rFonts w:asciiTheme="minorHAnsi" w:hAnsiTheme="minorHAnsi" w:cstheme="minorHAnsi"/>
          <w:w w:val="105"/>
          <w:szCs w:val="24"/>
          <w:lang w:eastAsia="en-US"/>
        </w:rPr>
        <w:t xml:space="preserve"> inserire nel </w:t>
      </w:r>
      <w:r w:rsidR="003513B0">
        <w:rPr>
          <w:rFonts w:asciiTheme="minorHAnsi" w:hAnsiTheme="minorHAnsi" w:cstheme="minorHAnsi"/>
          <w:w w:val="105"/>
          <w:szCs w:val="24"/>
          <w:lang w:eastAsia="en-US"/>
        </w:rPr>
        <w:t>disciplinare</w:t>
      </w:r>
      <w:r>
        <w:rPr>
          <w:rFonts w:asciiTheme="minorHAnsi" w:hAnsiTheme="minorHAnsi" w:cstheme="minorHAnsi"/>
          <w:w w:val="105"/>
          <w:szCs w:val="24"/>
          <w:lang w:eastAsia="en-US"/>
        </w:rPr>
        <w:t xml:space="preserve">; essi sono riportati a titolo esemplificativo in </w:t>
      </w:r>
      <w:r>
        <w:rPr>
          <w:rFonts w:asciiTheme="minorHAnsi" w:hAnsiTheme="minorHAnsi" w:cstheme="minorHAnsi"/>
          <w:b/>
          <w:color w:val="0070C0"/>
          <w:w w:val="105"/>
          <w:szCs w:val="24"/>
          <w:lang w:eastAsia="en-US"/>
        </w:rPr>
        <w:t>blu</w:t>
      </w:r>
      <w:r>
        <w:rPr>
          <w:rFonts w:asciiTheme="minorHAnsi" w:hAnsiTheme="minorHAnsi" w:cstheme="minorHAnsi"/>
          <w:w w:val="105"/>
          <w:szCs w:val="24"/>
          <w:lang w:eastAsia="en-US"/>
        </w:rPr>
        <w:t xml:space="preserve"> per essere facilmente rintracciabili. </w:t>
      </w:r>
      <w:r>
        <w:rPr>
          <w:rStyle w:val="Rimandonotaapidipagina"/>
          <w:rFonts w:asciiTheme="minorHAnsi" w:hAnsiTheme="minorHAnsi"/>
          <w:w w:val="105"/>
          <w:szCs w:val="24"/>
          <w:lang w:eastAsia="en-US"/>
        </w:rPr>
        <w:footnoteReference w:id="2"/>
      </w:r>
      <w:bookmarkEnd w:id="0"/>
    </w:p>
    <w:p w14:paraId="7663E125" w14:textId="7BA32E96" w:rsidR="00B4699C" w:rsidRPr="00516320" w:rsidRDefault="00516320" w:rsidP="00E0751D">
      <w:pPr>
        <w:widowControl w:val="0"/>
        <w:autoSpaceDE w:val="0"/>
        <w:autoSpaceDN w:val="0"/>
        <w:adjustRightInd w:val="0"/>
        <w:spacing w:line="360" w:lineRule="auto"/>
        <w:jc w:val="both"/>
        <w:rPr>
          <w:rFonts w:ascii="Calibri" w:hAnsi="Calibri" w:cs="Book Antiqua"/>
          <w:w w:val="105"/>
          <w:szCs w:val="24"/>
          <w:lang w:eastAsia="en-US"/>
        </w:rPr>
      </w:pPr>
      <w:r w:rsidRPr="00516320">
        <w:rPr>
          <w:rFonts w:ascii="Calibri" w:hAnsi="Calibri" w:cs="Book Antiqua"/>
          <w:w w:val="105"/>
          <w:szCs w:val="24"/>
          <w:lang w:eastAsia="en-US"/>
        </w:rPr>
        <w:t>Il prototipo di disciplinare è stato redatto</w:t>
      </w:r>
      <w:r w:rsidR="00B4699C" w:rsidRPr="00516320">
        <w:rPr>
          <w:rFonts w:ascii="Calibri" w:hAnsi="Calibri" w:cs="Book Antiqua"/>
          <w:w w:val="105"/>
          <w:szCs w:val="24"/>
          <w:lang w:eastAsia="en-US"/>
        </w:rPr>
        <w:t xml:space="preserve"> </w:t>
      </w:r>
      <w:r w:rsidRPr="00516320">
        <w:rPr>
          <w:rFonts w:ascii="Calibri" w:hAnsi="Calibri" w:cs="Book Antiqua"/>
          <w:w w:val="105"/>
          <w:szCs w:val="24"/>
          <w:lang w:eastAsia="en-US"/>
        </w:rPr>
        <w:t>utilizzando</w:t>
      </w:r>
      <w:r w:rsidR="00B4699C" w:rsidRPr="00516320">
        <w:rPr>
          <w:rFonts w:ascii="Calibri" w:hAnsi="Calibri" w:cs="Book Antiqua"/>
          <w:w w:val="105"/>
          <w:szCs w:val="24"/>
          <w:lang w:eastAsia="en-US"/>
        </w:rPr>
        <w:t xml:space="preserve"> il </w:t>
      </w:r>
      <w:r w:rsidR="00B4699C" w:rsidRPr="007C4E5E">
        <w:rPr>
          <w:rFonts w:ascii="Calibri" w:hAnsi="Calibri" w:cs="Book Antiqua"/>
          <w:b/>
          <w:w w:val="105"/>
          <w:szCs w:val="24"/>
          <w:lang w:eastAsia="en-US"/>
        </w:rPr>
        <w:t>Bando Tipo numero 1 del 22 novembre 2017 di ANAC</w:t>
      </w:r>
      <w:r w:rsidR="00B4699C" w:rsidRPr="00516320">
        <w:rPr>
          <w:rFonts w:ascii="Calibri" w:hAnsi="Calibri" w:cs="Book Antiqua"/>
          <w:w w:val="105"/>
          <w:szCs w:val="24"/>
          <w:lang w:eastAsia="en-US"/>
        </w:rPr>
        <w:t xml:space="preserve"> per l’affidamento di servizi e forniture nei settori ordinari, di importo pari o superiore alla soglia comunitaria, aggiudicati all’offerta economicamente più vantaggiosa secondo il miglior rapporto qualità/prezzo.</w:t>
      </w:r>
      <w:r w:rsidR="008B417F">
        <w:rPr>
          <w:rFonts w:ascii="Calibri" w:hAnsi="Calibri" w:cs="Book Antiqua"/>
          <w:w w:val="105"/>
          <w:szCs w:val="24"/>
          <w:lang w:eastAsia="en-US"/>
        </w:rPr>
        <w:t xml:space="preserve"> Essendo l’oggetto del </w:t>
      </w:r>
      <w:r w:rsidR="00812F22">
        <w:rPr>
          <w:rFonts w:ascii="Calibri" w:hAnsi="Calibri" w:cs="Book Antiqua"/>
          <w:w w:val="105"/>
          <w:szCs w:val="24"/>
          <w:lang w:eastAsia="en-US"/>
        </w:rPr>
        <w:t xml:space="preserve">prototipo di </w:t>
      </w:r>
      <w:r w:rsidR="008B417F">
        <w:rPr>
          <w:rFonts w:ascii="Calibri" w:hAnsi="Calibri" w:cs="Book Antiqua"/>
          <w:w w:val="105"/>
          <w:szCs w:val="24"/>
          <w:lang w:eastAsia="en-US"/>
        </w:rPr>
        <w:t xml:space="preserve">disciplinare </w:t>
      </w:r>
      <w:r w:rsidR="00812F22">
        <w:rPr>
          <w:rFonts w:ascii="Calibri" w:hAnsi="Calibri" w:cs="Book Antiqua"/>
          <w:w w:val="105"/>
          <w:szCs w:val="24"/>
          <w:lang w:eastAsia="en-US"/>
        </w:rPr>
        <w:t xml:space="preserve">e di capitolato </w:t>
      </w:r>
      <w:r w:rsidR="008B417F">
        <w:rPr>
          <w:rFonts w:ascii="Calibri" w:hAnsi="Calibri" w:cs="Book Antiqua"/>
          <w:w w:val="105"/>
          <w:szCs w:val="24"/>
          <w:lang w:eastAsia="en-US"/>
        </w:rPr>
        <w:t>un servizio ad alta intensità di manodopera</w:t>
      </w:r>
      <w:r w:rsidR="00743B10">
        <w:rPr>
          <w:rFonts w:ascii="Calibri" w:hAnsi="Calibri" w:cs="Book Antiqua"/>
          <w:w w:val="105"/>
          <w:szCs w:val="24"/>
          <w:lang w:eastAsia="en-US"/>
        </w:rPr>
        <w:t>,</w:t>
      </w:r>
      <w:r w:rsidR="008B417F">
        <w:rPr>
          <w:rFonts w:ascii="Calibri" w:hAnsi="Calibri" w:cs="Book Antiqua"/>
          <w:w w:val="105"/>
          <w:szCs w:val="24"/>
          <w:lang w:eastAsia="en-US"/>
        </w:rPr>
        <w:t xml:space="preserve"> ai sensi dell’art.95 comma 3 del </w:t>
      </w:r>
      <w:r w:rsidR="000B67BB">
        <w:rPr>
          <w:rFonts w:ascii="Calibri" w:hAnsi="Calibri" w:cs="Book Antiqua"/>
          <w:w w:val="105"/>
          <w:szCs w:val="24"/>
          <w:lang w:eastAsia="en-US"/>
        </w:rPr>
        <w:t>C</w:t>
      </w:r>
      <w:r w:rsidR="008B417F">
        <w:rPr>
          <w:rFonts w:ascii="Calibri" w:hAnsi="Calibri" w:cs="Book Antiqua"/>
          <w:w w:val="105"/>
          <w:szCs w:val="24"/>
          <w:lang w:eastAsia="en-US"/>
        </w:rPr>
        <w:t xml:space="preserve">odice è </w:t>
      </w:r>
      <w:r w:rsidR="000B67BB">
        <w:rPr>
          <w:rFonts w:ascii="Calibri" w:hAnsi="Calibri" w:cs="Book Antiqua"/>
          <w:w w:val="105"/>
          <w:szCs w:val="24"/>
          <w:lang w:eastAsia="en-US"/>
        </w:rPr>
        <w:t>vietato</w:t>
      </w:r>
      <w:r w:rsidR="008B417F">
        <w:rPr>
          <w:rFonts w:ascii="Calibri" w:hAnsi="Calibri" w:cs="Book Antiqua"/>
          <w:w w:val="105"/>
          <w:szCs w:val="24"/>
          <w:lang w:eastAsia="en-US"/>
        </w:rPr>
        <w:t xml:space="preserve"> il ricorso al prezzo più basso come criterio di aggiudicazione. </w:t>
      </w:r>
    </w:p>
    <w:p w14:paraId="70C142F2" w14:textId="77777777" w:rsidR="00E0751D" w:rsidRPr="00E0751D" w:rsidRDefault="00E0751D" w:rsidP="00E0751D">
      <w:pPr>
        <w:widowControl w:val="0"/>
        <w:autoSpaceDE w:val="0"/>
        <w:autoSpaceDN w:val="0"/>
        <w:adjustRightInd w:val="0"/>
        <w:spacing w:line="360" w:lineRule="auto"/>
        <w:jc w:val="both"/>
        <w:rPr>
          <w:rFonts w:ascii="Calibri" w:hAnsi="Calibri" w:cs="Book Antiqua"/>
          <w:w w:val="105"/>
          <w:szCs w:val="24"/>
          <w:lang w:eastAsia="en-US"/>
        </w:rPr>
      </w:pPr>
      <w:r w:rsidRPr="00E0751D">
        <w:rPr>
          <w:rFonts w:ascii="Calibri" w:hAnsi="Calibri" w:cs="Book Antiqua"/>
          <w:w w:val="105"/>
          <w:szCs w:val="24"/>
          <w:lang w:eastAsia="en-US"/>
        </w:rPr>
        <w:lastRenderedPageBreak/>
        <w:t>Tutte le parti generali del capitolato che riguardano la descrizione dell’oggetto dell’appalto e gli elementi di tipo economico ed amministrativo hanno carattere esemplificativo e possono essere rimodulati per rispondere alle effettive esigenze dell’ente</w:t>
      </w:r>
      <w:r w:rsidR="002B1934">
        <w:rPr>
          <w:rFonts w:ascii="Calibri" w:hAnsi="Calibri" w:cs="Book Antiqua"/>
          <w:w w:val="105"/>
          <w:szCs w:val="24"/>
          <w:lang w:eastAsia="en-US"/>
        </w:rPr>
        <w:t xml:space="preserve"> appaltante</w:t>
      </w:r>
      <w:r w:rsidRPr="00E0751D">
        <w:rPr>
          <w:rFonts w:ascii="Calibri" w:hAnsi="Calibri" w:cs="Book Antiqua"/>
          <w:w w:val="105"/>
          <w:szCs w:val="24"/>
          <w:lang w:eastAsia="en-US"/>
        </w:rPr>
        <w:t>.</w:t>
      </w:r>
    </w:p>
    <w:p w14:paraId="41323D84" w14:textId="77777777" w:rsidR="002B1934" w:rsidRPr="002B1934" w:rsidRDefault="002B1934" w:rsidP="002B1934">
      <w:pPr>
        <w:widowControl w:val="0"/>
        <w:autoSpaceDE w:val="0"/>
        <w:autoSpaceDN w:val="0"/>
        <w:adjustRightInd w:val="0"/>
        <w:spacing w:line="360" w:lineRule="auto"/>
        <w:jc w:val="both"/>
        <w:rPr>
          <w:rFonts w:ascii="Calibri" w:hAnsi="Calibri" w:cs="Book Antiqua"/>
          <w:w w:val="105"/>
          <w:szCs w:val="24"/>
          <w:lang w:eastAsia="en-US"/>
        </w:rPr>
      </w:pPr>
      <w:r w:rsidRPr="002B1934">
        <w:rPr>
          <w:rFonts w:ascii="Calibri" w:hAnsi="Calibri" w:cs="Book Antiqua"/>
          <w:w w:val="105"/>
          <w:szCs w:val="24"/>
          <w:lang w:eastAsia="en-US"/>
        </w:rPr>
        <w:t>In conclusione, nel documento:</w:t>
      </w:r>
    </w:p>
    <w:p w14:paraId="3F6ED7AE" w14:textId="77777777" w:rsidR="002B1934" w:rsidRPr="002B1934" w:rsidRDefault="002B1934" w:rsidP="00D32AD3">
      <w:pPr>
        <w:widowControl w:val="0"/>
        <w:numPr>
          <w:ilvl w:val="0"/>
          <w:numId w:val="33"/>
        </w:numPr>
        <w:autoSpaceDE w:val="0"/>
        <w:autoSpaceDN w:val="0"/>
        <w:adjustRightInd w:val="0"/>
        <w:spacing w:line="360" w:lineRule="auto"/>
        <w:jc w:val="both"/>
        <w:rPr>
          <w:rFonts w:ascii="Calibri" w:hAnsi="Calibri" w:cs="Book Antiqua"/>
          <w:w w:val="105"/>
          <w:szCs w:val="24"/>
          <w:lang w:eastAsia="en-US"/>
        </w:rPr>
      </w:pPr>
      <w:r w:rsidRPr="002B1934">
        <w:rPr>
          <w:rFonts w:ascii="Calibri" w:hAnsi="Calibri" w:cs="Book Antiqua"/>
          <w:w w:val="105"/>
          <w:szCs w:val="24"/>
          <w:lang w:eastAsia="en-US"/>
        </w:rPr>
        <w:t xml:space="preserve">il </w:t>
      </w:r>
      <w:r w:rsidRPr="00043B10">
        <w:rPr>
          <w:rFonts w:ascii="Calibri" w:hAnsi="Calibri" w:cs="Book Antiqua"/>
          <w:w w:val="105"/>
          <w:szCs w:val="24"/>
          <w:highlight w:val="yellow"/>
          <w:lang w:eastAsia="en-US"/>
        </w:rPr>
        <w:t>testo evidenziato in giallo</w:t>
      </w:r>
      <w:r w:rsidRPr="002B1934">
        <w:rPr>
          <w:rFonts w:ascii="Calibri" w:hAnsi="Calibri" w:cs="Book Antiqua"/>
          <w:w w:val="105"/>
          <w:szCs w:val="24"/>
          <w:lang w:eastAsia="en-US"/>
        </w:rPr>
        <w:t xml:space="preserve"> contiene le parti da completare o adattare sulla base delle proprie esigenze;</w:t>
      </w:r>
    </w:p>
    <w:p w14:paraId="1A55092D" w14:textId="77777777" w:rsidR="002B1934" w:rsidRPr="002B1934" w:rsidRDefault="002B1934" w:rsidP="00D32AD3">
      <w:pPr>
        <w:widowControl w:val="0"/>
        <w:numPr>
          <w:ilvl w:val="0"/>
          <w:numId w:val="33"/>
        </w:numPr>
        <w:autoSpaceDE w:val="0"/>
        <w:autoSpaceDN w:val="0"/>
        <w:adjustRightInd w:val="0"/>
        <w:spacing w:line="360" w:lineRule="auto"/>
        <w:jc w:val="both"/>
        <w:rPr>
          <w:rFonts w:ascii="Calibri" w:hAnsi="Calibri" w:cs="Book Antiqua"/>
          <w:w w:val="105"/>
          <w:szCs w:val="24"/>
          <w:lang w:eastAsia="en-US"/>
        </w:rPr>
      </w:pPr>
      <w:r w:rsidRPr="002B1934">
        <w:rPr>
          <w:rFonts w:ascii="Calibri" w:hAnsi="Calibri" w:cs="Book Antiqua"/>
          <w:w w:val="105"/>
          <w:szCs w:val="24"/>
          <w:lang w:eastAsia="en-US"/>
        </w:rPr>
        <w:t xml:space="preserve">il testo in </w:t>
      </w:r>
      <w:r w:rsidRPr="00043B10">
        <w:rPr>
          <w:rFonts w:ascii="Calibri" w:hAnsi="Calibri" w:cs="Book Antiqua"/>
          <w:b/>
          <w:color w:val="76923C"/>
          <w:w w:val="105"/>
          <w:szCs w:val="24"/>
          <w:lang w:eastAsia="en-US"/>
        </w:rPr>
        <w:t>verde</w:t>
      </w:r>
      <w:r w:rsidRPr="002B1934">
        <w:rPr>
          <w:rFonts w:ascii="Calibri" w:hAnsi="Calibri" w:cs="Book Antiqua"/>
          <w:w w:val="105"/>
          <w:szCs w:val="24"/>
          <w:lang w:eastAsia="en-US"/>
        </w:rPr>
        <w:t xml:space="preserve"> è da inserire obbligatoriamente ai fini di una corretta applicazione dei criteri minimi ambientali;</w:t>
      </w:r>
    </w:p>
    <w:p w14:paraId="4B4DCA74" w14:textId="5909884E" w:rsidR="002B1934" w:rsidRPr="002B1934" w:rsidRDefault="006C3BA2" w:rsidP="00D32AD3">
      <w:pPr>
        <w:widowControl w:val="0"/>
        <w:numPr>
          <w:ilvl w:val="0"/>
          <w:numId w:val="33"/>
        </w:numPr>
        <w:autoSpaceDE w:val="0"/>
        <w:autoSpaceDN w:val="0"/>
        <w:adjustRightInd w:val="0"/>
        <w:spacing w:line="360" w:lineRule="auto"/>
        <w:jc w:val="both"/>
        <w:rPr>
          <w:rFonts w:ascii="Calibri" w:hAnsi="Calibri" w:cs="Book Antiqua"/>
          <w:w w:val="105"/>
          <w:szCs w:val="24"/>
          <w:lang w:eastAsia="en-US"/>
        </w:rPr>
      </w:pPr>
      <w:r>
        <w:rPr>
          <w:rFonts w:ascii="Calibri" w:hAnsi="Calibri" w:cs="Book Antiqua"/>
          <w:w w:val="105"/>
          <w:szCs w:val="24"/>
          <w:lang w:eastAsia="en-US"/>
        </w:rPr>
        <w:t>il</w:t>
      </w:r>
      <w:r w:rsidR="0081492A">
        <w:rPr>
          <w:rFonts w:ascii="Calibri" w:hAnsi="Calibri" w:cs="Book Antiqua"/>
          <w:w w:val="105"/>
          <w:szCs w:val="24"/>
          <w:lang w:eastAsia="en-US"/>
        </w:rPr>
        <w:t xml:space="preserve"> </w:t>
      </w:r>
      <w:r w:rsidR="002B1934" w:rsidRPr="002B1934">
        <w:rPr>
          <w:rFonts w:ascii="Calibri" w:hAnsi="Calibri" w:cs="Book Antiqua"/>
          <w:w w:val="105"/>
          <w:szCs w:val="24"/>
          <w:lang w:eastAsia="en-US"/>
        </w:rPr>
        <w:t xml:space="preserve">testo in </w:t>
      </w:r>
      <w:r w:rsidR="00223AF6" w:rsidRPr="00223AF6">
        <w:rPr>
          <w:rFonts w:ascii="Calibri" w:hAnsi="Calibri" w:cs="Book Antiqua"/>
          <w:b/>
          <w:color w:val="1F497D" w:themeColor="text2"/>
          <w:w w:val="105"/>
          <w:szCs w:val="24"/>
          <w:lang w:eastAsia="en-US"/>
        </w:rPr>
        <w:t>blu</w:t>
      </w:r>
      <w:r w:rsidR="002B1934" w:rsidRPr="002B1934">
        <w:rPr>
          <w:rFonts w:ascii="Calibri" w:hAnsi="Calibri" w:cs="Book Antiqua"/>
          <w:w w:val="105"/>
          <w:szCs w:val="24"/>
          <w:lang w:eastAsia="en-US"/>
        </w:rPr>
        <w:t xml:space="preserve"> rappresenta un esempio non esaustivo di inserimento dei criteri premianti;</w:t>
      </w:r>
    </w:p>
    <w:p w14:paraId="025CAC72" w14:textId="77777777" w:rsidR="00054E9B" w:rsidRPr="00E0751D" w:rsidRDefault="00840520" w:rsidP="00D32AD3">
      <w:pPr>
        <w:widowControl w:val="0"/>
        <w:numPr>
          <w:ilvl w:val="0"/>
          <w:numId w:val="33"/>
        </w:numPr>
        <w:autoSpaceDE w:val="0"/>
        <w:autoSpaceDN w:val="0"/>
        <w:adjustRightInd w:val="0"/>
        <w:spacing w:line="360" w:lineRule="auto"/>
        <w:jc w:val="both"/>
        <w:rPr>
          <w:rFonts w:ascii="Calibri" w:hAnsi="Calibri" w:cs="Book Antiqua"/>
          <w:w w:val="105"/>
          <w:szCs w:val="24"/>
          <w:lang w:eastAsia="en-US"/>
        </w:rPr>
      </w:pPr>
      <w:r>
        <w:rPr>
          <w:rFonts w:ascii="Calibri" w:hAnsi="Calibri" w:cs="Book Antiqua"/>
          <w:noProof/>
          <w:szCs w:val="24"/>
        </w:rPr>
        <mc:AlternateContent>
          <mc:Choice Requires="wps">
            <w:drawing>
              <wp:anchor distT="0" distB="0" distL="114300" distR="114300" simplePos="0" relativeHeight="251657728" behindDoc="0" locked="0" layoutInCell="1" allowOverlap="1" wp14:anchorId="57C504FE" wp14:editId="3C5D79E9">
                <wp:simplePos x="0" y="0"/>
                <wp:positionH relativeFrom="column">
                  <wp:posOffset>537210</wp:posOffset>
                </wp:positionH>
                <wp:positionV relativeFrom="paragraph">
                  <wp:posOffset>-46355</wp:posOffset>
                </wp:positionV>
                <wp:extent cx="384810" cy="287020"/>
                <wp:effectExtent l="0" t="0" r="15240" b="18415"/>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287020"/>
                        </a:xfrm>
                        <a:prstGeom prst="rect">
                          <a:avLst/>
                        </a:prstGeom>
                        <a:solidFill>
                          <a:srgbClr val="FFFFFF"/>
                        </a:solidFill>
                        <a:ln w="9525">
                          <a:solidFill>
                            <a:srgbClr val="FF0000"/>
                          </a:solidFill>
                          <a:miter lim="800000"/>
                          <a:headEnd/>
                          <a:tailEnd/>
                        </a:ln>
                      </wps:spPr>
                      <wps:txbx>
                        <w:txbxContent>
                          <w:p w14:paraId="50D15AE6" w14:textId="77777777" w:rsidR="000A6CF5" w:rsidRPr="00043B10" w:rsidRDefault="000A6CF5" w:rsidP="004B08ED">
                            <w:pPr>
                              <w:rPr>
                                <w:rFonts w:ascii="Calibri" w:hAnsi="Calibri"/>
                              </w:rPr>
                            </w:pPr>
                            <w:r w:rsidRPr="00043B10">
                              <w:rPr>
                                <w:rFonts w:ascii="Calibri" w:hAnsi="Calibri"/>
                              </w:rPr>
                              <w:t>box</w:t>
                            </w:r>
                          </w:p>
                        </w:txbxContent>
                      </wps:txbx>
                      <wps:bodyPr rot="0" vert="horz" wrap="square" lIns="54000" tIns="45720" rIns="5400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7C504FE" id="_x0000_t202" coordsize="21600,21600" o:spt="202" path="m,l,21600r21600,l21600,xe">
                <v:stroke joinstyle="miter"/>
                <v:path gradientshapeok="t" o:connecttype="rect"/>
              </v:shapetype>
              <v:shape id="Casella di testo 2" o:spid="_x0000_s1026" type="#_x0000_t202" style="position:absolute;left:0;text-align:left;margin-left:42.3pt;margin-top:-3.65pt;width:30.3pt;height:22.6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" strokecolor="red">
                <v:textbox style="mso-fit-shape-to-text:t" inset="1.5mm,,1.5mm">
                  <w:txbxContent>
                    <w:p w14:paraId="50D15AE6" w14:textId="77777777" w:rsidR="000A6CF5" w:rsidRPr="00043B10" w:rsidRDefault="000A6CF5" w:rsidP="004B08ED">
                      <w:pPr>
                        <w:rPr>
                          <w:rFonts w:ascii="Calibri" w:hAnsi="Calibri"/>
                        </w:rPr>
                      </w:pPr>
                      <w:r w:rsidRPr="00043B10">
                        <w:rPr>
                          <w:rFonts w:ascii="Calibri" w:hAnsi="Calibri"/>
                        </w:rPr>
                        <w:t>box</w:t>
                      </w:r>
                    </w:p>
                  </w:txbxContent>
                </v:textbox>
              </v:shape>
            </w:pict>
          </mc:Fallback>
        </mc:AlternateContent>
      </w:r>
      <w:r w:rsidR="004B08ED" w:rsidRPr="00043B10">
        <w:rPr>
          <w:rFonts w:ascii="Calibri" w:hAnsi="Calibri" w:cs="Book Antiqua"/>
          <w:w w:val="105"/>
          <w:szCs w:val="24"/>
          <w:lang w:eastAsia="en-US"/>
        </w:rPr>
        <w:t>i             rappresentano</w:t>
      </w:r>
      <w:r w:rsidR="004B08ED">
        <w:rPr>
          <w:w w:val="105"/>
          <w:szCs w:val="24"/>
        </w:rPr>
        <w:t xml:space="preserve"> </w:t>
      </w:r>
      <w:r w:rsidR="002B1934" w:rsidRPr="002B1934">
        <w:rPr>
          <w:rFonts w:ascii="Calibri" w:hAnsi="Calibri" w:cs="Book Antiqua"/>
          <w:w w:val="105"/>
          <w:szCs w:val="24"/>
          <w:lang w:eastAsia="en-US"/>
        </w:rPr>
        <w:t>una guida all’utilizzo del documento.</w:t>
      </w:r>
    </w:p>
    <w:p w14:paraId="38503EE5" w14:textId="77777777" w:rsidR="00054E9B" w:rsidRPr="00F31FD6" w:rsidRDefault="00C23133" w:rsidP="00F8579D">
      <w:pPr>
        <w:rPr>
          <w:rFonts w:asciiTheme="minorHAnsi" w:hAnsiTheme="minorHAnsi" w:cstheme="minorHAnsi"/>
          <w:b/>
          <w:sz w:val="32"/>
          <w:szCs w:val="32"/>
        </w:rPr>
      </w:pPr>
      <w:bookmarkStart w:id="1" w:name="_Hlk512503609"/>
      <w:r>
        <w:rPr>
          <w:b/>
          <w:bCs/>
        </w:rPr>
        <w:br w:type="page"/>
      </w:r>
      <w:r w:rsidR="00054E9B" w:rsidRPr="00F31FD6">
        <w:rPr>
          <w:rFonts w:asciiTheme="minorHAnsi" w:hAnsiTheme="minorHAnsi" w:cstheme="minorHAnsi"/>
          <w:b/>
          <w:sz w:val="32"/>
          <w:szCs w:val="32"/>
        </w:rPr>
        <w:lastRenderedPageBreak/>
        <w:t>Sommario</w:t>
      </w:r>
    </w:p>
    <w:bookmarkEnd w:id="1"/>
    <w:p w14:paraId="7B1B1FB5" w14:textId="62280765" w:rsidR="00C15BE5" w:rsidRPr="00C15BE5" w:rsidRDefault="00F8579D" w:rsidP="00387AFF">
      <w:pPr>
        <w:pStyle w:val="Sommario1"/>
        <w:rPr>
          <w:rFonts w:asciiTheme="minorHAnsi" w:eastAsiaTheme="minorEastAsia" w:hAnsiTheme="minorHAnsi" w:cstheme="minorHAnsi"/>
          <w:b w:val="0"/>
          <w:noProof/>
          <w:sz w:val="22"/>
          <w:szCs w:val="22"/>
        </w:rPr>
      </w:pPr>
      <w:r w:rsidRPr="002D35C6">
        <w:rPr>
          <w:rFonts w:asciiTheme="minorHAnsi" w:hAnsiTheme="minorHAnsi" w:cstheme="minorHAnsi"/>
          <w:b w:val="0"/>
          <w:sz w:val="24"/>
        </w:rPr>
        <w:fldChar w:fldCharType="begin"/>
      </w:r>
      <w:r w:rsidRPr="002D35C6">
        <w:rPr>
          <w:rFonts w:asciiTheme="minorHAnsi" w:hAnsiTheme="minorHAnsi" w:cstheme="minorHAnsi"/>
          <w:b w:val="0"/>
          <w:sz w:val="24"/>
        </w:rPr>
        <w:instrText xml:space="preserve"> TOC \o "1-3" \h \z \u </w:instrText>
      </w:r>
      <w:r w:rsidRPr="002D35C6">
        <w:rPr>
          <w:rFonts w:asciiTheme="minorHAnsi" w:hAnsiTheme="minorHAnsi" w:cstheme="minorHAnsi"/>
          <w:b w:val="0"/>
          <w:sz w:val="24"/>
        </w:rPr>
        <w:fldChar w:fldCharType="separate"/>
      </w:r>
      <w:hyperlink w:anchor="_Toc44004720" w:history="1">
        <w:r w:rsidR="00C15BE5" w:rsidRPr="00C15BE5">
          <w:rPr>
            <w:rStyle w:val="Collegamentoipertestuale"/>
            <w:rFonts w:asciiTheme="minorHAnsi" w:hAnsiTheme="minorHAnsi" w:cstheme="minorHAnsi"/>
            <w:noProof/>
          </w:rPr>
          <w:t>SCHEMA ESEMPLIFICATIVO DI DISCIPLINARE DI GARA</w:t>
        </w:r>
        <w:r w:rsidR="00C15BE5" w:rsidRPr="00C15BE5">
          <w:rPr>
            <w:rFonts w:asciiTheme="minorHAnsi" w:hAnsiTheme="minorHAnsi" w:cstheme="minorHAnsi"/>
            <w:noProof/>
            <w:webHidden/>
          </w:rPr>
          <w:tab/>
        </w:r>
        <w:r w:rsidR="00C15BE5" w:rsidRPr="00C15BE5">
          <w:rPr>
            <w:rFonts w:asciiTheme="minorHAnsi" w:hAnsiTheme="minorHAnsi" w:cstheme="minorHAnsi"/>
            <w:noProof/>
            <w:webHidden/>
          </w:rPr>
          <w:fldChar w:fldCharType="begin"/>
        </w:r>
        <w:r w:rsidR="00C15BE5" w:rsidRPr="00C15BE5">
          <w:rPr>
            <w:rFonts w:asciiTheme="minorHAnsi" w:hAnsiTheme="minorHAnsi" w:cstheme="minorHAnsi"/>
            <w:noProof/>
            <w:webHidden/>
          </w:rPr>
          <w:instrText xml:space="preserve"> PAGEREF _Toc44004720 \h </w:instrText>
        </w:r>
        <w:r w:rsidR="00C15BE5" w:rsidRPr="00C15BE5">
          <w:rPr>
            <w:rFonts w:asciiTheme="minorHAnsi" w:hAnsiTheme="minorHAnsi" w:cstheme="minorHAnsi"/>
            <w:noProof/>
            <w:webHidden/>
          </w:rPr>
        </w:r>
        <w:r w:rsidR="00C15BE5" w:rsidRPr="00C15BE5">
          <w:rPr>
            <w:rFonts w:asciiTheme="minorHAnsi" w:hAnsiTheme="minorHAnsi" w:cstheme="minorHAnsi"/>
            <w:noProof/>
            <w:webHidden/>
          </w:rPr>
          <w:fldChar w:fldCharType="separate"/>
        </w:r>
        <w:r w:rsidR="00C15BE5" w:rsidRPr="00C15BE5">
          <w:rPr>
            <w:rFonts w:asciiTheme="minorHAnsi" w:hAnsiTheme="minorHAnsi" w:cstheme="minorHAnsi"/>
            <w:noProof/>
            <w:webHidden/>
          </w:rPr>
          <w:t>7</w:t>
        </w:r>
        <w:r w:rsidR="00C15BE5" w:rsidRPr="00C15BE5">
          <w:rPr>
            <w:rFonts w:asciiTheme="minorHAnsi" w:hAnsiTheme="minorHAnsi" w:cstheme="minorHAnsi"/>
            <w:noProof/>
            <w:webHidden/>
          </w:rPr>
          <w:fldChar w:fldCharType="end"/>
        </w:r>
      </w:hyperlink>
    </w:p>
    <w:p w14:paraId="5A9C5F35" w14:textId="75A2232D" w:rsidR="00C15BE5" w:rsidRPr="00C15BE5" w:rsidRDefault="00AD5EFD" w:rsidP="00387AFF">
      <w:pPr>
        <w:pStyle w:val="Sommario2"/>
        <w:tabs>
          <w:tab w:val="right" w:leader="dot" w:pos="9639"/>
        </w:tabs>
        <w:rPr>
          <w:rFonts w:asciiTheme="minorHAnsi" w:eastAsiaTheme="minorEastAsia" w:hAnsiTheme="minorHAnsi" w:cstheme="minorHAnsi"/>
          <w:noProof/>
          <w:sz w:val="22"/>
          <w:szCs w:val="22"/>
        </w:rPr>
      </w:pPr>
      <w:hyperlink w:anchor="_Toc44004721" w:history="1">
        <w:r w:rsidR="00C15BE5" w:rsidRPr="00C15BE5">
          <w:rPr>
            <w:rStyle w:val="Collegamentoipertestuale"/>
            <w:rFonts w:asciiTheme="minorHAnsi" w:hAnsiTheme="minorHAnsi" w:cstheme="minorHAnsi"/>
            <w:noProof/>
          </w:rPr>
          <w:t>1.</w:t>
        </w:r>
        <w:r w:rsidR="00C15BE5" w:rsidRPr="00C15BE5">
          <w:rPr>
            <w:rFonts w:asciiTheme="minorHAnsi" w:eastAsiaTheme="minorEastAsia" w:hAnsiTheme="minorHAnsi" w:cstheme="minorHAnsi"/>
            <w:noProof/>
            <w:sz w:val="22"/>
            <w:szCs w:val="22"/>
          </w:rPr>
          <w:tab/>
        </w:r>
        <w:r w:rsidR="00C15BE5" w:rsidRPr="00C15BE5">
          <w:rPr>
            <w:rStyle w:val="Collegamentoipertestuale"/>
            <w:rFonts w:asciiTheme="minorHAnsi" w:hAnsiTheme="minorHAnsi" w:cstheme="minorHAnsi"/>
            <w:noProof/>
          </w:rPr>
          <w:t>PREMESSE</w:t>
        </w:r>
        <w:r w:rsidR="00C15BE5" w:rsidRPr="00C15BE5">
          <w:rPr>
            <w:rFonts w:asciiTheme="minorHAnsi" w:hAnsiTheme="minorHAnsi" w:cstheme="minorHAnsi"/>
            <w:noProof/>
            <w:webHidden/>
          </w:rPr>
          <w:tab/>
        </w:r>
        <w:r w:rsidR="00C15BE5" w:rsidRPr="00C15BE5">
          <w:rPr>
            <w:rFonts w:asciiTheme="minorHAnsi" w:hAnsiTheme="minorHAnsi" w:cstheme="minorHAnsi"/>
            <w:noProof/>
            <w:webHidden/>
          </w:rPr>
          <w:fldChar w:fldCharType="begin"/>
        </w:r>
        <w:r w:rsidR="00C15BE5" w:rsidRPr="00C15BE5">
          <w:rPr>
            <w:rFonts w:asciiTheme="minorHAnsi" w:hAnsiTheme="minorHAnsi" w:cstheme="minorHAnsi"/>
            <w:noProof/>
            <w:webHidden/>
          </w:rPr>
          <w:instrText xml:space="preserve"> PAGEREF _Toc44004721 \h </w:instrText>
        </w:r>
        <w:r w:rsidR="00C15BE5" w:rsidRPr="00C15BE5">
          <w:rPr>
            <w:rFonts w:asciiTheme="minorHAnsi" w:hAnsiTheme="minorHAnsi" w:cstheme="minorHAnsi"/>
            <w:noProof/>
            <w:webHidden/>
          </w:rPr>
        </w:r>
        <w:r w:rsidR="00C15BE5" w:rsidRPr="00C15BE5">
          <w:rPr>
            <w:rFonts w:asciiTheme="minorHAnsi" w:hAnsiTheme="minorHAnsi" w:cstheme="minorHAnsi"/>
            <w:noProof/>
            <w:webHidden/>
          </w:rPr>
          <w:fldChar w:fldCharType="separate"/>
        </w:r>
        <w:r w:rsidR="00C15BE5" w:rsidRPr="00C15BE5">
          <w:rPr>
            <w:rFonts w:asciiTheme="minorHAnsi" w:hAnsiTheme="minorHAnsi" w:cstheme="minorHAnsi"/>
            <w:noProof/>
            <w:webHidden/>
          </w:rPr>
          <w:t>7</w:t>
        </w:r>
        <w:r w:rsidR="00C15BE5" w:rsidRPr="00C15BE5">
          <w:rPr>
            <w:rFonts w:asciiTheme="minorHAnsi" w:hAnsiTheme="minorHAnsi" w:cstheme="minorHAnsi"/>
            <w:noProof/>
            <w:webHidden/>
          </w:rPr>
          <w:fldChar w:fldCharType="end"/>
        </w:r>
      </w:hyperlink>
    </w:p>
    <w:p w14:paraId="3BFD6938" w14:textId="0A9B4B83" w:rsidR="00C15BE5" w:rsidRPr="00C15BE5" w:rsidRDefault="00AD5EFD" w:rsidP="00387AFF">
      <w:pPr>
        <w:pStyle w:val="Sommario2"/>
        <w:tabs>
          <w:tab w:val="right" w:leader="dot" w:pos="9639"/>
        </w:tabs>
        <w:rPr>
          <w:rFonts w:asciiTheme="minorHAnsi" w:eastAsiaTheme="minorEastAsia" w:hAnsiTheme="minorHAnsi" w:cstheme="minorHAnsi"/>
          <w:noProof/>
          <w:sz w:val="22"/>
          <w:szCs w:val="22"/>
        </w:rPr>
      </w:pPr>
      <w:hyperlink w:anchor="_Toc44004722" w:history="1">
        <w:r w:rsidR="00C15BE5" w:rsidRPr="00C15BE5">
          <w:rPr>
            <w:rStyle w:val="Collegamentoipertestuale"/>
            <w:rFonts w:asciiTheme="minorHAnsi" w:hAnsiTheme="minorHAnsi" w:cstheme="minorHAnsi"/>
            <w:noProof/>
          </w:rPr>
          <w:t>2.</w:t>
        </w:r>
        <w:r w:rsidR="00C15BE5" w:rsidRPr="00C15BE5">
          <w:rPr>
            <w:rFonts w:asciiTheme="minorHAnsi" w:eastAsiaTheme="minorEastAsia" w:hAnsiTheme="minorHAnsi" w:cstheme="minorHAnsi"/>
            <w:noProof/>
            <w:sz w:val="22"/>
            <w:szCs w:val="22"/>
          </w:rPr>
          <w:tab/>
        </w:r>
        <w:r w:rsidR="00C15BE5" w:rsidRPr="00C15BE5">
          <w:rPr>
            <w:rStyle w:val="Collegamentoipertestuale"/>
            <w:rFonts w:asciiTheme="minorHAnsi" w:hAnsiTheme="minorHAnsi" w:cstheme="minorHAnsi"/>
            <w:noProof/>
          </w:rPr>
          <w:t>DOCUMENTAZIONE DI GARA, CHIARIMENTI E COMUNICAZIONI</w:t>
        </w:r>
        <w:r w:rsidR="00C15BE5" w:rsidRPr="00C15BE5">
          <w:rPr>
            <w:rFonts w:asciiTheme="minorHAnsi" w:hAnsiTheme="minorHAnsi" w:cstheme="minorHAnsi"/>
            <w:noProof/>
            <w:webHidden/>
          </w:rPr>
          <w:tab/>
        </w:r>
        <w:r w:rsidR="00C15BE5" w:rsidRPr="00C15BE5">
          <w:rPr>
            <w:rFonts w:asciiTheme="minorHAnsi" w:hAnsiTheme="minorHAnsi" w:cstheme="minorHAnsi"/>
            <w:noProof/>
            <w:webHidden/>
          </w:rPr>
          <w:fldChar w:fldCharType="begin"/>
        </w:r>
        <w:r w:rsidR="00C15BE5" w:rsidRPr="00C15BE5">
          <w:rPr>
            <w:rFonts w:asciiTheme="minorHAnsi" w:hAnsiTheme="minorHAnsi" w:cstheme="minorHAnsi"/>
            <w:noProof/>
            <w:webHidden/>
          </w:rPr>
          <w:instrText xml:space="preserve"> PAGEREF _Toc44004722 \h </w:instrText>
        </w:r>
        <w:r w:rsidR="00C15BE5" w:rsidRPr="00C15BE5">
          <w:rPr>
            <w:rFonts w:asciiTheme="minorHAnsi" w:hAnsiTheme="minorHAnsi" w:cstheme="minorHAnsi"/>
            <w:noProof/>
            <w:webHidden/>
          </w:rPr>
        </w:r>
        <w:r w:rsidR="00C15BE5" w:rsidRPr="00C15BE5">
          <w:rPr>
            <w:rFonts w:asciiTheme="minorHAnsi" w:hAnsiTheme="minorHAnsi" w:cstheme="minorHAnsi"/>
            <w:noProof/>
            <w:webHidden/>
          </w:rPr>
          <w:fldChar w:fldCharType="separate"/>
        </w:r>
        <w:r w:rsidR="00C15BE5" w:rsidRPr="00C15BE5">
          <w:rPr>
            <w:rFonts w:asciiTheme="minorHAnsi" w:hAnsiTheme="minorHAnsi" w:cstheme="minorHAnsi"/>
            <w:noProof/>
            <w:webHidden/>
          </w:rPr>
          <w:t>7</w:t>
        </w:r>
        <w:r w:rsidR="00C15BE5" w:rsidRPr="00C15BE5">
          <w:rPr>
            <w:rFonts w:asciiTheme="minorHAnsi" w:hAnsiTheme="minorHAnsi" w:cstheme="minorHAnsi"/>
            <w:noProof/>
            <w:webHidden/>
          </w:rPr>
          <w:fldChar w:fldCharType="end"/>
        </w:r>
      </w:hyperlink>
    </w:p>
    <w:p w14:paraId="03BA5194" w14:textId="301E1458" w:rsidR="00C15BE5" w:rsidRPr="00C15BE5" w:rsidRDefault="00AD5EFD" w:rsidP="00387AFF">
      <w:pPr>
        <w:pStyle w:val="Sommario3"/>
        <w:tabs>
          <w:tab w:val="right" w:leader="dot" w:pos="9639"/>
        </w:tabs>
        <w:jc w:val="left"/>
        <w:rPr>
          <w:rFonts w:asciiTheme="minorHAnsi" w:eastAsiaTheme="minorEastAsia" w:hAnsiTheme="minorHAnsi" w:cstheme="minorHAnsi"/>
          <w:noProof/>
          <w:sz w:val="22"/>
          <w:szCs w:val="22"/>
        </w:rPr>
      </w:pPr>
      <w:hyperlink w:anchor="_Toc44004723" w:history="1">
        <w:r w:rsidR="00C15BE5" w:rsidRPr="00C15BE5">
          <w:rPr>
            <w:rStyle w:val="Collegamentoipertestuale"/>
            <w:rFonts w:asciiTheme="minorHAnsi" w:hAnsiTheme="minorHAnsi" w:cstheme="minorHAnsi"/>
            <w:bCs/>
            <w:noProof/>
            <w14:scene3d>
              <w14:camera w14:prst="orthographicFront"/>
              <w14:lightRig w14:rig="threePt" w14:dir="t">
                <w14:rot w14:lat="0" w14:lon="0" w14:rev="0"/>
              </w14:lightRig>
            </w14:scene3d>
          </w:rPr>
          <w:t>2.1</w:t>
        </w:r>
        <w:r w:rsidR="00C15BE5" w:rsidRPr="00C15BE5">
          <w:rPr>
            <w:rFonts w:asciiTheme="minorHAnsi" w:eastAsiaTheme="minorEastAsia" w:hAnsiTheme="minorHAnsi" w:cstheme="minorHAnsi"/>
            <w:noProof/>
            <w:sz w:val="22"/>
            <w:szCs w:val="22"/>
          </w:rPr>
          <w:tab/>
        </w:r>
        <w:r w:rsidR="00C15BE5" w:rsidRPr="00C15BE5">
          <w:rPr>
            <w:rStyle w:val="Collegamentoipertestuale"/>
            <w:rFonts w:asciiTheme="minorHAnsi" w:hAnsiTheme="minorHAnsi" w:cstheme="minorHAnsi"/>
            <w:noProof/>
          </w:rPr>
          <w:t>DOCUMENTI DI GARA</w:t>
        </w:r>
        <w:r w:rsidR="00C15BE5" w:rsidRPr="00C15BE5">
          <w:rPr>
            <w:rFonts w:asciiTheme="minorHAnsi" w:hAnsiTheme="minorHAnsi" w:cstheme="minorHAnsi"/>
            <w:noProof/>
            <w:webHidden/>
          </w:rPr>
          <w:tab/>
        </w:r>
        <w:r w:rsidR="00C15BE5" w:rsidRPr="00C15BE5">
          <w:rPr>
            <w:rFonts w:asciiTheme="minorHAnsi" w:hAnsiTheme="minorHAnsi" w:cstheme="minorHAnsi"/>
            <w:noProof/>
            <w:webHidden/>
          </w:rPr>
          <w:fldChar w:fldCharType="begin"/>
        </w:r>
        <w:r w:rsidR="00C15BE5" w:rsidRPr="00C15BE5">
          <w:rPr>
            <w:rFonts w:asciiTheme="minorHAnsi" w:hAnsiTheme="minorHAnsi" w:cstheme="minorHAnsi"/>
            <w:noProof/>
            <w:webHidden/>
          </w:rPr>
          <w:instrText xml:space="preserve"> PAGEREF _Toc44004723 \h </w:instrText>
        </w:r>
        <w:r w:rsidR="00C15BE5" w:rsidRPr="00C15BE5">
          <w:rPr>
            <w:rFonts w:asciiTheme="minorHAnsi" w:hAnsiTheme="minorHAnsi" w:cstheme="minorHAnsi"/>
            <w:noProof/>
            <w:webHidden/>
          </w:rPr>
        </w:r>
        <w:r w:rsidR="00C15BE5" w:rsidRPr="00C15BE5">
          <w:rPr>
            <w:rFonts w:asciiTheme="minorHAnsi" w:hAnsiTheme="minorHAnsi" w:cstheme="minorHAnsi"/>
            <w:noProof/>
            <w:webHidden/>
          </w:rPr>
          <w:fldChar w:fldCharType="separate"/>
        </w:r>
        <w:r w:rsidR="00C15BE5" w:rsidRPr="00C15BE5">
          <w:rPr>
            <w:rFonts w:asciiTheme="minorHAnsi" w:hAnsiTheme="minorHAnsi" w:cstheme="minorHAnsi"/>
            <w:noProof/>
            <w:webHidden/>
          </w:rPr>
          <w:t>7</w:t>
        </w:r>
        <w:r w:rsidR="00C15BE5" w:rsidRPr="00C15BE5">
          <w:rPr>
            <w:rFonts w:asciiTheme="minorHAnsi" w:hAnsiTheme="minorHAnsi" w:cstheme="minorHAnsi"/>
            <w:noProof/>
            <w:webHidden/>
          </w:rPr>
          <w:fldChar w:fldCharType="end"/>
        </w:r>
      </w:hyperlink>
    </w:p>
    <w:p w14:paraId="1DD85224" w14:textId="359BB1F1" w:rsidR="00C15BE5" w:rsidRPr="00C15BE5" w:rsidRDefault="00AD5EFD" w:rsidP="00387AFF">
      <w:pPr>
        <w:pStyle w:val="Sommario3"/>
        <w:tabs>
          <w:tab w:val="right" w:leader="dot" w:pos="9639"/>
        </w:tabs>
        <w:jc w:val="left"/>
        <w:rPr>
          <w:rFonts w:asciiTheme="minorHAnsi" w:eastAsiaTheme="minorEastAsia" w:hAnsiTheme="minorHAnsi" w:cstheme="minorHAnsi"/>
          <w:noProof/>
          <w:sz w:val="22"/>
          <w:szCs w:val="22"/>
        </w:rPr>
      </w:pPr>
      <w:hyperlink w:anchor="_Toc44004724" w:history="1">
        <w:r w:rsidR="00C15BE5" w:rsidRPr="00C15BE5">
          <w:rPr>
            <w:rStyle w:val="Collegamentoipertestuale"/>
            <w:rFonts w:asciiTheme="minorHAnsi" w:hAnsiTheme="minorHAnsi" w:cstheme="minorHAnsi"/>
            <w:bCs/>
            <w:noProof/>
            <w14:scene3d>
              <w14:camera w14:prst="orthographicFront"/>
              <w14:lightRig w14:rig="threePt" w14:dir="t">
                <w14:rot w14:lat="0" w14:lon="0" w14:rev="0"/>
              </w14:lightRig>
            </w14:scene3d>
          </w:rPr>
          <w:t>2.2</w:t>
        </w:r>
        <w:r w:rsidR="00C15BE5" w:rsidRPr="00C15BE5">
          <w:rPr>
            <w:rFonts w:asciiTheme="minorHAnsi" w:eastAsiaTheme="minorEastAsia" w:hAnsiTheme="minorHAnsi" w:cstheme="minorHAnsi"/>
            <w:noProof/>
            <w:sz w:val="22"/>
            <w:szCs w:val="22"/>
          </w:rPr>
          <w:tab/>
        </w:r>
        <w:r w:rsidR="00C15BE5" w:rsidRPr="00C15BE5">
          <w:rPr>
            <w:rStyle w:val="Collegamentoipertestuale"/>
            <w:rFonts w:asciiTheme="minorHAnsi" w:hAnsiTheme="minorHAnsi" w:cstheme="minorHAnsi"/>
            <w:noProof/>
          </w:rPr>
          <w:t>CHIARIMENTI</w:t>
        </w:r>
        <w:r w:rsidR="00C15BE5" w:rsidRPr="00C15BE5">
          <w:rPr>
            <w:rFonts w:asciiTheme="minorHAnsi" w:hAnsiTheme="minorHAnsi" w:cstheme="minorHAnsi"/>
            <w:noProof/>
            <w:webHidden/>
          </w:rPr>
          <w:tab/>
        </w:r>
        <w:r w:rsidR="00C15BE5" w:rsidRPr="00C15BE5">
          <w:rPr>
            <w:rFonts w:asciiTheme="minorHAnsi" w:hAnsiTheme="minorHAnsi" w:cstheme="minorHAnsi"/>
            <w:noProof/>
            <w:webHidden/>
          </w:rPr>
          <w:fldChar w:fldCharType="begin"/>
        </w:r>
        <w:r w:rsidR="00C15BE5" w:rsidRPr="00C15BE5">
          <w:rPr>
            <w:rFonts w:asciiTheme="minorHAnsi" w:hAnsiTheme="minorHAnsi" w:cstheme="minorHAnsi"/>
            <w:noProof/>
            <w:webHidden/>
          </w:rPr>
          <w:instrText xml:space="preserve"> PAGEREF _Toc44004724 \h </w:instrText>
        </w:r>
        <w:r w:rsidR="00C15BE5" w:rsidRPr="00C15BE5">
          <w:rPr>
            <w:rFonts w:asciiTheme="minorHAnsi" w:hAnsiTheme="minorHAnsi" w:cstheme="minorHAnsi"/>
            <w:noProof/>
            <w:webHidden/>
          </w:rPr>
        </w:r>
        <w:r w:rsidR="00C15BE5" w:rsidRPr="00C15BE5">
          <w:rPr>
            <w:rFonts w:asciiTheme="minorHAnsi" w:hAnsiTheme="minorHAnsi" w:cstheme="minorHAnsi"/>
            <w:noProof/>
            <w:webHidden/>
          </w:rPr>
          <w:fldChar w:fldCharType="separate"/>
        </w:r>
        <w:r w:rsidR="00C15BE5" w:rsidRPr="00C15BE5">
          <w:rPr>
            <w:rFonts w:asciiTheme="minorHAnsi" w:hAnsiTheme="minorHAnsi" w:cstheme="minorHAnsi"/>
            <w:noProof/>
            <w:webHidden/>
          </w:rPr>
          <w:t>7</w:t>
        </w:r>
        <w:r w:rsidR="00C15BE5" w:rsidRPr="00C15BE5">
          <w:rPr>
            <w:rFonts w:asciiTheme="minorHAnsi" w:hAnsiTheme="minorHAnsi" w:cstheme="minorHAnsi"/>
            <w:noProof/>
            <w:webHidden/>
          </w:rPr>
          <w:fldChar w:fldCharType="end"/>
        </w:r>
      </w:hyperlink>
    </w:p>
    <w:p w14:paraId="0ED3EB79" w14:textId="55BD218E" w:rsidR="00C15BE5" w:rsidRPr="00C15BE5" w:rsidRDefault="00AD5EFD" w:rsidP="00387AFF">
      <w:pPr>
        <w:pStyle w:val="Sommario3"/>
        <w:tabs>
          <w:tab w:val="right" w:leader="dot" w:pos="9639"/>
        </w:tabs>
        <w:jc w:val="left"/>
        <w:rPr>
          <w:rFonts w:asciiTheme="minorHAnsi" w:eastAsiaTheme="minorEastAsia" w:hAnsiTheme="minorHAnsi" w:cstheme="minorHAnsi"/>
          <w:noProof/>
          <w:sz w:val="22"/>
          <w:szCs w:val="22"/>
        </w:rPr>
      </w:pPr>
      <w:hyperlink w:anchor="_Toc44004725" w:history="1">
        <w:r w:rsidR="00C15BE5" w:rsidRPr="00C15BE5">
          <w:rPr>
            <w:rStyle w:val="Collegamentoipertestuale"/>
            <w:rFonts w:asciiTheme="minorHAnsi" w:hAnsiTheme="minorHAnsi" w:cstheme="minorHAnsi"/>
            <w:bCs/>
            <w:noProof/>
            <w14:scene3d>
              <w14:camera w14:prst="orthographicFront"/>
              <w14:lightRig w14:rig="threePt" w14:dir="t">
                <w14:rot w14:lat="0" w14:lon="0" w14:rev="0"/>
              </w14:lightRig>
            </w14:scene3d>
          </w:rPr>
          <w:t>2.3</w:t>
        </w:r>
        <w:r w:rsidR="00C15BE5" w:rsidRPr="00C15BE5">
          <w:rPr>
            <w:rFonts w:asciiTheme="minorHAnsi" w:eastAsiaTheme="minorEastAsia" w:hAnsiTheme="minorHAnsi" w:cstheme="minorHAnsi"/>
            <w:noProof/>
            <w:sz w:val="22"/>
            <w:szCs w:val="22"/>
          </w:rPr>
          <w:tab/>
        </w:r>
        <w:r w:rsidR="00C15BE5" w:rsidRPr="00C15BE5">
          <w:rPr>
            <w:rStyle w:val="Collegamentoipertestuale"/>
            <w:rFonts w:asciiTheme="minorHAnsi" w:hAnsiTheme="minorHAnsi" w:cstheme="minorHAnsi"/>
            <w:noProof/>
          </w:rPr>
          <w:t>COMUNICAZIONI</w:t>
        </w:r>
        <w:r w:rsidR="00C15BE5" w:rsidRPr="00C15BE5">
          <w:rPr>
            <w:rFonts w:asciiTheme="minorHAnsi" w:hAnsiTheme="minorHAnsi" w:cstheme="minorHAnsi"/>
            <w:noProof/>
            <w:webHidden/>
          </w:rPr>
          <w:tab/>
        </w:r>
        <w:r w:rsidR="00C15BE5" w:rsidRPr="00C15BE5">
          <w:rPr>
            <w:rFonts w:asciiTheme="minorHAnsi" w:hAnsiTheme="minorHAnsi" w:cstheme="minorHAnsi"/>
            <w:noProof/>
            <w:webHidden/>
          </w:rPr>
          <w:fldChar w:fldCharType="begin"/>
        </w:r>
        <w:r w:rsidR="00C15BE5" w:rsidRPr="00C15BE5">
          <w:rPr>
            <w:rFonts w:asciiTheme="minorHAnsi" w:hAnsiTheme="minorHAnsi" w:cstheme="minorHAnsi"/>
            <w:noProof/>
            <w:webHidden/>
          </w:rPr>
          <w:instrText xml:space="preserve"> PAGEREF _Toc44004725 \h </w:instrText>
        </w:r>
        <w:r w:rsidR="00C15BE5" w:rsidRPr="00C15BE5">
          <w:rPr>
            <w:rFonts w:asciiTheme="minorHAnsi" w:hAnsiTheme="minorHAnsi" w:cstheme="minorHAnsi"/>
            <w:noProof/>
            <w:webHidden/>
          </w:rPr>
        </w:r>
        <w:r w:rsidR="00C15BE5" w:rsidRPr="00C15BE5">
          <w:rPr>
            <w:rFonts w:asciiTheme="minorHAnsi" w:hAnsiTheme="minorHAnsi" w:cstheme="minorHAnsi"/>
            <w:noProof/>
            <w:webHidden/>
          </w:rPr>
          <w:fldChar w:fldCharType="separate"/>
        </w:r>
        <w:r w:rsidR="00C15BE5" w:rsidRPr="00C15BE5">
          <w:rPr>
            <w:rFonts w:asciiTheme="minorHAnsi" w:hAnsiTheme="minorHAnsi" w:cstheme="minorHAnsi"/>
            <w:noProof/>
            <w:webHidden/>
          </w:rPr>
          <w:t>8</w:t>
        </w:r>
        <w:r w:rsidR="00C15BE5" w:rsidRPr="00C15BE5">
          <w:rPr>
            <w:rFonts w:asciiTheme="minorHAnsi" w:hAnsiTheme="minorHAnsi" w:cstheme="minorHAnsi"/>
            <w:noProof/>
            <w:webHidden/>
          </w:rPr>
          <w:fldChar w:fldCharType="end"/>
        </w:r>
      </w:hyperlink>
    </w:p>
    <w:p w14:paraId="72FD43DD" w14:textId="1A6A4015" w:rsidR="00C15BE5" w:rsidRPr="00C15BE5" w:rsidRDefault="00AD5EFD" w:rsidP="00387AFF">
      <w:pPr>
        <w:pStyle w:val="Sommario2"/>
        <w:tabs>
          <w:tab w:val="right" w:leader="dot" w:pos="9639"/>
        </w:tabs>
        <w:rPr>
          <w:rFonts w:asciiTheme="minorHAnsi" w:eastAsiaTheme="minorEastAsia" w:hAnsiTheme="minorHAnsi" w:cstheme="minorHAnsi"/>
          <w:noProof/>
          <w:sz w:val="22"/>
          <w:szCs w:val="22"/>
        </w:rPr>
      </w:pPr>
      <w:hyperlink w:anchor="_Toc44004726" w:history="1">
        <w:r w:rsidR="00C15BE5" w:rsidRPr="00C15BE5">
          <w:rPr>
            <w:rStyle w:val="Collegamentoipertestuale"/>
            <w:rFonts w:asciiTheme="minorHAnsi" w:hAnsiTheme="minorHAnsi" w:cstheme="minorHAnsi"/>
            <w:noProof/>
          </w:rPr>
          <w:t>3.</w:t>
        </w:r>
        <w:r w:rsidR="00C15BE5" w:rsidRPr="00C15BE5">
          <w:rPr>
            <w:rFonts w:asciiTheme="minorHAnsi" w:eastAsiaTheme="minorEastAsia" w:hAnsiTheme="minorHAnsi" w:cstheme="minorHAnsi"/>
            <w:noProof/>
            <w:sz w:val="22"/>
            <w:szCs w:val="22"/>
          </w:rPr>
          <w:tab/>
        </w:r>
        <w:r w:rsidR="00C15BE5" w:rsidRPr="00C15BE5">
          <w:rPr>
            <w:rStyle w:val="Collegamentoipertestuale"/>
            <w:rFonts w:asciiTheme="minorHAnsi" w:hAnsiTheme="minorHAnsi" w:cstheme="minorHAnsi"/>
            <w:noProof/>
          </w:rPr>
          <w:t>OGGETTO DELL’APPALTO, IMPORTO E SUDDIVISIONE IN LOTTI</w:t>
        </w:r>
        <w:r w:rsidR="00C15BE5" w:rsidRPr="00C15BE5">
          <w:rPr>
            <w:rFonts w:asciiTheme="minorHAnsi" w:hAnsiTheme="minorHAnsi" w:cstheme="minorHAnsi"/>
            <w:noProof/>
            <w:webHidden/>
          </w:rPr>
          <w:tab/>
        </w:r>
        <w:r w:rsidR="00C15BE5" w:rsidRPr="00C15BE5">
          <w:rPr>
            <w:rFonts w:asciiTheme="minorHAnsi" w:hAnsiTheme="minorHAnsi" w:cstheme="minorHAnsi"/>
            <w:noProof/>
            <w:webHidden/>
          </w:rPr>
          <w:fldChar w:fldCharType="begin"/>
        </w:r>
        <w:r w:rsidR="00C15BE5" w:rsidRPr="00C15BE5">
          <w:rPr>
            <w:rFonts w:asciiTheme="minorHAnsi" w:hAnsiTheme="minorHAnsi" w:cstheme="minorHAnsi"/>
            <w:noProof/>
            <w:webHidden/>
          </w:rPr>
          <w:instrText xml:space="preserve"> PAGEREF _Toc44004726 \h </w:instrText>
        </w:r>
        <w:r w:rsidR="00C15BE5" w:rsidRPr="00C15BE5">
          <w:rPr>
            <w:rFonts w:asciiTheme="minorHAnsi" w:hAnsiTheme="minorHAnsi" w:cstheme="minorHAnsi"/>
            <w:noProof/>
            <w:webHidden/>
          </w:rPr>
        </w:r>
        <w:r w:rsidR="00C15BE5" w:rsidRPr="00C15BE5">
          <w:rPr>
            <w:rFonts w:asciiTheme="minorHAnsi" w:hAnsiTheme="minorHAnsi" w:cstheme="minorHAnsi"/>
            <w:noProof/>
            <w:webHidden/>
          </w:rPr>
          <w:fldChar w:fldCharType="separate"/>
        </w:r>
        <w:r w:rsidR="00C15BE5" w:rsidRPr="00C15BE5">
          <w:rPr>
            <w:rFonts w:asciiTheme="minorHAnsi" w:hAnsiTheme="minorHAnsi" w:cstheme="minorHAnsi"/>
            <w:noProof/>
            <w:webHidden/>
          </w:rPr>
          <w:t>8</w:t>
        </w:r>
        <w:r w:rsidR="00C15BE5" w:rsidRPr="00C15BE5">
          <w:rPr>
            <w:rFonts w:asciiTheme="minorHAnsi" w:hAnsiTheme="minorHAnsi" w:cstheme="minorHAnsi"/>
            <w:noProof/>
            <w:webHidden/>
          </w:rPr>
          <w:fldChar w:fldCharType="end"/>
        </w:r>
      </w:hyperlink>
    </w:p>
    <w:p w14:paraId="79217D5A" w14:textId="38E2F069" w:rsidR="00C15BE5" w:rsidRPr="00C15BE5" w:rsidRDefault="00AD5EFD" w:rsidP="00387AFF">
      <w:pPr>
        <w:pStyle w:val="Sommario2"/>
        <w:tabs>
          <w:tab w:val="right" w:leader="dot" w:pos="9639"/>
        </w:tabs>
        <w:rPr>
          <w:rFonts w:asciiTheme="minorHAnsi" w:eastAsiaTheme="minorEastAsia" w:hAnsiTheme="minorHAnsi" w:cstheme="minorHAnsi"/>
          <w:noProof/>
          <w:sz w:val="22"/>
          <w:szCs w:val="22"/>
        </w:rPr>
      </w:pPr>
      <w:hyperlink w:anchor="_Toc44004727" w:history="1">
        <w:r w:rsidR="00C15BE5" w:rsidRPr="00C15BE5">
          <w:rPr>
            <w:rStyle w:val="Collegamentoipertestuale"/>
            <w:rFonts w:asciiTheme="minorHAnsi" w:hAnsiTheme="minorHAnsi" w:cstheme="minorHAnsi"/>
            <w:noProof/>
          </w:rPr>
          <w:t>4.</w:t>
        </w:r>
        <w:r w:rsidR="00C15BE5" w:rsidRPr="00C15BE5">
          <w:rPr>
            <w:rFonts w:asciiTheme="minorHAnsi" w:eastAsiaTheme="minorEastAsia" w:hAnsiTheme="minorHAnsi" w:cstheme="minorHAnsi"/>
            <w:noProof/>
            <w:sz w:val="22"/>
            <w:szCs w:val="22"/>
          </w:rPr>
          <w:tab/>
        </w:r>
        <w:r w:rsidR="00C15BE5" w:rsidRPr="00C15BE5">
          <w:rPr>
            <w:rStyle w:val="Collegamentoipertestuale"/>
            <w:rFonts w:asciiTheme="minorHAnsi" w:hAnsiTheme="minorHAnsi" w:cstheme="minorHAnsi"/>
            <w:noProof/>
          </w:rPr>
          <w:t>DURATA DELL’APPALTO, OPZIONI E RINNOVI</w:t>
        </w:r>
        <w:r w:rsidR="00C15BE5" w:rsidRPr="00C15BE5">
          <w:rPr>
            <w:rFonts w:asciiTheme="minorHAnsi" w:hAnsiTheme="minorHAnsi" w:cstheme="minorHAnsi"/>
            <w:noProof/>
            <w:webHidden/>
          </w:rPr>
          <w:tab/>
        </w:r>
        <w:r w:rsidR="00C15BE5" w:rsidRPr="00C15BE5">
          <w:rPr>
            <w:rFonts w:asciiTheme="minorHAnsi" w:hAnsiTheme="minorHAnsi" w:cstheme="minorHAnsi"/>
            <w:noProof/>
            <w:webHidden/>
          </w:rPr>
          <w:fldChar w:fldCharType="begin"/>
        </w:r>
        <w:r w:rsidR="00C15BE5" w:rsidRPr="00C15BE5">
          <w:rPr>
            <w:rFonts w:asciiTheme="minorHAnsi" w:hAnsiTheme="minorHAnsi" w:cstheme="minorHAnsi"/>
            <w:noProof/>
            <w:webHidden/>
          </w:rPr>
          <w:instrText xml:space="preserve"> PAGEREF _Toc44004727 \h </w:instrText>
        </w:r>
        <w:r w:rsidR="00C15BE5" w:rsidRPr="00C15BE5">
          <w:rPr>
            <w:rFonts w:asciiTheme="minorHAnsi" w:hAnsiTheme="minorHAnsi" w:cstheme="minorHAnsi"/>
            <w:noProof/>
            <w:webHidden/>
          </w:rPr>
        </w:r>
        <w:r w:rsidR="00C15BE5" w:rsidRPr="00C15BE5">
          <w:rPr>
            <w:rFonts w:asciiTheme="minorHAnsi" w:hAnsiTheme="minorHAnsi" w:cstheme="minorHAnsi"/>
            <w:noProof/>
            <w:webHidden/>
          </w:rPr>
          <w:fldChar w:fldCharType="separate"/>
        </w:r>
        <w:r w:rsidR="00C15BE5" w:rsidRPr="00C15BE5">
          <w:rPr>
            <w:rFonts w:asciiTheme="minorHAnsi" w:hAnsiTheme="minorHAnsi" w:cstheme="minorHAnsi"/>
            <w:noProof/>
            <w:webHidden/>
          </w:rPr>
          <w:t>9</w:t>
        </w:r>
        <w:r w:rsidR="00C15BE5" w:rsidRPr="00C15BE5">
          <w:rPr>
            <w:rFonts w:asciiTheme="minorHAnsi" w:hAnsiTheme="minorHAnsi" w:cstheme="minorHAnsi"/>
            <w:noProof/>
            <w:webHidden/>
          </w:rPr>
          <w:fldChar w:fldCharType="end"/>
        </w:r>
      </w:hyperlink>
    </w:p>
    <w:p w14:paraId="14D2E081" w14:textId="79A3941C" w:rsidR="00C15BE5" w:rsidRPr="00C15BE5" w:rsidRDefault="00AD5EFD" w:rsidP="00387AFF">
      <w:pPr>
        <w:pStyle w:val="Sommario3"/>
        <w:tabs>
          <w:tab w:val="right" w:leader="dot" w:pos="9639"/>
        </w:tabs>
        <w:jc w:val="left"/>
        <w:rPr>
          <w:rFonts w:asciiTheme="minorHAnsi" w:eastAsiaTheme="minorEastAsia" w:hAnsiTheme="minorHAnsi" w:cstheme="minorHAnsi"/>
          <w:noProof/>
          <w:sz w:val="22"/>
          <w:szCs w:val="22"/>
        </w:rPr>
      </w:pPr>
      <w:hyperlink w:anchor="_Toc44004728" w:history="1">
        <w:r w:rsidR="00C15BE5" w:rsidRPr="00C15BE5">
          <w:rPr>
            <w:rStyle w:val="Collegamentoipertestuale"/>
            <w:rFonts w:asciiTheme="minorHAnsi" w:hAnsiTheme="minorHAnsi" w:cstheme="minorHAnsi"/>
            <w:bCs/>
            <w:noProof/>
            <w14:scene3d>
              <w14:camera w14:prst="orthographicFront"/>
              <w14:lightRig w14:rig="threePt" w14:dir="t">
                <w14:rot w14:lat="0" w14:lon="0" w14:rev="0"/>
              </w14:lightRig>
            </w14:scene3d>
          </w:rPr>
          <w:t>4.1</w:t>
        </w:r>
        <w:r w:rsidR="00C15BE5" w:rsidRPr="00C15BE5">
          <w:rPr>
            <w:rFonts w:asciiTheme="minorHAnsi" w:eastAsiaTheme="minorEastAsia" w:hAnsiTheme="minorHAnsi" w:cstheme="minorHAnsi"/>
            <w:noProof/>
            <w:sz w:val="22"/>
            <w:szCs w:val="22"/>
          </w:rPr>
          <w:tab/>
        </w:r>
        <w:r w:rsidR="00C15BE5" w:rsidRPr="00C15BE5">
          <w:rPr>
            <w:rStyle w:val="Collegamentoipertestuale"/>
            <w:rFonts w:asciiTheme="minorHAnsi" w:hAnsiTheme="minorHAnsi" w:cstheme="minorHAnsi"/>
            <w:noProof/>
          </w:rPr>
          <w:t>DURATA</w:t>
        </w:r>
        <w:r w:rsidR="00C15BE5" w:rsidRPr="00C15BE5">
          <w:rPr>
            <w:rFonts w:asciiTheme="minorHAnsi" w:hAnsiTheme="minorHAnsi" w:cstheme="minorHAnsi"/>
            <w:noProof/>
            <w:webHidden/>
          </w:rPr>
          <w:tab/>
        </w:r>
        <w:r w:rsidR="00C15BE5" w:rsidRPr="00C15BE5">
          <w:rPr>
            <w:rFonts w:asciiTheme="minorHAnsi" w:hAnsiTheme="minorHAnsi" w:cstheme="minorHAnsi"/>
            <w:noProof/>
            <w:webHidden/>
          </w:rPr>
          <w:fldChar w:fldCharType="begin"/>
        </w:r>
        <w:r w:rsidR="00C15BE5" w:rsidRPr="00C15BE5">
          <w:rPr>
            <w:rFonts w:asciiTheme="minorHAnsi" w:hAnsiTheme="minorHAnsi" w:cstheme="minorHAnsi"/>
            <w:noProof/>
            <w:webHidden/>
          </w:rPr>
          <w:instrText xml:space="preserve"> PAGEREF _Toc44004728 \h </w:instrText>
        </w:r>
        <w:r w:rsidR="00C15BE5" w:rsidRPr="00C15BE5">
          <w:rPr>
            <w:rFonts w:asciiTheme="minorHAnsi" w:hAnsiTheme="minorHAnsi" w:cstheme="minorHAnsi"/>
            <w:noProof/>
            <w:webHidden/>
          </w:rPr>
        </w:r>
        <w:r w:rsidR="00C15BE5" w:rsidRPr="00C15BE5">
          <w:rPr>
            <w:rFonts w:asciiTheme="minorHAnsi" w:hAnsiTheme="minorHAnsi" w:cstheme="minorHAnsi"/>
            <w:noProof/>
            <w:webHidden/>
          </w:rPr>
          <w:fldChar w:fldCharType="separate"/>
        </w:r>
        <w:r w:rsidR="00C15BE5" w:rsidRPr="00C15BE5">
          <w:rPr>
            <w:rFonts w:asciiTheme="minorHAnsi" w:hAnsiTheme="minorHAnsi" w:cstheme="minorHAnsi"/>
            <w:noProof/>
            <w:webHidden/>
          </w:rPr>
          <w:t>9</w:t>
        </w:r>
        <w:r w:rsidR="00C15BE5" w:rsidRPr="00C15BE5">
          <w:rPr>
            <w:rFonts w:asciiTheme="minorHAnsi" w:hAnsiTheme="minorHAnsi" w:cstheme="minorHAnsi"/>
            <w:noProof/>
            <w:webHidden/>
          </w:rPr>
          <w:fldChar w:fldCharType="end"/>
        </w:r>
      </w:hyperlink>
    </w:p>
    <w:p w14:paraId="78FB839C" w14:textId="2F3495BA" w:rsidR="00C15BE5" w:rsidRPr="00C15BE5" w:rsidRDefault="00AD5EFD" w:rsidP="00387AFF">
      <w:pPr>
        <w:pStyle w:val="Sommario3"/>
        <w:tabs>
          <w:tab w:val="right" w:leader="dot" w:pos="9639"/>
        </w:tabs>
        <w:jc w:val="left"/>
        <w:rPr>
          <w:rFonts w:asciiTheme="minorHAnsi" w:eastAsiaTheme="minorEastAsia" w:hAnsiTheme="minorHAnsi" w:cstheme="minorHAnsi"/>
          <w:noProof/>
          <w:sz w:val="22"/>
          <w:szCs w:val="22"/>
        </w:rPr>
      </w:pPr>
      <w:hyperlink w:anchor="_Toc44004729" w:history="1">
        <w:r w:rsidR="00C15BE5" w:rsidRPr="00C15BE5">
          <w:rPr>
            <w:rStyle w:val="Collegamentoipertestuale"/>
            <w:rFonts w:asciiTheme="minorHAnsi" w:hAnsiTheme="minorHAnsi" w:cstheme="minorHAnsi"/>
            <w:bCs/>
            <w:noProof/>
            <w14:scene3d>
              <w14:camera w14:prst="orthographicFront"/>
              <w14:lightRig w14:rig="threePt" w14:dir="t">
                <w14:rot w14:lat="0" w14:lon="0" w14:rev="0"/>
              </w14:lightRig>
            </w14:scene3d>
          </w:rPr>
          <w:t>4.2</w:t>
        </w:r>
        <w:r w:rsidR="00C15BE5" w:rsidRPr="00C15BE5">
          <w:rPr>
            <w:rFonts w:asciiTheme="minorHAnsi" w:eastAsiaTheme="minorEastAsia" w:hAnsiTheme="minorHAnsi" w:cstheme="minorHAnsi"/>
            <w:noProof/>
            <w:sz w:val="22"/>
            <w:szCs w:val="22"/>
          </w:rPr>
          <w:tab/>
        </w:r>
        <w:r w:rsidR="00C15BE5" w:rsidRPr="00C15BE5">
          <w:rPr>
            <w:rStyle w:val="Collegamentoipertestuale"/>
            <w:rFonts w:asciiTheme="minorHAnsi" w:hAnsiTheme="minorHAnsi" w:cstheme="minorHAnsi"/>
            <w:noProof/>
          </w:rPr>
          <w:t>OPZIONI E RINNOVI</w:t>
        </w:r>
        <w:r w:rsidR="00C15BE5" w:rsidRPr="00C15BE5">
          <w:rPr>
            <w:rFonts w:asciiTheme="minorHAnsi" w:hAnsiTheme="minorHAnsi" w:cstheme="minorHAnsi"/>
            <w:noProof/>
            <w:webHidden/>
          </w:rPr>
          <w:tab/>
        </w:r>
        <w:r w:rsidR="00C15BE5" w:rsidRPr="00C15BE5">
          <w:rPr>
            <w:rFonts w:asciiTheme="minorHAnsi" w:hAnsiTheme="minorHAnsi" w:cstheme="minorHAnsi"/>
            <w:noProof/>
            <w:webHidden/>
          </w:rPr>
          <w:fldChar w:fldCharType="begin"/>
        </w:r>
        <w:r w:rsidR="00C15BE5" w:rsidRPr="00C15BE5">
          <w:rPr>
            <w:rFonts w:asciiTheme="minorHAnsi" w:hAnsiTheme="minorHAnsi" w:cstheme="minorHAnsi"/>
            <w:noProof/>
            <w:webHidden/>
          </w:rPr>
          <w:instrText xml:space="preserve"> PAGEREF _Toc44004729 \h </w:instrText>
        </w:r>
        <w:r w:rsidR="00C15BE5" w:rsidRPr="00C15BE5">
          <w:rPr>
            <w:rFonts w:asciiTheme="minorHAnsi" w:hAnsiTheme="minorHAnsi" w:cstheme="minorHAnsi"/>
            <w:noProof/>
            <w:webHidden/>
          </w:rPr>
        </w:r>
        <w:r w:rsidR="00C15BE5" w:rsidRPr="00C15BE5">
          <w:rPr>
            <w:rFonts w:asciiTheme="minorHAnsi" w:hAnsiTheme="minorHAnsi" w:cstheme="minorHAnsi"/>
            <w:noProof/>
            <w:webHidden/>
          </w:rPr>
          <w:fldChar w:fldCharType="separate"/>
        </w:r>
        <w:r w:rsidR="00C15BE5" w:rsidRPr="00C15BE5">
          <w:rPr>
            <w:rFonts w:asciiTheme="minorHAnsi" w:hAnsiTheme="minorHAnsi" w:cstheme="minorHAnsi"/>
            <w:noProof/>
            <w:webHidden/>
          </w:rPr>
          <w:t>9</w:t>
        </w:r>
        <w:r w:rsidR="00C15BE5" w:rsidRPr="00C15BE5">
          <w:rPr>
            <w:rFonts w:asciiTheme="minorHAnsi" w:hAnsiTheme="minorHAnsi" w:cstheme="minorHAnsi"/>
            <w:noProof/>
            <w:webHidden/>
          </w:rPr>
          <w:fldChar w:fldCharType="end"/>
        </w:r>
      </w:hyperlink>
    </w:p>
    <w:p w14:paraId="63F4F433" w14:textId="1034F081" w:rsidR="00C15BE5" w:rsidRPr="00C15BE5" w:rsidRDefault="00AD5EFD" w:rsidP="00387AFF">
      <w:pPr>
        <w:pStyle w:val="Sommario2"/>
        <w:tabs>
          <w:tab w:val="right" w:leader="dot" w:pos="9639"/>
        </w:tabs>
        <w:rPr>
          <w:rFonts w:asciiTheme="minorHAnsi" w:eastAsiaTheme="minorEastAsia" w:hAnsiTheme="minorHAnsi" w:cstheme="minorHAnsi"/>
          <w:noProof/>
          <w:sz w:val="22"/>
          <w:szCs w:val="22"/>
        </w:rPr>
      </w:pPr>
      <w:hyperlink w:anchor="_Toc44004730" w:history="1">
        <w:r w:rsidR="00C15BE5" w:rsidRPr="00C15BE5">
          <w:rPr>
            <w:rStyle w:val="Collegamentoipertestuale"/>
            <w:rFonts w:asciiTheme="minorHAnsi" w:hAnsiTheme="minorHAnsi" w:cstheme="minorHAnsi"/>
            <w:noProof/>
          </w:rPr>
          <w:t>5.</w:t>
        </w:r>
        <w:r w:rsidR="00C15BE5" w:rsidRPr="00C15BE5">
          <w:rPr>
            <w:rFonts w:asciiTheme="minorHAnsi" w:eastAsiaTheme="minorEastAsia" w:hAnsiTheme="minorHAnsi" w:cstheme="minorHAnsi"/>
            <w:noProof/>
            <w:sz w:val="22"/>
            <w:szCs w:val="22"/>
          </w:rPr>
          <w:tab/>
        </w:r>
        <w:r w:rsidR="00C15BE5" w:rsidRPr="00C15BE5">
          <w:rPr>
            <w:rStyle w:val="Collegamentoipertestuale"/>
            <w:rFonts w:asciiTheme="minorHAnsi" w:hAnsiTheme="minorHAnsi" w:cstheme="minorHAnsi"/>
            <w:noProof/>
          </w:rPr>
          <w:t>SOGGETTI AMMESSI IN FORMA SINGOLA E ASSOCIATA E CONDIZIONI DI PARTECIPAZIONE</w:t>
        </w:r>
        <w:r w:rsidR="00C15BE5" w:rsidRPr="00C15BE5">
          <w:rPr>
            <w:rFonts w:asciiTheme="minorHAnsi" w:hAnsiTheme="minorHAnsi" w:cstheme="minorHAnsi"/>
            <w:noProof/>
            <w:webHidden/>
          </w:rPr>
          <w:tab/>
        </w:r>
        <w:r w:rsidR="00C15BE5" w:rsidRPr="00C15BE5">
          <w:rPr>
            <w:rFonts w:asciiTheme="minorHAnsi" w:hAnsiTheme="minorHAnsi" w:cstheme="minorHAnsi"/>
            <w:noProof/>
            <w:webHidden/>
          </w:rPr>
          <w:fldChar w:fldCharType="begin"/>
        </w:r>
        <w:r w:rsidR="00C15BE5" w:rsidRPr="00C15BE5">
          <w:rPr>
            <w:rFonts w:asciiTheme="minorHAnsi" w:hAnsiTheme="minorHAnsi" w:cstheme="minorHAnsi"/>
            <w:noProof/>
            <w:webHidden/>
          </w:rPr>
          <w:instrText xml:space="preserve"> PAGEREF _Toc44004730 \h </w:instrText>
        </w:r>
        <w:r w:rsidR="00C15BE5" w:rsidRPr="00C15BE5">
          <w:rPr>
            <w:rFonts w:asciiTheme="minorHAnsi" w:hAnsiTheme="minorHAnsi" w:cstheme="minorHAnsi"/>
            <w:noProof/>
            <w:webHidden/>
          </w:rPr>
        </w:r>
        <w:r w:rsidR="00C15BE5" w:rsidRPr="00C15BE5">
          <w:rPr>
            <w:rFonts w:asciiTheme="minorHAnsi" w:hAnsiTheme="minorHAnsi" w:cstheme="minorHAnsi"/>
            <w:noProof/>
            <w:webHidden/>
          </w:rPr>
          <w:fldChar w:fldCharType="separate"/>
        </w:r>
        <w:r w:rsidR="00C15BE5" w:rsidRPr="00C15BE5">
          <w:rPr>
            <w:rFonts w:asciiTheme="minorHAnsi" w:hAnsiTheme="minorHAnsi" w:cstheme="minorHAnsi"/>
            <w:noProof/>
            <w:webHidden/>
          </w:rPr>
          <w:t>10</w:t>
        </w:r>
        <w:r w:rsidR="00C15BE5" w:rsidRPr="00C15BE5">
          <w:rPr>
            <w:rFonts w:asciiTheme="minorHAnsi" w:hAnsiTheme="minorHAnsi" w:cstheme="minorHAnsi"/>
            <w:noProof/>
            <w:webHidden/>
          </w:rPr>
          <w:fldChar w:fldCharType="end"/>
        </w:r>
      </w:hyperlink>
    </w:p>
    <w:p w14:paraId="47494489" w14:textId="14CA1D7F" w:rsidR="00C15BE5" w:rsidRPr="00C15BE5" w:rsidRDefault="00AD5EFD" w:rsidP="00387AFF">
      <w:pPr>
        <w:pStyle w:val="Sommario2"/>
        <w:tabs>
          <w:tab w:val="right" w:leader="dot" w:pos="9639"/>
        </w:tabs>
        <w:rPr>
          <w:rFonts w:asciiTheme="minorHAnsi" w:eastAsiaTheme="minorEastAsia" w:hAnsiTheme="minorHAnsi" w:cstheme="minorHAnsi"/>
          <w:noProof/>
          <w:sz w:val="22"/>
          <w:szCs w:val="22"/>
        </w:rPr>
      </w:pPr>
      <w:hyperlink w:anchor="_Toc44004731" w:history="1">
        <w:r w:rsidR="00C15BE5" w:rsidRPr="00C15BE5">
          <w:rPr>
            <w:rStyle w:val="Collegamentoipertestuale"/>
            <w:rFonts w:asciiTheme="minorHAnsi" w:hAnsiTheme="minorHAnsi" w:cstheme="minorHAnsi"/>
            <w:noProof/>
          </w:rPr>
          <w:t>6.</w:t>
        </w:r>
        <w:r w:rsidR="00C15BE5" w:rsidRPr="00C15BE5">
          <w:rPr>
            <w:rFonts w:asciiTheme="minorHAnsi" w:eastAsiaTheme="minorEastAsia" w:hAnsiTheme="minorHAnsi" w:cstheme="minorHAnsi"/>
            <w:noProof/>
            <w:sz w:val="22"/>
            <w:szCs w:val="22"/>
          </w:rPr>
          <w:tab/>
        </w:r>
        <w:r w:rsidR="00C15BE5" w:rsidRPr="00C15BE5">
          <w:rPr>
            <w:rStyle w:val="Collegamentoipertestuale"/>
            <w:rFonts w:asciiTheme="minorHAnsi" w:hAnsiTheme="minorHAnsi" w:cstheme="minorHAnsi"/>
            <w:noProof/>
          </w:rPr>
          <w:t>REQUISITI GENERALI</w:t>
        </w:r>
        <w:r w:rsidR="00C15BE5" w:rsidRPr="00C15BE5">
          <w:rPr>
            <w:rFonts w:asciiTheme="minorHAnsi" w:hAnsiTheme="minorHAnsi" w:cstheme="minorHAnsi"/>
            <w:noProof/>
            <w:webHidden/>
          </w:rPr>
          <w:tab/>
        </w:r>
        <w:r w:rsidR="00C15BE5" w:rsidRPr="00C15BE5">
          <w:rPr>
            <w:rFonts w:asciiTheme="minorHAnsi" w:hAnsiTheme="minorHAnsi" w:cstheme="minorHAnsi"/>
            <w:noProof/>
            <w:webHidden/>
          </w:rPr>
          <w:fldChar w:fldCharType="begin"/>
        </w:r>
        <w:r w:rsidR="00C15BE5" w:rsidRPr="00C15BE5">
          <w:rPr>
            <w:rFonts w:asciiTheme="minorHAnsi" w:hAnsiTheme="minorHAnsi" w:cstheme="minorHAnsi"/>
            <w:noProof/>
            <w:webHidden/>
          </w:rPr>
          <w:instrText xml:space="preserve"> PAGEREF _Toc44004731 \h </w:instrText>
        </w:r>
        <w:r w:rsidR="00C15BE5" w:rsidRPr="00C15BE5">
          <w:rPr>
            <w:rFonts w:asciiTheme="minorHAnsi" w:hAnsiTheme="minorHAnsi" w:cstheme="minorHAnsi"/>
            <w:noProof/>
            <w:webHidden/>
          </w:rPr>
        </w:r>
        <w:r w:rsidR="00C15BE5" w:rsidRPr="00C15BE5">
          <w:rPr>
            <w:rFonts w:asciiTheme="minorHAnsi" w:hAnsiTheme="minorHAnsi" w:cstheme="minorHAnsi"/>
            <w:noProof/>
            <w:webHidden/>
          </w:rPr>
          <w:fldChar w:fldCharType="separate"/>
        </w:r>
        <w:r w:rsidR="00C15BE5" w:rsidRPr="00C15BE5">
          <w:rPr>
            <w:rFonts w:asciiTheme="minorHAnsi" w:hAnsiTheme="minorHAnsi" w:cstheme="minorHAnsi"/>
            <w:noProof/>
            <w:webHidden/>
          </w:rPr>
          <w:t>11</w:t>
        </w:r>
        <w:r w:rsidR="00C15BE5" w:rsidRPr="00C15BE5">
          <w:rPr>
            <w:rFonts w:asciiTheme="minorHAnsi" w:hAnsiTheme="minorHAnsi" w:cstheme="minorHAnsi"/>
            <w:noProof/>
            <w:webHidden/>
          </w:rPr>
          <w:fldChar w:fldCharType="end"/>
        </w:r>
      </w:hyperlink>
    </w:p>
    <w:p w14:paraId="60D706D9" w14:textId="5B418D48" w:rsidR="00C15BE5" w:rsidRPr="00C15BE5" w:rsidRDefault="00AD5EFD" w:rsidP="00387AFF">
      <w:pPr>
        <w:pStyle w:val="Sommario2"/>
        <w:tabs>
          <w:tab w:val="right" w:leader="dot" w:pos="9639"/>
        </w:tabs>
        <w:rPr>
          <w:rFonts w:asciiTheme="minorHAnsi" w:eastAsiaTheme="minorEastAsia" w:hAnsiTheme="minorHAnsi" w:cstheme="minorHAnsi"/>
          <w:noProof/>
          <w:sz w:val="22"/>
          <w:szCs w:val="22"/>
        </w:rPr>
      </w:pPr>
      <w:hyperlink w:anchor="_Toc44004732" w:history="1">
        <w:r w:rsidR="00C15BE5" w:rsidRPr="00C15BE5">
          <w:rPr>
            <w:rStyle w:val="Collegamentoipertestuale"/>
            <w:rFonts w:asciiTheme="minorHAnsi" w:hAnsiTheme="minorHAnsi" w:cstheme="minorHAnsi"/>
            <w:noProof/>
          </w:rPr>
          <w:t>7.</w:t>
        </w:r>
        <w:r w:rsidR="00C15BE5" w:rsidRPr="00C15BE5">
          <w:rPr>
            <w:rFonts w:asciiTheme="minorHAnsi" w:eastAsiaTheme="minorEastAsia" w:hAnsiTheme="minorHAnsi" w:cstheme="minorHAnsi"/>
            <w:noProof/>
            <w:sz w:val="22"/>
            <w:szCs w:val="22"/>
          </w:rPr>
          <w:tab/>
        </w:r>
        <w:r w:rsidR="00C15BE5" w:rsidRPr="00C15BE5">
          <w:rPr>
            <w:rStyle w:val="Collegamentoipertestuale"/>
            <w:rFonts w:asciiTheme="minorHAnsi" w:hAnsiTheme="minorHAnsi" w:cstheme="minorHAnsi"/>
            <w:noProof/>
          </w:rPr>
          <w:t>REQUISITI SPECIALI E MEZZI DI PROVA</w:t>
        </w:r>
        <w:r w:rsidR="00C15BE5" w:rsidRPr="00C15BE5">
          <w:rPr>
            <w:rFonts w:asciiTheme="minorHAnsi" w:hAnsiTheme="minorHAnsi" w:cstheme="minorHAnsi"/>
            <w:noProof/>
            <w:webHidden/>
          </w:rPr>
          <w:tab/>
        </w:r>
        <w:r w:rsidR="00C15BE5" w:rsidRPr="00C15BE5">
          <w:rPr>
            <w:rFonts w:asciiTheme="minorHAnsi" w:hAnsiTheme="minorHAnsi" w:cstheme="minorHAnsi"/>
            <w:noProof/>
            <w:webHidden/>
          </w:rPr>
          <w:fldChar w:fldCharType="begin"/>
        </w:r>
        <w:r w:rsidR="00C15BE5" w:rsidRPr="00C15BE5">
          <w:rPr>
            <w:rFonts w:asciiTheme="minorHAnsi" w:hAnsiTheme="minorHAnsi" w:cstheme="minorHAnsi"/>
            <w:noProof/>
            <w:webHidden/>
          </w:rPr>
          <w:instrText xml:space="preserve"> PAGEREF _Toc44004732 \h </w:instrText>
        </w:r>
        <w:r w:rsidR="00C15BE5" w:rsidRPr="00C15BE5">
          <w:rPr>
            <w:rFonts w:asciiTheme="minorHAnsi" w:hAnsiTheme="minorHAnsi" w:cstheme="minorHAnsi"/>
            <w:noProof/>
            <w:webHidden/>
          </w:rPr>
        </w:r>
        <w:r w:rsidR="00C15BE5" w:rsidRPr="00C15BE5">
          <w:rPr>
            <w:rFonts w:asciiTheme="minorHAnsi" w:hAnsiTheme="minorHAnsi" w:cstheme="minorHAnsi"/>
            <w:noProof/>
            <w:webHidden/>
          </w:rPr>
          <w:fldChar w:fldCharType="separate"/>
        </w:r>
        <w:r w:rsidR="00C15BE5" w:rsidRPr="00C15BE5">
          <w:rPr>
            <w:rFonts w:asciiTheme="minorHAnsi" w:hAnsiTheme="minorHAnsi" w:cstheme="minorHAnsi"/>
            <w:noProof/>
            <w:webHidden/>
          </w:rPr>
          <w:t>12</w:t>
        </w:r>
        <w:r w:rsidR="00C15BE5" w:rsidRPr="00C15BE5">
          <w:rPr>
            <w:rFonts w:asciiTheme="minorHAnsi" w:hAnsiTheme="minorHAnsi" w:cstheme="minorHAnsi"/>
            <w:noProof/>
            <w:webHidden/>
          </w:rPr>
          <w:fldChar w:fldCharType="end"/>
        </w:r>
      </w:hyperlink>
    </w:p>
    <w:p w14:paraId="342E8CD2" w14:textId="32E25BF1" w:rsidR="00C15BE5" w:rsidRPr="00C15BE5" w:rsidRDefault="00AD5EFD" w:rsidP="00387AFF">
      <w:pPr>
        <w:pStyle w:val="Sommario3"/>
        <w:tabs>
          <w:tab w:val="right" w:leader="dot" w:pos="9639"/>
        </w:tabs>
        <w:jc w:val="left"/>
        <w:rPr>
          <w:rFonts w:asciiTheme="minorHAnsi" w:eastAsiaTheme="minorEastAsia" w:hAnsiTheme="minorHAnsi" w:cstheme="minorHAnsi"/>
          <w:noProof/>
          <w:sz w:val="22"/>
          <w:szCs w:val="22"/>
        </w:rPr>
      </w:pPr>
      <w:hyperlink w:anchor="_Toc44004733" w:history="1">
        <w:r w:rsidR="00C15BE5" w:rsidRPr="00C15BE5">
          <w:rPr>
            <w:rStyle w:val="Collegamentoipertestuale"/>
            <w:rFonts w:asciiTheme="minorHAnsi" w:hAnsiTheme="minorHAnsi" w:cstheme="minorHAnsi"/>
            <w:bCs/>
            <w:noProof/>
            <w14:scene3d>
              <w14:camera w14:prst="orthographicFront"/>
              <w14:lightRig w14:rig="threePt" w14:dir="t">
                <w14:rot w14:lat="0" w14:lon="0" w14:rev="0"/>
              </w14:lightRig>
            </w14:scene3d>
          </w:rPr>
          <w:t>7.1</w:t>
        </w:r>
        <w:r w:rsidR="00C15BE5" w:rsidRPr="00C15BE5">
          <w:rPr>
            <w:rFonts w:asciiTheme="minorHAnsi" w:eastAsiaTheme="minorEastAsia" w:hAnsiTheme="minorHAnsi" w:cstheme="minorHAnsi"/>
            <w:noProof/>
            <w:sz w:val="22"/>
            <w:szCs w:val="22"/>
          </w:rPr>
          <w:tab/>
        </w:r>
        <w:r w:rsidR="00C15BE5" w:rsidRPr="00C15BE5">
          <w:rPr>
            <w:rStyle w:val="Collegamentoipertestuale"/>
            <w:rFonts w:asciiTheme="minorHAnsi" w:hAnsiTheme="minorHAnsi" w:cstheme="minorHAnsi"/>
            <w:noProof/>
          </w:rPr>
          <w:t>REQUISITI DI IDONEITÀ</w:t>
        </w:r>
        <w:r w:rsidR="00C15BE5" w:rsidRPr="00C15BE5">
          <w:rPr>
            <w:rFonts w:asciiTheme="minorHAnsi" w:hAnsiTheme="minorHAnsi" w:cstheme="minorHAnsi"/>
            <w:noProof/>
            <w:webHidden/>
          </w:rPr>
          <w:tab/>
        </w:r>
        <w:r w:rsidR="00C15BE5" w:rsidRPr="00C15BE5">
          <w:rPr>
            <w:rFonts w:asciiTheme="minorHAnsi" w:hAnsiTheme="minorHAnsi" w:cstheme="minorHAnsi"/>
            <w:noProof/>
            <w:webHidden/>
          </w:rPr>
          <w:fldChar w:fldCharType="begin"/>
        </w:r>
        <w:r w:rsidR="00C15BE5" w:rsidRPr="00C15BE5">
          <w:rPr>
            <w:rFonts w:asciiTheme="minorHAnsi" w:hAnsiTheme="minorHAnsi" w:cstheme="minorHAnsi"/>
            <w:noProof/>
            <w:webHidden/>
          </w:rPr>
          <w:instrText xml:space="preserve"> PAGEREF _Toc44004733 \h </w:instrText>
        </w:r>
        <w:r w:rsidR="00C15BE5" w:rsidRPr="00C15BE5">
          <w:rPr>
            <w:rFonts w:asciiTheme="minorHAnsi" w:hAnsiTheme="minorHAnsi" w:cstheme="minorHAnsi"/>
            <w:noProof/>
            <w:webHidden/>
          </w:rPr>
        </w:r>
        <w:r w:rsidR="00C15BE5" w:rsidRPr="00C15BE5">
          <w:rPr>
            <w:rFonts w:asciiTheme="minorHAnsi" w:hAnsiTheme="minorHAnsi" w:cstheme="minorHAnsi"/>
            <w:noProof/>
            <w:webHidden/>
          </w:rPr>
          <w:fldChar w:fldCharType="separate"/>
        </w:r>
        <w:r w:rsidR="00C15BE5" w:rsidRPr="00C15BE5">
          <w:rPr>
            <w:rFonts w:asciiTheme="minorHAnsi" w:hAnsiTheme="minorHAnsi" w:cstheme="minorHAnsi"/>
            <w:noProof/>
            <w:webHidden/>
          </w:rPr>
          <w:t>12</w:t>
        </w:r>
        <w:r w:rsidR="00C15BE5" w:rsidRPr="00C15BE5">
          <w:rPr>
            <w:rFonts w:asciiTheme="minorHAnsi" w:hAnsiTheme="minorHAnsi" w:cstheme="minorHAnsi"/>
            <w:noProof/>
            <w:webHidden/>
          </w:rPr>
          <w:fldChar w:fldCharType="end"/>
        </w:r>
      </w:hyperlink>
    </w:p>
    <w:p w14:paraId="78DD33E5" w14:textId="329B287D" w:rsidR="00C15BE5" w:rsidRPr="00C15BE5" w:rsidRDefault="00AD5EFD" w:rsidP="00387AFF">
      <w:pPr>
        <w:pStyle w:val="Sommario3"/>
        <w:tabs>
          <w:tab w:val="right" w:leader="dot" w:pos="9639"/>
        </w:tabs>
        <w:jc w:val="left"/>
        <w:rPr>
          <w:rFonts w:asciiTheme="minorHAnsi" w:eastAsiaTheme="minorEastAsia" w:hAnsiTheme="minorHAnsi" w:cstheme="minorHAnsi"/>
          <w:noProof/>
          <w:sz w:val="22"/>
          <w:szCs w:val="22"/>
        </w:rPr>
      </w:pPr>
      <w:hyperlink w:anchor="_Toc44004734" w:history="1">
        <w:r w:rsidR="00C15BE5" w:rsidRPr="00C15BE5">
          <w:rPr>
            <w:rStyle w:val="Collegamentoipertestuale"/>
            <w:rFonts w:asciiTheme="minorHAnsi" w:hAnsiTheme="minorHAnsi" w:cstheme="minorHAnsi"/>
            <w:bCs/>
            <w:noProof/>
            <w14:scene3d>
              <w14:camera w14:prst="orthographicFront"/>
              <w14:lightRig w14:rig="threePt" w14:dir="t">
                <w14:rot w14:lat="0" w14:lon="0" w14:rev="0"/>
              </w14:lightRig>
            </w14:scene3d>
          </w:rPr>
          <w:t>7.2</w:t>
        </w:r>
        <w:r w:rsidR="00C15BE5" w:rsidRPr="00C15BE5">
          <w:rPr>
            <w:rFonts w:asciiTheme="minorHAnsi" w:eastAsiaTheme="minorEastAsia" w:hAnsiTheme="minorHAnsi" w:cstheme="minorHAnsi"/>
            <w:noProof/>
            <w:sz w:val="22"/>
            <w:szCs w:val="22"/>
          </w:rPr>
          <w:tab/>
        </w:r>
        <w:r w:rsidR="00C15BE5" w:rsidRPr="00C15BE5">
          <w:rPr>
            <w:rStyle w:val="Collegamentoipertestuale"/>
            <w:rFonts w:asciiTheme="minorHAnsi" w:hAnsiTheme="minorHAnsi" w:cstheme="minorHAnsi"/>
            <w:noProof/>
          </w:rPr>
          <w:t>REQUISITI DI CAPACITÀ ECONOMICA E FINANZIARIA</w:t>
        </w:r>
        <w:r w:rsidR="00C15BE5" w:rsidRPr="00C15BE5">
          <w:rPr>
            <w:rFonts w:asciiTheme="minorHAnsi" w:hAnsiTheme="minorHAnsi" w:cstheme="minorHAnsi"/>
            <w:noProof/>
            <w:webHidden/>
          </w:rPr>
          <w:tab/>
        </w:r>
        <w:r w:rsidR="00C15BE5" w:rsidRPr="00C15BE5">
          <w:rPr>
            <w:rFonts w:asciiTheme="minorHAnsi" w:hAnsiTheme="minorHAnsi" w:cstheme="minorHAnsi"/>
            <w:noProof/>
            <w:webHidden/>
          </w:rPr>
          <w:fldChar w:fldCharType="begin"/>
        </w:r>
        <w:r w:rsidR="00C15BE5" w:rsidRPr="00C15BE5">
          <w:rPr>
            <w:rFonts w:asciiTheme="minorHAnsi" w:hAnsiTheme="minorHAnsi" w:cstheme="minorHAnsi"/>
            <w:noProof/>
            <w:webHidden/>
          </w:rPr>
          <w:instrText xml:space="preserve"> PAGEREF _Toc44004734 \h </w:instrText>
        </w:r>
        <w:r w:rsidR="00C15BE5" w:rsidRPr="00C15BE5">
          <w:rPr>
            <w:rFonts w:asciiTheme="minorHAnsi" w:hAnsiTheme="minorHAnsi" w:cstheme="minorHAnsi"/>
            <w:noProof/>
            <w:webHidden/>
          </w:rPr>
        </w:r>
        <w:r w:rsidR="00C15BE5" w:rsidRPr="00C15BE5">
          <w:rPr>
            <w:rFonts w:asciiTheme="minorHAnsi" w:hAnsiTheme="minorHAnsi" w:cstheme="minorHAnsi"/>
            <w:noProof/>
            <w:webHidden/>
          </w:rPr>
          <w:fldChar w:fldCharType="separate"/>
        </w:r>
        <w:r w:rsidR="00C15BE5" w:rsidRPr="00C15BE5">
          <w:rPr>
            <w:rFonts w:asciiTheme="minorHAnsi" w:hAnsiTheme="minorHAnsi" w:cstheme="minorHAnsi"/>
            <w:noProof/>
            <w:webHidden/>
          </w:rPr>
          <w:t>12</w:t>
        </w:r>
        <w:r w:rsidR="00C15BE5" w:rsidRPr="00C15BE5">
          <w:rPr>
            <w:rFonts w:asciiTheme="minorHAnsi" w:hAnsiTheme="minorHAnsi" w:cstheme="minorHAnsi"/>
            <w:noProof/>
            <w:webHidden/>
          </w:rPr>
          <w:fldChar w:fldCharType="end"/>
        </w:r>
      </w:hyperlink>
    </w:p>
    <w:p w14:paraId="591CCFB3" w14:textId="45B1B5CD" w:rsidR="00C15BE5" w:rsidRPr="00C15BE5" w:rsidRDefault="00AD5EFD" w:rsidP="00387AFF">
      <w:pPr>
        <w:pStyle w:val="Sommario3"/>
        <w:tabs>
          <w:tab w:val="right" w:leader="dot" w:pos="9639"/>
        </w:tabs>
        <w:jc w:val="left"/>
        <w:rPr>
          <w:rFonts w:asciiTheme="minorHAnsi" w:eastAsiaTheme="minorEastAsia" w:hAnsiTheme="minorHAnsi" w:cstheme="minorHAnsi"/>
          <w:noProof/>
          <w:sz w:val="22"/>
          <w:szCs w:val="22"/>
        </w:rPr>
      </w:pPr>
      <w:hyperlink w:anchor="_Toc44004735" w:history="1">
        <w:r w:rsidR="00C15BE5" w:rsidRPr="00C15BE5">
          <w:rPr>
            <w:rStyle w:val="Collegamentoipertestuale"/>
            <w:rFonts w:asciiTheme="minorHAnsi" w:hAnsiTheme="minorHAnsi" w:cstheme="minorHAnsi"/>
            <w:bCs/>
            <w:noProof/>
            <w14:scene3d>
              <w14:camera w14:prst="orthographicFront"/>
              <w14:lightRig w14:rig="threePt" w14:dir="t">
                <w14:rot w14:lat="0" w14:lon="0" w14:rev="0"/>
              </w14:lightRig>
            </w14:scene3d>
          </w:rPr>
          <w:t>7.3</w:t>
        </w:r>
        <w:r w:rsidR="00C15BE5" w:rsidRPr="00C15BE5">
          <w:rPr>
            <w:rFonts w:asciiTheme="minorHAnsi" w:eastAsiaTheme="minorEastAsia" w:hAnsiTheme="minorHAnsi" w:cstheme="minorHAnsi"/>
            <w:noProof/>
            <w:sz w:val="22"/>
            <w:szCs w:val="22"/>
          </w:rPr>
          <w:tab/>
        </w:r>
        <w:r w:rsidR="00C15BE5" w:rsidRPr="00C15BE5">
          <w:rPr>
            <w:rStyle w:val="Collegamentoipertestuale"/>
            <w:rFonts w:asciiTheme="minorHAnsi" w:hAnsiTheme="minorHAnsi" w:cstheme="minorHAnsi"/>
            <w:noProof/>
          </w:rPr>
          <w:t>REQUISITI DI CAPACITÀ TECNICA E PROFESSIONALE</w:t>
        </w:r>
        <w:r w:rsidR="00C15BE5" w:rsidRPr="00C15BE5">
          <w:rPr>
            <w:rFonts w:asciiTheme="minorHAnsi" w:hAnsiTheme="minorHAnsi" w:cstheme="minorHAnsi"/>
            <w:noProof/>
            <w:webHidden/>
          </w:rPr>
          <w:tab/>
        </w:r>
        <w:r w:rsidR="00C15BE5" w:rsidRPr="00C15BE5">
          <w:rPr>
            <w:rFonts w:asciiTheme="minorHAnsi" w:hAnsiTheme="minorHAnsi" w:cstheme="minorHAnsi"/>
            <w:noProof/>
            <w:webHidden/>
          </w:rPr>
          <w:fldChar w:fldCharType="begin"/>
        </w:r>
        <w:r w:rsidR="00C15BE5" w:rsidRPr="00C15BE5">
          <w:rPr>
            <w:rFonts w:asciiTheme="minorHAnsi" w:hAnsiTheme="minorHAnsi" w:cstheme="minorHAnsi"/>
            <w:noProof/>
            <w:webHidden/>
          </w:rPr>
          <w:instrText xml:space="preserve"> PAGEREF _Toc44004735 \h </w:instrText>
        </w:r>
        <w:r w:rsidR="00C15BE5" w:rsidRPr="00C15BE5">
          <w:rPr>
            <w:rFonts w:asciiTheme="minorHAnsi" w:hAnsiTheme="minorHAnsi" w:cstheme="minorHAnsi"/>
            <w:noProof/>
            <w:webHidden/>
          </w:rPr>
        </w:r>
        <w:r w:rsidR="00C15BE5" w:rsidRPr="00C15BE5">
          <w:rPr>
            <w:rFonts w:asciiTheme="minorHAnsi" w:hAnsiTheme="minorHAnsi" w:cstheme="minorHAnsi"/>
            <w:noProof/>
            <w:webHidden/>
          </w:rPr>
          <w:fldChar w:fldCharType="separate"/>
        </w:r>
        <w:r w:rsidR="00C15BE5" w:rsidRPr="00C15BE5">
          <w:rPr>
            <w:rFonts w:asciiTheme="minorHAnsi" w:hAnsiTheme="minorHAnsi" w:cstheme="minorHAnsi"/>
            <w:noProof/>
            <w:webHidden/>
          </w:rPr>
          <w:t>14</w:t>
        </w:r>
        <w:r w:rsidR="00C15BE5" w:rsidRPr="00C15BE5">
          <w:rPr>
            <w:rFonts w:asciiTheme="minorHAnsi" w:hAnsiTheme="minorHAnsi" w:cstheme="minorHAnsi"/>
            <w:noProof/>
            <w:webHidden/>
          </w:rPr>
          <w:fldChar w:fldCharType="end"/>
        </w:r>
      </w:hyperlink>
    </w:p>
    <w:p w14:paraId="4158FB71" w14:textId="68F767C4" w:rsidR="00C15BE5" w:rsidRPr="00C15BE5" w:rsidRDefault="00AD5EFD" w:rsidP="00387AFF">
      <w:pPr>
        <w:pStyle w:val="Sommario3"/>
        <w:tabs>
          <w:tab w:val="right" w:leader="dot" w:pos="9639"/>
        </w:tabs>
        <w:jc w:val="left"/>
        <w:rPr>
          <w:rFonts w:asciiTheme="minorHAnsi" w:eastAsiaTheme="minorEastAsia" w:hAnsiTheme="minorHAnsi" w:cstheme="minorHAnsi"/>
          <w:noProof/>
          <w:sz w:val="22"/>
          <w:szCs w:val="22"/>
        </w:rPr>
      </w:pPr>
      <w:hyperlink w:anchor="_Toc44004736" w:history="1">
        <w:r w:rsidR="00C15BE5" w:rsidRPr="00C15BE5">
          <w:rPr>
            <w:rStyle w:val="Collegamentoipertestuale"/>
            <w:rFonts w:asciiTheme="minorHAnsi" w:hAnsiTheme="minorHAnsi" w:cstheme="minorHAnsi"/>
            <w:bCs/>
            <w:noProof/>
            <w14:scene3d>
              <w14:camera w14:prst="orthographicFront"/>
              <w14:lightRig w14:rig="threePt" w14:dir="t">
                <w14:rot w14:lat="0" w14:lon="0" w14:rev="0"/>
              </w14:lightRig>
            </w14:scene3d>
          </w:rPr>
          <w:t>7.4</w:t>
        </w:r>
        <w:r w:rsidR="00C15BE5" w:rsidRPr="00C15BE5">
          <w:rPr>
            <w:rFonts w:asciiTheme="minorHAnsi" w:eastAsiaTheme="minorEastAsia" w:hAnsiTheme="minorHAnsi" w:cstheme="minorHAnsi"/>
            <w:noProof/>
            <w:sz w:val="22"/>
            <w:szCs w:val="22"/>
          </w:rPr>
          <w:tab/>
        </w:r>
        <w:r w:rsidR="00C15BE5" w:rsidRPr="00C15BE5">
          <w:rPr>
            <w:rStyle w:val="Collegamentoipertestuale"/>
            <w:rFonts w:asciiTheme="minorHAnsi" w:hAnsiTheme="minorHAnsi" w:cstheme="minorHAnsi"/>
            <w:noProof/>
          </w:rPr>
          <w:t>INDICAZIONI PER I RAGGRUPPAMENTI TEMPORANEI, CONSORZI ORDINARI, AGGREGAZIONI DI IMPRESE DI RETE, GEIE</w:t>
        </w:r>
        <w:r w:rsidR="00C15BE5" w:rsidRPr="00C15BE5">
          <w:rPr>
            <w:rFonts w:asciiTheme="minorHAnsi" w:hAnsiTheme="minorHAnsi" w:cstheme="minorHAnsi"/>
            <w:noProof/>
            <w:webHidden/>
          </w:rPr>
          <w:tab/>
        </w:r>
        <w:r w:rsidR="00C15BE5" w:rsidRPr="00C15BE5">
          <w:rPr>
            <w:rFonts w:asciiTheme="minorHAnsi" w:hAnsiTheme="minorHAnsi" w:cstheme="minorHAnsi"/>
            <w:noProof/>
            <w:webHidden/>
          </w:rPr>
          <w:fldChar w:fldCharType="begin"/>
        </w:r>
        <w:r w:rsidR="00C15BE5" w:rsidRPr="00C15BE5">
          <w:rPr>
            <w:rFonts w:asciiTheme="minorHAnsi" w:hAnsiTheme="minorHAnsi" w:cstheme="minorHAnsi"/>
            <w:noProof/>
            <w:webHidden/>
          </w:rPr>
          <w:instrText xml:space="preserve"> PAGEREF _Toc44004736 \h </w:instrText>
        </w:r>
        <w:r w:rsidR="00C15BE5" w:rsidRPr="00C15BE5">
          <w:rPr>
            <w:rFonts w:asciiTheme="minorHAnsi" w:hAnsiTheme="minorHAnsi" w:cstheme="minorHAnsi"/>
            <w:noProof/>
            <w:webHidden/>
          </w:rPr>
        </w:r>
        <w:r w:rsidR="00C15BE5" w:rsidRPr="00C15BE5">
          <w:rPr>
            <w:rFonts w:asciiTheme="minorHAnsi" w:hAnsiTheme="minorHAnsi" w:cstheme="minorHAnsi"/>
            <w:noProof/>
            <w:webHidden/>
          </w:rPr>
          <w:fldChar w:fldCharType="separate"/>
        </w:r>
        <w:r w:rsidR="00C15BE5" w:rsidRPr="00C15BE5">
          <w:rPr>
            <w:rFonts w:asciiTheme="minorHAnsi" w:hAnsiTheme="minorHAnsi" w:cstheme="minorHAnsi"/>
            <w:noProof/>
            <w:webHidden/>
          </w:rPr>
          <w:t>15</w:t>
        </w:r>
        <w:r w:rsidR="00C15BE5" w:rsidRPr="00C15BE5">
          <w:rPr>
            <w:rFonts w:asciiTheme="minorHAnsi" w:hAnsiTheme="minorHAnsi" w:cstheme="minorHAnsi"/>
            <w:noProof/>
            <w:webHidden/>
          </w:rPr>
          <w:fldChar w:fldCharType="end"/>
        </w:r>
      </w:hyperlink>
    </w:p>
    <w:p w14:paraId="0DB2E9BB" w14:textId="080D3084" w:rsidR="00C15BE5" w:rsidRPr="00C15BE5" w:rsidRDefault="00AD5EFD" w:rsidP="00387AFF">
      <w:pPr>
        <w:pStyle w:val="Sommario3"/>
        <w:tabs>
          <w:tab w:val="right" w:leader="dot" w:pos="9639"/>
        </w:tabs>
        <w:jc w:val="left"/>
        <w:rPr>
          <w:rFonts w:asciiTheme="minorHAnsi" w:eastAsiaTheme="minorEastAsia" w:hAnsiTheme="minorHAnsi" w:cstheme="minorHAnsi"/>
          <w:noProof/>
          <w:sz w:val="22"/>
          <w:szCs w:val="22"/>
        </w:rPr>
      </w:pPr>
      <w:hyperlink w:anchor="_Toc44004737" w:history="1">
        <w:r w:rsidR="00C15BE5" w:rsidRPr="00C15BE5">
          <w:rPr>
            <w:rStyle w:val="Collegamentoipertestuale"/>
            <w:rFonts w:asciiTheme="minorHAnsi" w:hAnsiTheme="minorHAnsi" w:cstheme="minorHAnsi"/>
            <w:bCs/>
            <w:noProof/>
            <w14:scene3d>
              <w14:camera w14:prst="orthographicFront"/>
              <w14:lightRig w14:rig="threePt" w14:dir="t">
                <w14:rot w14:lat="0" w14:lon="0" w14:rev="0"/>
              </w14:lightRig>
            </w14:scene3d>
          </w:rPr>
          <w:t>7.5</w:t>
        </w:r>
        <w:r w:rsidR="00C15BE5" w:rsidRPr="00C15BE5">
          <w:rPr>
            <w:rFonts w:asciiTheme="minorHAnsi" w:eastAsiaTheme="minorEastAsia" w:hAnsiTheme="minorHAnsi" w:cstheme="minorHAnsi"/>
            <w:noProof/>
            <w:sz w:val="22"/>
            <w:szCs w:val="22"/>
          </w:rPr>
          <w:tab/>
        </w:r>
        <w:r w:rsidR="00C15BE5" w:rsidRPr="00C15BE5">
          <w:rPr>
            <w:rStyle w:val="Collegamentoipertestuale"/>
            <w:rFonts w:asciiTheme="minorHAnsi" w:hAnsiTheme="minorHAnsi" w:cstheme="minorHAnsi"/>
            <w:noProof/>
          </w:rPr>
          <w:t>INDICAZIONI PER I CONSORZI DI COOPERATIVE E DI IMPRESE ARTIGIANE E I CONSORZI STABILI</w:t>
        </w:r>
        <w:r w:rsidR="00C15BE5" w:rsidRPr="00C15BE5">
          <w:rPr>
            <w:rFonts w:asciiTheme="minorHAnsi" w:hAnsiTheme="minorHAnsi" w:cstheme="minorHAnsi"/>
            <w:noProof/>
            <w:webHidden/>
          </w:rPr>
          <w:tab/>
        </w:r>
        <w:r w:rsidR="00387AFF">
          <w:rPr>
            <w:rFonts w:asciiTheme="minorHAnsi" w:hAnsiTheme="minorHAnsi" w:cstheme="minorHAnsi"/>
            <w:noProof/>
            <w:webHidden/>
          </w:rPr>
          <w:tab/>
        </w:r>
        <w:r w:rsidR="00C15BE5" w:rsidRPr="00C15BE5">
          <w:rPr>
            <w:rFonts w:asciiTheme="minorHAnsi" w:hAnsiTheme="minorHAnsi" w:cstheme="minorHAnsi"/>
            <w:noProof/>
            <w:webHidden/>
          </w:rPr>
          <w:fldChar w:fldCharType="begin"/>
        </w:r>
        <w:r w:rsidR="00C15BE5" w:rsidRPr="00C15BE5">
          <w:rPr>
            <w:rFonts w:asciiTheme="minorHAnsi" w:hAnsiTheme="minorHAnsi" w:cstheme="minorHAnsi"/>
            <w:noProof/>
            <w:webHidden/>
          </w:rPr>
          <w:instrText xml:space="preserve"> PAGEREF _Toc44004737 \h </w:instrText>
        </w:r>
        <w:r w:rsidR="00C15BE5" w:rsidRPr="00C15BE5">
          <w:rPr>
            <w:rFonts w:asciiTheme="minorHAnsi" w:hAnsiTheme="minorHAnsi" w:cstheme="minorHAnsi"/>
            <w:noProof/>
            <w:webHidden/>
          </w:rPr>
        </w:r>
        <w:r w:rsidR="00C15BE5" w:rsidRPr="00C15BE5">
          <w:rPr>
            <w:rFonts w:asciiTheme="minorHAnsi" w:hAnsiTheme="minorHAnsi" w:cstheme="minorHAnsi"/>
            <w:noProof/>
            <w:webHidden/>
          </w:rPr>
          <w:fldChar w:fldCharType="separate"/>
        </w:r>
        <w:r w:rsidR="00C15BE5" w:rsidRPr="00C15BE5">
          <w:rPr>
            <w:rFonts w:asciiTheme="minorHAnsi" w:hAnsiTheme="minorHAnsi" w:cstheme="minorHAnsi"/>
            <w:noProof/>
            <w:webHidden/>
          </w:rPr>
          <w:t>17</w:t>
        </w:r>
        <w:r w:rsidR="00C15BE5" w:rsidRPr="00C15BE5">
          <w:rPr>
            <w:rFonts w:asciiTheme="minorHAnsi" w:hAnsiTheme="minorHAnsi" w:cstheme="minorHAnsi"/>
            <w:noProof/>
            <w:webHidden/>
          </w:rPr>
          <w:fldChar w:fldCharType="end"/>
        </w:r>
      </w:hyperlink>
    </w:p>
    <w:p w14:paraId="23BD6FF2" w14:textId="0C140FF7" w:rsidR="00C15BE5" w:rsidRPr="00C15BE5" w:rsidRDefault="00AD5EFD" w:rsidP="00387AFF">
      <w:pPr>
        <w:pStyle w:val="Sommario2"/>
        <w:tabs>
          <w:tab w:val="right" w:leader="dot" w:pos="9639"/>
        </w:tabs>
        <w:rPr>
          <w:rFonts w:asciiTheme="minorHAnsi" w:eastAsiaTheme="minorEastAsia" w:hAnsiTheme="minorHAnsi" w:cstheme="minorHAnsi"/>
          <w:noProof/>
          <w:sz w:val="22"/>
          <w:szCs w:val="22"/>
        </w:rPr>
      </w:pPr>
      <w:hyperlink w:anchor="_Toc44004738" w:history="1">
        <w:r w:rsidR="00C15BE5" w:rsidRPr="00C15BE5">
          <w:rPr>
            <w:rStyle w:val="Collegamentoipertestuale"/>
            <w:rFonts w:asciiTheme="minorHAnsi" w:hAnsiTheme="minorHAnsi" w:cstheme="minorHAnsi"/>
            <w:noProof/>
          </w:rPr>
          <w:t>8.</w:t>
        </w:r>
        <w:r w:rsidR="00C15BE5" w:rsidRPr="00C15BE5">
          <w:rPr>
            <w:rFonts w:asciiTheme="minorHAnsi" w:eastAsiaTheme="minorEastAsia" w:hAnsiTheme="minorHAnsi" w:cstheme="minorHAnsi"/>
            <w:noProof/>
            <w:sz w:val="22"/>
            <w:szCs w:val="22"/>
          </w:rPr>
          <w:tab/>
        </w:r>
        <w:r w:rsidR="00C15BE5" w:rsidRPr="00C15BE5">
          <w:rPr>
            <w:rStyle w:val="Collegamentoipertestuale"/>
            <w:rFonts w:asciiTheme="minorHAnsi" w:hAnsiTheme="minorHAnsi" w:cstheme="minorHAnsi"/>
            <w:noProof/>
          </w:rPr>
          <w:t>AVVALIMENTO</w:t>
        </w:r>
        <w:r w:rsidR="00C15BE5" w:rsidRPr="00C15BE5">
          <w:rPr>
            <w:rFonts w:asciiTheme="minorHAnsi" w:hAnsiTheme="minorHAnsi" w:cstheme="minorHAnsi"/>
            <w:noProof/>
            <w:webHidden/>
          </w:rPr>
          <w:tab/>
        </w:r>
        <w:r w:rsidR="00C15BE5" w:rsidRPr="00C15BE5">
          <w:rPr>
            <w:rFonts w:asciiTheme="minorHAnsi" w:hAnsiTheme="minorHAnsi" w:cstheme="minorHAnsi"/>
            <w:noProof/>
            <w:webHidden/>
          </w:rPr>
          <w:fldChar w:fldCharType="begin"/>
        </w:r>
        <w:r w:rsidR="00C15BE5" w:rsidRPr="00C15BE5">
          <w:rPr>
            <w:rFonts w:asciiTheme="minorHAnsi" w:hAnsiTheme="minorHAnsi" w:cstheme="minorHAnsi"/>
            <w:noProof/>
            <w:webHidden/>
          </w:rPr>
          <w:instrText xml:space="preserve"> PAGEREF _Toc44004738 \h </w:instrText>
        </w:r>
        <w:r w:rsidR="00C15BE5" w:rsidRPr="00C15BE5">
          <w:rPr>
            <w:rFonts w:asciiTheme="minorHAnsi" w:hAnsiTheme="minorHAnsi" w:cstheme="minorHAnsi"/>
            <w:noProof/>
            <w:webHidden/>
          </w:rPr>
        </w:r>
        <w:r w:rsidR="00C15BE5" w:rsidRPr="00C15BE5">
          <w:rPr>
            <w:rFonts w:asciiTheme="minorHAnsi" w:hAnsiTheme="minorHAnsi" w:cstheme="minorHAnsi"/>
            <w:noProof/>
            <w:webHidden/>
          </w:rPr>
          <w:fldChar w:fldCharType="separate"/>
        </w:r>
        <w:r w:rsidR="00C15BE5" w:rsidRPr="00C15BE5">
          <w:rPr>
            <w:rFonts w:asciiTheme="minorHAnsi" w:hAnsiTheme="minorHAnsi" w:cstheme="minorHAnsi"/>
            <w:noProof/>
            <w:webHidden/>
          </w:rPr>
          <w:t>17</w:t>
        </w:r>
        <w:r w:rsidR="00C15BE5" w:rsidRPr="00C15BE5">
          <w:rPr>
            <w:rFonts w:asciiTheme="minorHAnsi" w:hAnsiTheme="minorHAnsi" w:cstheme="minorHAnsi"/>
            <w:noProof/>
            <w:webHidden/>
          </w:rPr>
          <w:fldChar w:fldCharType="end"/>
        </w:r>
      </w:hyperlink>
    </w:p>
    <w:p w14:paraId="357C558E" w14:textId="5BC1A6AA" w:rsidR="00C15BE5" w:rsidRPr="00C15BE5" w:rsidRDefault="00AD5EFD" w:rsidP="00387AFF">
      <w:pPr>
        <w:pStyle w:val="Sommario2"/>
        <w:tabs>
          <w:tab w:val="right" w:leader="dot" w:pos="9639"/>
        </w:tabs>
        <w:rPr>
          <w:rFonts w:asciiTheme="minorHAnsi" w:eastAsiaTheme="minorEastAsia" w:hAnsiTheme="minorHAnsi" w:cstheme="minorHAnsi"/>
          <w:noProof/>
          <w:sz w:val="22"/>
          <w:szCs w:val="22"/>
        </w:rPr>
      </w:pPr>
      <w:hyperlink w:anchor="_Toc44004739" w:history="1">
        <w:r w:rsidR="00C15BE5" w:rsidRPr="00C15BE5">
          <w:rPr>
            <w:rStyle w:val="Collegamentoipertestuale"/>
            <w:rFonts w:asciiTheme="minorHAnsi" w:hAnsiTheme="minorHAnsi" w:cstheme="minorHAnsi"/>
            <w:noProof/>
          </w:rPr>
          <w:t>9.</w:t>
        </w:r>
        <w:r w:rsidR="00C15BE5" w:rsidRPr="00C15BE5">
          <w:rPr>
            <w:rFonts w:asciiTheme="minorHAnsi" w:eastAsiaTheme="minorEastAsia" w:hAnsiTheme="minorHAnsi" w:cstheme="minorHAnsi"/>
            <w:noProof/>
            <w:sz w:val="22"/>
            <w:szCs w:val="22"/>
          </w:rPr>
          <w:tab/>
        </w:r>
        <w:r w:rsidR="00C15BE5" w:rsidRPr="00C15BE5">
          <w:rPr>
            <w:rStyle w:val="Collegamentoipertestuale"/>
            <w:rFonts w:asciiTheme="minorHAnsi" w:hAnsiTheme="minorHAnsi" w:cstheme="minorHAnsi"/>
            <w:noProof/>
          </w:rPr>
          <w:t>SUBAPPALTO</w:t>
        </w:r>
        <w:r w:rsidR="00C15BE5" w:rsidRPr="00C15BE5">
          <w:rPr>
            <w:rFonts w:asciiTheme="minorHAnsi" w:hAnsiTheme="minorHAnsi" w:cstheme="minorHAnsi"/>
            <w:noProof/>
            <w:webHidden/>
          </w:rPr>
          <w:tab/>
        </w:r>
        <w:r w:rsidR="00C15BE5" w:rsidRPr="00C15BE5">
          <w:rPr>
            <w:rFonts w:asciiTheme="minorHAnsi" w:hAnsiTheme="minorHAnsi" w:cstheme="minorHAnsi"/>
            <w:noProof/>
            <w:webHidden/>
          </w:rPr>
          <w:fldChar w:fldCharType="begin"/>
        </w:r>
        <w:r w:rsidR="00C15BE5" w:rsidRPr="00C15BE5">
          <w:rPr>
            <w:rFonts w:asciiTheme="minorHAnsi" w:hAnsiTheme="minorHAnsi" w:cstheme="minorHAnsi"/>
            <w:noProof/>
            <w:webHidden/>
          </w:rPr>
          <w:instrText xml:space="preserve"> PAGEREF _Toc44004739 \h </w:instrText>
        </w:r>
        <w:r w:rsidR="00C15BE5" w:rsidRPr="00C15BE5">
          <w:rPr>
            <w:rFonts w:asciiTheme="minorHAnsi" w:hAnsiTheme="minorHAnsi" w:cstheme="minorHAnsi"/>
            <w:noProof/>
            <w:webHidden/>
          </w:rPr>
        </w:r>
        <w:r w:rsidR="00C15BE5" w:rsidRPr="00C15BE5">
          <w:rPr>
            <w:rFonts w:asciiTheme="minorHAnsi" w:hAnsiTheme="minorHAnsi" w:cstheme="minorHAnsi"/>
            <w:noProof/>
            <w:webHidden/>
          </w:rPr>
          <w:fldChar w:fldCharType="separate"/>
        </w:r>
        <w:r w:rsidR="00C15BE5" w:rsidRPr="00C15BE5">
          <w:rPr>
            <w:rFonts w:asciiTheme="minorHAnsi" w:hAnsiTheme="minorHAnsi" w:cstheme="minorHAnsi"/>
            <w:noProof/>
            <w:webHidden/>
          </w:rPr>
          <w:t>18</w:t>
        </w:r>
        <w:r w:rsidR="00C15BE5" w:rsidRPr="00C15BE5">
          <w:rPr>
            <w:rFonts w:asciiTheme="minorHAnsi" w:hAnsiTheme="minorHAnsi" w:cstheme="minorHAnsi"/>
            <w:noProof/>
            <w:webHidden/>
          </w:rPr>
          <w:fldChar w:fldCharType="end"/>
        </w:r>
      </w:hyperlink>
    </w:p>
    <w:p w14:paraId="7DEAFCBA" w14:textId="0420C616" w:rsidR="00C15BE5" w:rsidRPr="00C15BE5" w:rsidRDefault="00AD5EFD" w:rsidP="00387AFF">
      <w:pPr>
        <w:pStyle w:val="Sommario2"/>
        <w:tabs>
          <w:tab w:val="right" w:leader="dot" w:pos="9639"/>
        </w:tabs>
        <w:rPr>
          <w:rFonts w:asciiTheme="minorHAnsi" w:eastAsiaTheme="minorEastAsia" w:hAnsiTheme="minorHAnsi" w:cstheme="minorHAnsi"/>
          <w:noProof/>
          <w:sz w:val="22"/>
          <w:szCs w:val="22"/>
        </w:rPr>
      </w:pPr>
      <w:hyperlink w:anchor="_Toc44004740" w:history="1">
        <w:r w:rsidR="00C15BE5" w:rsidRPr="00C15BE5">
          <w:rPr>
            <w:rStyle w:val="Collegamentoipertestuale"/>
            <w:rFonts w:asciiTheme="minorHAnsi" w:hAnsiTheme="minorHAnsi" w:cstheme="minorHAnsi"/>
            <w:noProof/>
          </w:rPr>
          <w:t>10.</w:t>
        </w:r>
        <w:r w:rsidR="00C15BE5" w:rsidRPr="00C15BE5">
          <w:rPr>
            <w:rFonts w:asciiTheme="minorHAnsi" w:eastAsiaTheme="minorEastAsia" w:hAnsiTheme="minorHAnsi" w:cstheme="minorHAnsi"/>
            <w:noProof/>
            <w:sz w:val="22"/>
            <w:szCs w:val="22"/>
          </w:rPr>
          <w:tab/>
        </w:r>
        <w:r w:rsidR="00C15BE5" w:rsidRPr="00C15BE5">
          <w:rPr>
            <w:rStyle w:val="Collegamentoipertestuale"/>
            <w:rFonts w:asciiTheme="minorHAnsi" w:hAnsiTheme="minorHAnsi" w:cstheme="minorHAnsi"/>
            <w:noProof/>
          </w:rPr>
          <w:t>GARANZIA PROVVISORIA</w:t>
        </w:r>
        <w:r w:rsidR="00C15BE5" w:rsidRPr="00C15BE5">
          <w:rPr>
            <w:rFonts w:asciiTheme="minorHAnsi" w:hAnsiTheme="minorHAnsi" w:cstheme="minorHAnsi"/>
            <w:noProof/>
            <w:webHidden/>
          </w:rPr>
          <w:tab/>
        </w:r>
        <w:r w:rsidR="00C15BE5" w:rsidRPr="00C15BE5">
          <w:rPr>
            <w:rFonts w:asciiTheme="minorHAnsi" w:hAnsiTheme="minorHAnsi" w:cstheme="minorHAnsi"/>
            <w:noProof/>
            <w:webHidden/>
          </w:rPr>
          <w:fldChar w:fldCharType="begin"/>
        </w:r>
        <w:r w:rsidR="00C15BE5" w:rsidRPr="00C15BE5">
          <w:rPr>
            <w:rFonts w:asciiTheme="minorHAnsi" w:hAnsiTheme="minorHAnsi" w:cstheme="minorHAnsi"/>
            <w:noProof/>
            <w:webHidden/>
          </w:rPr>
          <w:instrText xml:space="preserve"> PAGEREF _Toc44004740 \h </w:instrText>
        </w:r>
        <w:r w:rsidR="00C15BE5" w:rsidRPr="00C15BE5">
          <w:rPr>
            <w:rFonts w:asciiTheme="minorHAnsi" w:hAnsiTheme="minorHAnsi" w:cstheme="minorHAnsi"/>
            <w:noProof/>
            <w:webHidden/>
          </w:rPr>
        </w:r>
        <w:r w:rsidR="00C15BE5" w:rsidRPr="00C15BE5">
          <w:rPr>
            <w:rFonts w:asciiTheme="minorHAnsi" w:hAnsiTheme="minorHAnsi" w:cstheme="minorHAnsi"/>
            <w:noProof/>
            <w:webHidden/>
          </w:rPr>
          <w:fldChar w:fldCharType="separate"/>
        </w:r>
        <w:r w:rsidR="00C15BE5" w:rsidRPr="00C15BE5">
          <w:rPr>
            <w:rFonts w:asciiTheme="minorHAnsi" w:hAnsiTheme="minorHAnsi" w:cstheme="minorHAnsi"/>
            <w:noProof/>
            <w:webHidden/>
          </w:rPr>
          <w:t>18</w:t>
        </w:r>
        <w:r w:rsidR="00C15BE5" w:rsidRPr="00C15BE5">
          <w:rPr>
            <w:rFonts w:asciiTheme="minorHAnsi" w:hAnsiTheme="minorHAnsi" w:cstheme="minorHAnsi"/>
            <w:noProof/>
            <w:webHidden/>
          </w:rPr>
          <w:fldChar w:fldCharType="end"/>
        </w:r>
      </w:hyperlink>
    </w:p>
    <w:p w14:paraId="3AEE6B19" w14:textId="7A921C2D" w:rsidR="00C15BE5" w:rsidRPr="00C15BE5" w:rsidRDefault="00AD5EFD" w:rsidP="00387AFF">
      <w:pPr>
        <w:pStyle w:val="Sommario2"/>
        <w:tabs>
          <w:tab w:val="right" w:leader="dot" w:pos="9639"/>
        </w:tabs>
        <w:rPr>
          <w:rFonts w:asciiTheme="minorHAnsi" w:eastAsiaTheme="minorEastAsia" w:hAnsiTheme="minorHAnsi" w:cstheme="minorHAnsi"/>
          <w:noProof/>
          <w:sz w:val="22"/>
          <w:szCs w:val="22"/>
        </w:rPr>
      </w:pPr>
      <w:hyperlink w:anchor="_Toc44004741" w:history="1">
        <w:r w:rsidR="00C15BE5" w:rsidRPr="00C15BE5">
          <w:rPr>
            <w:rStyle w:val="Collegamentoipertestuale"/>
            <w:rFonts w:asciiTheme="minorHAnsi" w:hAnsiTheme="minorHAnsi" w:cstheme="minorHAnsi"/>
            <w:noProof/>
          </w:rPr>
          <w:t>11.</w:t>
        </w:r>
        <w:r w:rsidR="00C15BE5" w:rsidRPr="00C15BE5">
          <w:rPr>
            <w:rFonts w:asciiTheme="minorHAnsi" w:eastAsiaTheme="minorEastAsia" w:hAnsiTheme="minorHAnsi" w:cstheme="minorHAnsi"/>
            <w:noProof/>
            <w:sz w:val="22"/>
            <w:szCs w:val="22"/>
          </w:rPr>
          <w:tab/>
        </w:r>
        <w:r w:rsidR="00C15BE5" w:rsidRPr="00C15BE5">
          <w:rPr>
            <w:rStyle w:val="Collegamentoipertestuale"/>
            <w:rFonts w:asciiTheme="minorHAnsi" w:hAnsiTheme="minorHAnsi" w:cstheme="minorHAnsi"/>
            <w:noProof/>
          </w:rPr>
          <w:t>SOPRALLUOGO</w:t>
        </w:r>
        <w:r w:rsidR="00C15BE5" w:rsidRPr="00C15BE5">
          <w:rPr>
            <w:rFonts w:asciiTheme="minorHAnsi" w:hAnsiTheme="minorHAnsi" w:cstheme="minorHAnsi"/>
            <w:noProof/>
            <w:webHidden/>
          </w:rPr>
          <w:tab/>
        </w:r>
        <w:r w:rsidR="00C15BE5" w:rsidRPr="00C15BE5">
          <w:rPr>
            <w:rFonts w:asciiTheme="minorHAnsi" w:hAnsiTheme="minorHAnsi" w:cstheme="minorHAnsi"/>
            <w:noProof/>
            <w:webHidden/>
          </w:rPr>
          <w:fldChar w:fldCharType="begin"/>
        </w:r>
        <w:r w:rsidR="00C15BE5" w:rsidRPr="00C15BE5">
          <w:rPr>
            <w:rFonts w:asciiTheme="minorHAnsi" w:hAnsiTheme="minorHAnsi" w:cstheme="minorHAnsi"/>
            <w:noProof/>
            <w:webHidden/>
          </w:rPr>
          <w:instrText xml:space="preserve"> PAGEREF _Toc44004741 \h </w:instrText>
        </w:r>
        <w:r w:rsidR="00C15BE5" w:rsidRPr="00C15BE5">
          <w:rPr>
            <w:rFonts w:asciiTheme="minorHAnsi" w:hAnsiTheme="minorHAnsi" w:cstheme="minorHAnsi"/>
            <w:noProof/>
            <w:webHidden/>
          </w:rPr>
        </w:r>
        <w:r w:rsidR="00C15BE5" w:rsidRPr="00C15BE5">
          <w:rPr>
            <w:rFonts w:asciiTheme="minorHAnsi" w:hAnsiTheme="minorHAnsi" w:cstheme="minorHAnsi"/>
            <w:noProof/>
            <w:webHidden/>
          </w:rPr>
          <w:fldChar w:fldCharType="separate"/>
        </w:r>
        <w:r w:rsidR="00C15BE5" w:rsidRPr="00C15BE5">
          <w:rPr>
            <w:rFonts w:asciiTheme="minorHAnsi" w:hAnsiTheme="minorHAnsi" w:cstheme="minorHAnsi"/>
            <w:noProof/>
            <w:webHidden/>
          </w:rPr>
          <w:t>21</w:t>
        </w:r>
        <w:r w:rsidR="00C15BE5" w:rsidRPr="00C15BE5">
          <w:rPr>
            <w:rFonts w:asciiTheme="minorHAnsi" w:hAnsiTheme="minorHAnsi" w:cstheme="minorHAnsi"/>
            <w:noProof/>
            <w:webHidden/>
          </w:rPr>
          <w:fldChar w:fldCharType="end"/>
        </w:r>
      </w:hyperlink>
    </w:p>
    <w:p w14:paraId="678F7DEA" w14:textId="5CA70ED5" w:rsidR="00C15BE5" w:rsidRPr="00C15BE5" w:rsidRDefault="00AD5EFD" w:rsidP="00387AFF">
      <w:pPr>
        <w:pStyle w:val="Sommario2"/>
        <w:tabs>
          <w:tab w:val="right" w:leader="dot" w:pos="9639"/>
        </w:tabs>
        <w:rPr>
          <w:rFonts w:asciiTheme="minorHAnsi" w:eastAsiaTheme="minorEastAsia" w:hAnsiTheme="minorHAnsi" w:cstheme="minorHAnsi"/>
          <w:noProof/>
          <w:sz w:val="22"/>
          <w:szCs w:val="22"/>
        </w:rPr>
      </w:pPr>
      <w:hyperlink w:anchor="_Toc44004742" w:history="1">
        <w:r w:rsidR="00C15BE5" w:rsidRPr="00C15BE5">
          <w:rPr>
            <w:rStyle w:val="Collegamentoipertestuale"/>
            <w:rFonts w:asciiTheme="minorHAnsi" w:hAnsiTheme="minorHAnsi" w:cstheme="minorHAnsi"/>
            <w:noProof/>
          </w:rPr>
          <w:t>12.</w:t>
        </w:r>
        <w:r w:rsidR="00C15BE5" w:rsidRPr="00C15BE5">
          <w:rPr>
            <w:rFonts w:asciiTheme="minorHAnsi" w:eastAsiaTheme="minorEastAsia" w:hAnsiTheme="minorHAnsi" w:cstheme="minorHAnsi"/>
            <w:noProof/>
            <w:sz w:val="22"/>
            <w:szCs w:val="22"/>
          </w:rPr>
          <w:tab/>
        </w:r>
        <w:r w:rsidR="00C15BE5" w:rsidRPr="00C15BE5">
          <w:rPr>
            <w:rStyle w:val="Collegamentoipertestuale"/>
            <w:rFonts w:asciiTheme="minorHAnsi" w:hAnsiTheme="minorHAnsi" w:cstheme="minorHAnsi"/>
            <w:noProof/>
          </w:rPr>
          <w:t>PAGAMENTO DEL CONTRIBUTO A FAVORE DELL’ANAC</w:t>
        </w:r>
        <w:r w:rsidR="00C15BE5" w:rsidRPr="00C15BE5">
          <w:rPr>
            <w:rFonts w:asciiTheme="minorHAnsi" w:hAnsiTheme="minorHAnsi" w:cstheme="minorHAnsi"/>
            <w:noProof/>
            <w:webHidden/>
          </w:rPr>
          <w:tab/>
        </w:r>
        <w:r w:rsidR="00C15BE5" w:rsidRPr="00C15BE5">
          <w:rPr>
            <w:rFonts w:asciiTheme="minorHAnsi" w:hAnsiTheme="minorHAnsi" w:cstheme="minorHAnsi"/>
            <w:noProof/>
            <w:webHidden/>
          </w:rPr>
          <w:fldChar w:fldCharType="begin"/>
        </w:r>
        <w:r w:rsidR="00C15BE5" w:rsidRPr="00C15BE5">
          <w:rPr>
            <w:rFonts w:asciiTheme="minorHAnsi" w:hAnsiTheme="minorHAnsi" w:cstheme="minorHAnsi"/>
            <w:noProof/>
            <w:webHidden/>
          </w:rPr>
          <w:instrText xml:space="preserve"> PAGEREF _Toc44004742 \h </w:instrText>
        </w:r>
        <w:r w:rsidR="00C15BE5" w:rsidRPr="00C15BE5">
          <w:rPr>
            <w:rFonts w:asciiTheme="minorHAnsi" w:hAnsiTheme="minorHAnsi" w:cstheme="minorHAnsi"/>
            <w:noProof/>
            <w:webHidden/>
          </w:rPr>
        </w:r>
        <w:r w:rsidR="00C15BE5" w:rsidRPr="00C15BE5">
          <w:rPr>
            <w:rFonts w:asciiTheme="minorHAnsi" w:hAnsiTheme="minorHAnsi" w:cstheme="minorHAnsi"/>
            <w:noProof/>
            <w:webHidden/>
          </w:rPr>
          <w:fldChar w:fldCharType="separate"/>
        </w:r>
        <w:r w:rsidR="00C15BE5" w:rsidRPr="00C15BE5">
          <w:rPr>
            <w:rFonts w:asciiTheme="minorHAnsi" w:hAnsiTheme="minorHAnsi" w:cstheme="minorHAnsi"/>
            <w:noProof/>
            <w:webHidden/>
          </w:rPr>
          <w:t>21</w:t>
        </w:r>
        <w:r w:rsidR="00C15BE5" w:rsidRPr="00C15BE5">
          <w:rPr>
            <w:rFonts w:asciiTheme="minorHAnsi" w:hAnsiTheme="minorHAnsi" w:cstheme="minorHAnsi"/>
            <w:noProof/>
            <w:webHidden/>
          </w:rPr>
          <w:fldChar w:fldCharType="end"/>
        </w:r>
      </w:hyperlink>
    </w:p>
    <w:p w14:paraId="06DE6010" w14:textId="29D9B9B1" w:rsidR="00C15BE5" w:rsidRPr="00C15BE5" w:rsidRDefault="00AD5EFD" w:rsidP="00387AFF">
      <w:pPr>
        <w:pStyle w:val="Sommario2"/>
        <w:tabs>
          <w:tab w:val="right" w:leader="dot" w:pos="9639"/>
        </w:tabs>
        <w:rPr>
          <w:rFonts w:asciiTheme="minorHAnsi" w:eastAsiaTheme="minorEastAsia" w:hAnsiTheme="minorHAnsi" w:cstheme="minorHAnsi"/>
          <w:noProof/>
          <w:sz w:val="22"/>
          <w:szCs w:val="22"/>
        </w:rPr>
      </w:pPr>
      <w:hyperlink w:anchor="_Toc44004743" w:history="1">
        <w:r w:rsidR="00C15BE5" w:rsidRPr="00C15BE5">
          <w:rPr>
            <w:rStyle w:val="Collegamentoipertestuale"/>
            <w:rFonts w:asciiTheme="minorHAnsi" w:hAnsiTheme="minorHAnsi" w:cstheme="minorHAnsi"/>
            <w:noProof/>
          </w:rPr>
          <w:t>13.</w:t>
        </w:r>
        <w:r w:rsidR="00C15BE5" w:rsidRPr="00C15BE5">
          <w:rPr>
            <w:rFonts w:asciiTheme="minorHAnsi" w:eastAsiaTheme="minorEastAsia" w:hAnsiTheme="minorHAnsi" w:cstheme="minorHAnsi"/>
            <w:noProof/>
            <w:sz w:val="22"/>
            <w:szCs w:val="22"/>
          </w:rPr>
          <w:tab/>
        </w:r>
        <w:r w:rsidR="00C15BE5" w:rsidRPr="00C15BE5">
          <w:rPr>
            <w:rStyle w:val="Collegamentoipertestuale"/>
            <w:rFonts w:asciiTheme="minorHAnsi" w:hAnsiTheme="minorHAnsi" w:cstheme="minorHAnsi"/>
            <w:noProof/>
          </w:rPr>
          <w:t>MODALITÀ DI PRESENTAZIONE DELL’OFFERTA E SOTTOSCRIZIONE DEI DOCUMENTI DI GARA</w:t>
        </w:r>
        <w:r w:rsidR="00C15BE5" w:rsidRPr="00C15BE5">
          <w:rPr>
            <w:rFonts w:asciiTheme="minorHAnsi" w:hAnsiTheme="minorHAnsi" w:cstheme="minorHAnsi"/>
            <w:noProof/>
            <w:webHidden/>
          </w:rPr>
          <w:tab/>
        </w:r>
        <w:r w:rsidR="00C15BE5" w:rsidRPr="00C15BE5">
          <w:rPr>
            <w:rFonts w:asciiTheme="minorHAnsi" w:hAnsiTheme="minorHAnsi" w:cstheme="minorHAnsi"/>
            <w:noProof/>
            <w:webHidden/>
          </w:rPr>
          <w:fldChar w:fldCharType="begin"/>
        </w:r>
        <w:r w:rsidR="00C15BE5" w:rsidRPr="00C15BE5">
          <w:rPr>
            <w:rFonts w:asciiTheme="minorHAnsi" w:hAnsiTheme="minorHAnsi" w:cstheme="minorHAnsi"/>
            <w:noProof/>
            <w:webHidden/>
          </w:rPr>
          <w:instrText xml:space="preserve"> PAGEREF _Toc44004743 \h </w:instrText>
        </w:r>
        <w:r w:rsidR="00C15BE5" w:rsidRPr="00C15BE5">
          <w:rPr>
            <w:rFonts w:asciiTheme="minorHAnsi" w:hAnsiTheme="minorHAnsi" w:cstheme="minorHAnsi"/>
            <w:noProof/>
            <w:webHidden/>
          </w:rPr>
        </w:r>
        <w:r w:rsidR="00C15BE5" w:rsidRPr="00C15BE5">
          <w:rPr>
            <w:rFonts w:asciiTheme="minorHAnsi" w:hAnsiTheme="minorHAnsi" w:cstheme="minorHAnsi"/>
            <w:noProof/>
            <w:webHidden/>
          </w:rPr>
          <w:fldChar w:fldCharType="separate"/>
        </w:r>
        <w:r w:rsidR="00C15BE5" w:rsidRPr="00C15BE5">
          <w:rPr>
            <w:rFonts w:asciiTheme="minorHAnsi" w:hAnsiTheme="minorHAnsi" w:cstheme="minorHAnsi"/>
            <w:noProof/>
            <w:webHidden/>
          </w:rPr>
          <w:t>22</w:t>
        </w:r>
        <w:r w:rsidR="00C15BE5" w:rsidRPr="00C15BE5">
          <w:rPr>
            <w:rFonts w:asciiTheme="minorHAnsi" w:hAnsiTheme="minorHAnsi" w:cstheme="minorHAnsi"/>
            <w:noProof/>
            <w:webHidden/>
          </w:rPr>
          <w:fldChar w:fldCharType="end"/>
        </w:r>
      </w:hyperlink>
    </w:p>
    <w:p w14:paraId="1C18086D" w14:textId="712A379E" w:rsidR="00C15BE5" w:rsidRPr="00C15BE5" w:rsidRDefault="00AD5EFD" w:rsidP="00387AFF">
      <w:pPr>
        <w:pStyle w:val="Sommario2"/>
        <w:tabs>
          <w:tab w:val="right" w:leader="dot" w:pos="9639"/>
        </w:tabs>
        <w:rPr>
          <w:rFonts w:asciiTheme="minorHAnsi" w:eastAsiaTheme="minorEastAsia" w:hAnsiTheme="minorHAnsi" w:cstheme="minorHAnsi"/>
          <w:noProof/>
          <w:sz w:val="22"/>
          <w:szCs w:val="22"/>
        </w:rPr>
      </w:pPr>
      <w:hyperlink w:anchor="_Toc44004744" w:history="1">
        <w:r w:rsidR="00C15BE5" w:rsidRPr="00C15BE5">
          <w:rPr>
            <w:rStyle w:val="Collegamentoipertestuale"/>
            <w:rFonts w:asciiTheme="minorHAnsi" w:hAnsiTheme="minorHAnsi" w:cstheme="minorHAnsi"/>
            <w:noProof/>
          </w:rPr>
          <w:t>14.</w:t>
        </w:r>
        <w:r w:rsidR="00C15BE5" w:rsidRPr="00C15BE5">
          <w:rPr>
            <w:rFonts w:asciiTheme="minorHAnsi" w:eastAsiaTheme="minorEastAsia" w:hAnsiTheme="minorHAnsi" w:cstheme="minorHAnsi"/>
            <w:noProof/>
            <w:sz w:val="22"/>
            <w:szCs w:val="22"/>
          </w:rPr>
          <w:tab/>
        </w:r>
        <w:r w:rsidR="00C15BE5" w:rsidRPr="00C15BE5">
          <w:rPr>
            <w:rStyle w:val="Collegamentoipertestuale"/>
            <w:rFonts w:asciiTheme="minorHAnsi" w:hAnsiTheme="minorHAnsi" w:cstheme="minorHAnsi"/>
            <w:noProof/>
          </w:rPr>
          <w:t>SOCCORSO ISTRUTTORIO</w:t>
        </w:r>
        <w:r w:rsidR="00C15BE5" w:rsidRPr="00C15BE5">
          <w:rPr>
            <w:rFonts w:asciiTheme="minorHAnsi" w:hAnsiTheme="minorHAnsi" w:cstheme="minorHAnsi"/>
            <w:noProof/>
            <w:webHidden/>
          </w:rPr>
          <w:tab/>
        </w:r>
        <w:r w:rsidR="00C15BE5" w:rsidRPr="00C15BE5">
          <w:rPr>
            <w:rFonts w:asciiTheme="minorHAnsi" w:hAnsiTheme="minorHAnsi" w:cstheme="minorHAnsi"/>
            <w:noProof/>
            <w:webHidden/>
          </w:rPr>
          <w:fldChar w:fldCharType="begin"/>
        </w:r>
        <w:r w:rsidR="00C15BE5" w:rsidRPr="00C15BE5">
          <w:rPr>
            <w:rFonts w:asciiTheme="minorHAnsi" w:hAnsiTheme="minorHAnsi" w:cstheme="minorHAnsi"/>
            <w:noProof/>
            <w:webHidden/>
          </w:rPr>
          <w:instrText xml:space="preserve"> PAGEREF _Toc44004744 \h </w:instrText>
        </w:r>
        <w:r w:rsidR="00C15BE5" w:rsidRPr="00C15BE5">
          <w:rPr>
            <w:rFonts w:asciiTheme="minorHAnsi" w:hAnsiTheme="minorHAnsi" w:cstheme="minorHAnsi"/>
            <w:noProof/>
            <w:webHidden/>
          </w:rPr>
        </w:r>
        <w:r w:rsidR="00C15BE5" w:rsidRPr="00C15BE5">
          <w:rPr>
            <w:rFonts w:asciiTheme="minorHAnsi" w:hAnsiTheme="minorHAnsi" w:cstheme="minorHAnsi"/>
            <w:noProof/>
            <w:webHidden/>
          </w:rPr>
          <w:fldChar w:fldCharType="separate"/>
        </w:r>
        <w:r w:rsidR="00C15BE5" w:rsidRPr="00C15BE5">
          <w:rPr>
            <w:rFonts w:asciiTheme="minorHAnsi" w:hAnsiTheme="minorHAnsi" w:cstheme="minorHAnsi"/>
            <w:noProof/>
            <w:webHidden/>
          </w:rPr>
          <w:t>23</w:t>
        </w:r>
        <w:r w:rsidR="00C15BE5" w:rsidRPr="00C15BE5">
          <w:rPr>
            <w:rFonts w:asciiTheme="minorHAnsi" w:hAnsiTheme="minorHAnsi" w:cstheme="minorHAnsi"/>
            <w:noProof/>
            <w:webHidden/>
          </w:rPr>
          <w:fldChar w:fldCharType="end"/>
        </w:r>
      </w:hyperlink>
    </w:p>
    <w:p w14:paraId="6108036E" w14:textId="763595A7" w:rsidR="00C15BE5" w:rsidRPr="00C15BE5" w:rsidRDefault="00AD5EFD" w:rsidP="00387AFF">
      <w:pPr>
        <w:pStyle w:val="Sommario2"/>
        <w:tabs>
          <w:tab w:val="right" w:leader="dot" w:pos="9639"/>
        </w:tabs>
        <w:rPr>
          <w:rFonts w:asciiTheme="minorHAnsi" w:eastAsiaTheme="minorEastAsia" w:hAnsiTheme="minorHAnsi" w:cstheme="minorHAnsi"/>
          <w:noProof/>
          <w:sz w:val="22"/>
          <w:szCs w:val="22"/>
        </w:rPr>
      </w:pPr>
      <w:hyperlink w:anchor="_Toc44004745" w:history="1">
        <w:r w:rsidR="00C15BE5" w:rsidRPr="00C15BE5">
          <w:rPr>
            <w:rStyle w:val="Collegamentoipertestuale"/>
            <w:rFonts w:asciiTheme="minorHAnsi" w:hAnsiTheme="minorHAnsi" w:cstheme="minorHAnsi"/>
            <w:noProof/>
          </w:rPr>
          <w:t>15.</w:t>
        </w:r>
        <w:r w:rsidR="00C15BE5" w:rsidRPr="00C15BE5">
          <w:rPr>
            <w:rFonts w:asciiTheme="minorHAnsi" w:eastAsiaTheme="minorEastAsia" w:hAnsiTheme="minorHAnsi" w:cstheme="minorHAnsi"/>
            <w:noProof/>
            <w:sz w:val="22"/>
            <w:szCs w:val="22"/>
          </w:rPr>
          <w:tab/>
        </w:r>
        <w:r w:rsidR="00C15BE5" w:rsidRPr="00C15BE5">
          <w:rPr>
            <w:rStyle w:val="Collegamentoipertestuale"/>
            <w:rFonts w:asciiTheme="minorHAnsi" w:hAnsiTheme="minorHAnsi" w:cstheme="minorHAnsi"/>
            <w:noProof/>
          </w:rPr>
          <w:t>CONTENUTO DELLA BUSTA “A” - DOCUMENTAZIONE AMMINISTRATIVA</w:t>
        </w:r>
        <w:r w:rsidR="00C15BE5" w:rsidRPr="00C15BE5">
          <w:rPr>
            <w:rFonts w:asciiTheme="minorHAnsi" w:hAnsiTheme="minorHAnsi" w:cstheme="minorHAnsi"/>
            <w:noProof/>
            <w:webHidden/>
          </w:rPr>
          <w:tab/>
        </w:r>
        <w:r w:rsidR="00C15BE5" w:rsidRPr="00C15BE5">
          <w:rPr>
            <w:rFonts w:asciiTheme="minorHAnsi" w:hAnsiTheme="minorHAnsi" w:cstheme="minorHAnsi"/>
            <w:noProof/>
            <w:webHidden/>
          </w:rPr>
          <w:fldChar w:fldCharType="begin"/>
        </w:r>
        <w:r w:rsidR="00C15BE5" w:rsidRPr="00C15BE5">
          <w:rPr>
            <w:rFonts w:asciiTheme="minorHAnsi" w:hAnsiTheme="minorHAnsi" w:cstheme="minorHAnsi"/>
            <w:noProof/>
            <w:webHidden/>
          </w:rPr>
          <w:instrText xml:space="preserve"> PAGEREF _Toc44004745 \h </w:instrText>
        </w:r>
        <w:r w:rsidR="00C15BE5" w:rsidRPr="00C15BE5">
          <w:rPr>
            <w:rFonts w:asciiTheme="minorHAnsi" w:hAnsiTheme="minorHAnsi" w:cstheme="minorHAnsi"/>
            <w:noProof/>
            <w:webHidden/>
          </w:rPr>
        </w:r>
        <w:r w:rsidR="00C15BE5" w:rsidRPr="00C15BE5">
          <w:rPr>
            <w:rFonts w:asciiTheme="minorHAnsi" w:hAnsiTheme="minorHAnsi" w:cstheme="minorHAnsi"/>
            <w:noProof/>
            <w:webHidden/>
          </w:rPr>
          <w:fldChar w:fldCharType="separate"/>
        </w:r>
        <w:r w:rsidR="00C15BE5" w:rsidRPr="00C15BE5">
          <w:rPr>
            <w:rFonts w:asciiTheme="minorHAnsi" w:hAnsiTheme="minorHAnsi" w:cstheme="minorHAnsi"/>
            <w:noProof/>
            <w:webHidden/>
          </w:rPr>
          <w:t>24</w:t>
        </w:r>
        <w:r w:rsidR="00C15BE5" w:rsidRPr="00C15BE5">
          <w:rPr>
            <w:rFonts w:asciiTheme="minorHAnsi" w:hAnsiTheme="minorHAnsi" w:cstheme="minorHAnsi"/>
            <w:noProof/>
            <w:webHidden/>
          </w:rPr>
          <w:fldChar w:fldCharType="end"/>
        </w:r>
      </w:hyperlink>
    </w:p>
    <w:p w14:paraId="0B7877E5" w14:textId="266B6DF8" w:rsidR="00C15BE5" w:rsidRPr="00C15BE5" w:rsidRDefault="00AD5EFD" w:rsidP="00387AFF">
      <w:pPr>
        <w:pStyle w:val="Sommario3"/>
        <w:tabs>
          <w:tab w:val="right" w:leader="dot" w:pos="9639"/>
        </w:tabs>
        <w:jc w:val="left"/>
        <w:rPr>
          <w:rFonts w:asciiTheme="minorHAnsi" w:eastAsiaTheme="minorEastAsia" w:hAnsiTheme="minorHAnsi" w:cstheme="minorHAnsi"/>
          <w:noProof/>
          <w:sz w:val="22"/>
          <w:szCs w:val="22"/>
        </w:rPr>
      </w:pPr>
      <w:hyperlink w:anchor="_Toc44004746" w:history="1">
        <w:r w:rsidR="00C15BE5" w:rsidRPr="00C15BE5">
          <w:rPr>
            <w:rStyle w:val="Collegamentoipertestuale"/>
            <w:rFonts w:asciiTheme="minorHAnsi" w:hAnsiTheme="minorHAnsi" w:cstheme="minorHAnsi"/>
            <w:bCs/>
            <w:noProof/>
            <w14:scene3d>
              <w14:camera w14:prst="orthographicFront"/>
              <w14:lightRig w14:rig="threePt" w14:dir="t">
                <w14:rot w14:lat="0" w14:lon="0" w14:rev="0"/>
              </w14:lightRig>
            </w14:scene3d>
          </w:rPr>
          <w:t>15.1</w:t>
        </w:r>
        <w:r w:rsidR="00C15BE5" w:rsidRPr="00C15BE5">
          <w:rPr>
            <w:rFonts w:asciiTheme="minorHAnsi" w:eastAsiaTheme="minorEastAsia" w:hAnsiTheme="minorHAnsi" w:cstheme="minorHAnsi"/>
            <w:noProof/>
            <w:sz w:val="22"/>
            <w:szCs w:val="22"/>
          </w:rPr>
          <w:tab/>
        </w:r>
        <w:r w:rsidR="00C15BE5" w:rsidRPr="00C15BE5">
          <w:rPr>
            <w:rStyle w:val="Collegamentoipertestuale"/>
            <w:rFonts w:asciiTheme="minorHAnsi" w:hAnsiTheme="minorHAnsi" w:cstheme="minorHAnsi"/>
            <w:noProof/>
          </w:rPr>
          <w:t>DOMANDA DI PARTECIPAZIONE</w:t>
        </w:r>
        <w:r w:rsidR="00C15BE5" w:rsidRPr="00C15BE5">
          <w:rPr>
            <w:rFonts w:asciiTheme="minorHAnsi" w:hAnsiTheme="minorHAnsi" w:cstheme="minorHAnsi"/>
            <w:noProof/>
            <w:webHidden/>
          </w:rPr>
          <w:tab/>
        </w:r>
        <w:r w:rsidR="00C15BE5" w:rsidRPr="00C15BE5">
          <w:rPr>
            <w:rFonts w:asciiTheme="minorHAnsi" w:hAnsiTheme="minorHAnsi" w:cstheme="minorHAnsi"/>
            <w:noProof/>
            <w:webHidden/>
          </w:rPr>
          <w:fldChar w:fldCharType="begin"/>
        </w:r>
        <w:r w:rsidR="00C15BE5" w:rsidRPr="00C15BE5">
          <w:rPr>
            <w:rFonts w:asciiTheme="minorHAnsi" w:hAnsiTheme="minorHAnsi" w:cstheme="minorHAnsi"/>
            <w:noProof/>
            <w:webHidden/>
          </w:rPr>
          <w:instrText xml:space="preserve"> PAGEREF _Toc44004746 \h </w:instrText>
        </w:r>
        <w:r w:rsidR="00C15BE5" w:rsidRPr="00C15BE5">
          <w:rPr>
            <w:rFonts w:asciiTheme="minorHAnsi" w:hAnsiTheme="minorHAnsi" w:cstheme="minorHAnsi"/>
            <w:noProof/>
            <w:webHidden/>
          </w:rPr>
        </w:r>
        <w:r w:rsidR="00C15BE5" w:rsidRPr="00C15BE5">
          <w:rPr>
            <w:rFonts w:asciiTheme="minorHAnsi" w:hAnsiTheme="minorHAnsi" w:cstheme="minorHAnsi"/>
            <w:noProof/>
            <w:webHidden/>
          </w:rPr>
          <w:fldChar w:fldCharType="separate"/>
        </w:r>
        <w:r w:rsidR="00C15BE5" w:rsidRPr="00C15BE5">
          <w:rPr>
            <w:rFonts w:asciiTheme="minorHAnsi" w:hAnsiTheme="minorHAnsi" w:cstheme="minorHAnsi"/>
            <w:noProof/>
            <w:webHidden/>
          </w:rPr>
          <w:t>24</w:t>
        </w:r>
        <w:r w:rsidR="00C15BE5" w:rsidRPr="00C15BE5">
          <w:rPr>
            <w:rFonts w:asciiTheme="minorHAnsi" w:hAnsiTheme="minorHAnsi" w:cstheme="minorHAnsi"/>
            <w:noProof/>
            <w:webHidden/>
          </w:rPr>
          <w:fldChar w:fldCharType="end"/>
        </w:r>
      </w:hyperlink>
    </w:p>
    <w:p w14:paraId="279C3302" w14:textId="31BFA69E" w:rsidR="00C15BE5" w:rsidRPr="00C15BE5" w:rsidRDefault="00AD5EFD" w:rsidP="00387AFF">
      <w:pPr>
        <w:pStyle w:val="Sommario3"/>
        <w:tabs>
          <w:tab w:val="right" w:leader="dot" w:pos="9639"/>
        </w:tabs>
        <w:jc w:val="left"/>
        <w:rPr>
          <w:rFonts w:asciiTheme="minorHAnsi" w:eastAsiaTheme="minorEastAsia" w:hAnsiTheme="minorHAnsi" w:cstheme="minorHAnsi"/>
          <w:noProof/>
          <w:sz w:val="22"/>
          <w:szCs w:val="22"/>
        </w:rPr>
      </w:pPr>
      <w:hyperlink w:anchor="_Toc44004747" w:history="1">
        <w:r w:rsidR="00C15BE5" w:rsidRPr="00C15BE5">
          <w:rPr>
            <w:rStyle w:val="Collegamentoipertestuale"/>
            <w:rFonts w:asciiTheme="minorHAnsi" w:hAnsiTheme="minorHAnsi" w:cstheme="minorHAnsi"/>
            <w:bCs/>
            <w:noProof/>
            <w14:scene3d>
              <w14:camera w14:prst="orthographicFront"/>
              <w14:lightRig w14:rig="threePt" w14:dir="t">
                <w14:rot w14:lat="0" w14:lon="0" w14:rev="0"/>
              </w14:lightRig>
            </w14:scene3d>
          </w:rPr>
          <w:t>15.2</w:t>
        </w:r>
        <w:r w:rsidR="00C15BE5" w:rsidRPr="00C15BE5">
          <w:rPr>
            <w:rFonts w:asciiTheme="minorHAnsi" w:eastAsiaTheme="minorEastAsia" w:hAnsiTheme="minorHAnsi" w:cstheme="minorHAnsi"/>
            <w:noProof/>
            <w:sz w:val="22"/>
            <w:szCs w:val="22"/>
          </w:rPr>
          <w:tab/>
        </w:r>
        <w:r w:rsidR="00C15BE5" w:rsidRPr="00C15BE5">
          <w:rPr>
            <w:rStyle w:val="Collegamentoipertestuale"/>
            <w:rFonts w:asciiTheme="minorHAnsi" w:hAnsiTheme="minorHAnsi" w:cstheme="minorHAnsi"/>
            <w:noProof/>
          </w:rPr>
          <w:t>DOCUMENTO DI GARA UNICO EUROPEO</w:t>
        </w:r>
        <w:r w:rsidR="00C15BE5" w:rsidRPr="00C15BE5">
          <w:rPr>
            <w:rFonts w:asciiTheme="minorHAnsi" w:hAnsiTheme="minorHAnsi" w:cstheme="minorHAnsi"/>
            <w:noProof/>
            <w:webHidden/>
          </w:rPr>
          <w:tab/>
        </w:r>
        <w:r w:rsidR="00C15BE5" w:rsidRPr="00C15BE5">
          <w:rPr>
            <w:rFonts w:asciiTheme="minorHAnsi" w:hAnsiTheme="minorHAnsi" w:cstheme="minorHAnsi"/>
            <w:noProof/>
            <w:webHidden/>
          </w:rPr>
          <w:fldChar w:fldCharType="begin"/>
        </w:r>
        <w:r w:rsidR="00C15BE5" w:rsidRPr="00C15BE5">
          <w:rPr>
            <w:rFonts w:asciiTheme="minorHAnsi" w:hAnsiTheme="minorHAnsi" w:cstheme="minorHAnsi"/>
            <w:noProof/>
            <w:webHidden/>
          </w:rPr>
          <w:instrText xml:space="preserve"> PAGEREF _Toc44004747 \h </w:instrText>
        </w:r>
        <w:r w:rsidR="00C15BE5" w:rsidRPr="00C15BE5">
          <w:rPr>
            <w:rFonts w:asciiTheme="minorHAnsi" w:hAnsiTheme="minorHAnsi" w:cstheme="minorHAnsi"/>
            <w:noProof/>
            <w:webHidden/>
          </w:rPr>
        </w:r>
        <w:r w:rsidR="00C15BE5" w:rsidRPr="00C15BE5">
          <w:rPr>
            <w:rFonts w:asciiTheme="minorHAnsi" w:hAnsiTheme="minorHAnsi" w:cstheme="minorHAnsi"/>
            <w:noProof/>
            <w:webHidden/>
          </w:rPr>
          <w:fldChar w:fldCharType="separate"/>
        </w:r>
        <w:r w:rsidR="00C15BE5" w:rsidRPr="00C15BE5">
          <w:rPr>
            <w:rFonts w:asciiTheme="minorHAnsi" w:hAnsiTheme="minorHAnsi" w:cstheme="minorHAnsi"/>
            <w:noProof/>
            <w:webHidden/>
          </w:rPr>
          <w:t>25</w:t>
        </w:r>
        <w:r w:rsidR="00C15BE5" w:rsidRPr="00C15BE5">
          <w:rPr>
            <w:rFonts w:asciiTheme="minorHAnsi" w:hAnsiTheme="minorHAnsi" w:cstheme="minorHAnsi"/>
            <w:noProof/>
            <w:webHidden/>
          </w:rPr>
          <w:fldChar w:fldCharType="end"/>
        </w:r>
      </w:hyperlink>
    </w:p>
    <w:p w14:paraId="2E5D8AA7" w14:textId="47268389" w:rsidR="00C15BE5" w:rsidRPr="00C15BE5" w:rsidRDefault="00AD5EFD" w:rsidP="00387AFF">
      <w:pPr>
        <w:pStyle w:val="Sommario3"/>
        <w:tabs>
          <w:tab w:val="right" w:leader="dot" w:pos="9639"/>
        </w:tabs>
        <w:jc w:val="left"/>
        <w:rPr>
          <w:rFonts w:asciiTheme="minorHAnsi" w:eastAsiaTheme="minorEastAsia" w:hAnsiTheme="minorHAnsi" w:cstheme="minorHAnsi"/>
          <w:noProof/>
          <w:sz w:val="22"/>
          <w:szCs w:val="22"/>
        </w:rPr>
      </w:pPr>
      <w:hyperlink w:anchor="_Toc44004748" w:history="1">
        <w:r w:rsidR="00C15BE5" w:rsidRPr="00C15BE5">
          <w:rPr>
            <w:rStyle w:val="Collegamentoipertestuale"/>
            <w:rFonts w:asciiTheme="minorHAnsi" w:hAnsiTheme="minorHAnsi" w:cstheme="minorHAnsi"/>
            <w:bCs/>
            <w:noProof/>
            <w14:scene3d>
              <w14:camera w14:prst="orthographicFront"/>
              <w14:lightRig w14:rig="threePt" w14:dir="t">
                <w14:rot w14:lat="0" w14:lon="0" w14:rev="0"/>
              </w14:lightRig>
            </w14:scene3d>
          </w:rPr>
          <w:t>15.3</w:t>
        </w:r>
        <w:r w:rsidR="00C15BE5" w:rsidRPr="00C15BE5">
          <w:rPr>
            <w:rFonts w:asciiTheme="minorHAnsi" w:eastAsiaTheme="minorEastAsia" w:hAnsiTheme="minorHAnsi" w:cstheme="minorHAnsi"/>
            <w:noProof/>
            <w:sz w:val="22"/>
            <w:szCs w:val="22"/>
          </w:rPr>
          <w:tab/>
        </w:r>
        <w:r w:rsidR="00C15BE5" w:rsidRPr="00C15BE5">
          <w:rPr>
            <w:rStyle w:val="Collegamentoipertestuale"/>
            <w:rFonts w:asciiTheme="minorHAnsi" w:hAnsiTheme="minorHAnsi" w:cstheme="minorHAnsi"/>
            <w:noProof/>
          </w:rPr>
          <w:t>DICHIARAZIONI INTEGRATIVE E DOCUMENTAZIONE A CORREDO</w:t>
        </w:r>
        <w:r w:rsidR="00C15BE5" w:rsidRPr="00C15BE5">
          <w:rPr>
            <w:rFonts w:asciiTheme="minorHAnsi" w:hAnsiTheme="minorHAnsi" w:cstheme="minorHAnsi"/>
            <w:noProof/>
            <w:webHidden/>
          </w:rPr>
          <w:tab/>
        </w:r>
        <w:r w:rsidR="00C15BE5" w:rsidRPr="00C15BE5">
          <w:rPr>
            <w:rFonts w:asciiTheme="minorHAnsi" w:hAnsiTheme="minorHAnsi" w:cstheme="minorHAnsi"/>
            <w:noProof/>
            <w:webHidden/>
          </w:rPr>
          <w:fldChar w:fldCharType="begin"/>
        </w:r>
        <w:r w:rsidR="00C15BE5" w:rsidRPr="00C15BE5">
          <w:rPr>
            <w:rFonts w:asciiTheme="minorHAnsi" w:hAnsiTheme="minorHAnsi" w:cstheme="minorHAnsi"/>
            <w:noProof/>
            <w:webHidden/>
          </w:rPr>
          <w:instrText xml:space="preserve"> PAGEREF _Toc44004748 \h </w:instrText>
        </w:r>
        <w:r w:rsidR="00C15BE5" w:rsidRPr="00C15BE5">
          <w:rPr>
            <w:rFonts w:asciiTheme="minorHAnsi" w:hAnsiTheme="minorHAnsi" w:cstheme="minorHAnsi"/>
            <w:noProof/>
            <w:webHidden/>
          </w:rPr>
        </w:r>
        <w:r w:rsidR="00C15BE5" w:rsidRPr="00C15BE5">
          <w:rPr>
            <w:rFonts w:asciiTheme="minorHAnsi" w:hAnsiTheme="minorHAnsi" w:cstheme="minorHAnsi"/>
            <w:noProof/>
            <w:webHidden/>
          </w:rPr>
          <w:fldChar w:fldCharType="separate"/>
        </w:r>
        <w:r w:rsidR="00C15BE5" w:rsidRPr="00C15BE5">
          <w:rPr>
            <w:rFonts w:asciiTheme="minorHAnsi" w:hAnsiTheme="minorHAnsi" w:cstheme="minorHAnsi"/>
            <w:noProof/>
            <w:webHidden/>
          </w:rPr>
          <w:t>27</w:t>
        </w:r>
        <w:r w:rsidR="00C15BE5" w:rsidRPr="00C15BE5">
          <w:rPr>
            <w:rFonts w:asciiTheme="minorHAnsi" w:hAnsiTheme="minorHAnsi" w:cstheme="minorHAnsi"/>
            <w:noProof/>
            <w:webHidden/>
          </w:rPr>
          <w:fldChar w:fldCharType="end"/>
        </w:r>
      </w:hyperlink>
    </w:p>
    <w:p w14:paraId="559CE19D" w14:textId="711EB727" w:rsidR="00C15BE5" w:rsidRPr="00C15BE5" w:rsidRDefault="00AD5EFD" w:rsidP="00387AFF">
      <w:pPr>
        <w:pStyle w:val="Sommario2"/>
        <w:tabs>
          <w:tab w:val="right" w:leader="dot" w:pos="9639"/>
        </w:tabs>
        <w:rPr>
          <w:rFonts w:asciiTheme="minorHAnsi" w:eastAsiaTheme="minorEastAsia" w:hAnsiTheme="minorHAnsi" w:cstheme="minorHAnsi"/>
          <w:noProof/>
          <w:sz w:val="22"/>
          <w:szCs w:val="22"/>
        </w:rPr>
      </w:pPr>
      <w:hyperlink w:anchor="_Toc44004749" w:history="1">
        <w:r w:rsidR="00C15BE5" w:rsidRPr="00C15BE5">
          <w:rPr>
            <w:rStyle w:val="Collegamentoipertestuale"/>
            <w:rFonts w:asciiTheme="minorHAnsi" w:hAnsiTheme="minorHAnsi" w:cstheme="minorHAnsi"/>
            <w:noProof/>
          </w:rPr>
          <w:t>16.</w:t>
        </w:r>
        <w:r w:rsidR="00C15BE5" w:rsidRPr="00C15BE5">
          <w:rPr>
            <w:rFonts w:asciiTheme="minorHAnsi" w:eastAsiaTheme="minorEastAsia" w:hAnsiTheme="minorHAnsi" w:cstheme="minorHAnsi"/>
            <w:noProof/>
            <w:sz w:val="22"/>
            <w:szCs w:val="22"/>
          </w:rPr>
          <w:tab/>
        </w:r>
        <w:r w:rsidR="00C15BE5" w:rsidRPr="00C15BE5">
          <w:rPr>
            <w:rStyle w:val="Collegamentoipertestuale"/>
            <w:rFonts w:asciiTheme="minorHAnsi" w:hAnsiTheme="minorHAnsi" w:cstheme="minorHAnsi"/>
            <w:noProof/>
          </w:rPr>
          <w:t>CONTENUTO DELLA BUSTA B - OFFERTA TECNICA</w:t>
        </w:r>
        <w:r w:rsidR="00C15BE5" w:rsidRPr="00C15BE5">
          <w:rPr>
            <w:rFonts w:asciiTheme="minorHAnsi" w:hAnsiTheme="minorHAnsi" w:cstheme="minorHAnsi"/>
            <w:noProof/>
            <w:webHidden/>
          </w:rPr>
          <w:tab/>
        </w:r>
        <w:r w:rsidR="00C15BE5" w:rsidRPr="00C15BE5">
          <w:rPr>
            <w:rFonts w:asciiTheme="minorHAnsi" w:hAnsiTheme="minorHAnsi" w:cstheme="minorHAnsi"/>
            <w:noProof/>
            <w:webHidden/>
          </w:rPr>
          <w:fldChar w:fldCharType="begin"/>
        </w:r>
        <w:r w:rsidR="00C15BE5" w:rsidRPr="00C15BE5">
          <w:rPr>
            <w:rFonts w:asciiTheme="minorHAnsi" w:hAnsiTheme="minorHAnsi" w:cstheme="minorHAnsi"/>
            <w:noProof/>
            <w:webHidden/>
          </w:rPr>
          <w:instrText xml:space="preserve"> PAGEREF _Toc44004749 \h </w:instrText>
        </w:r>
        <w:r w:rsidR="00C15BE5" w:rsidRPr="00C15BE5">
          <w:rPr>
            <w:rFonts w:asciiTheme="minorHAnsi" w:hAnsiTheme="minorHAnsi" w:cstheme="minorHAnsi"/>
            <w:noProof/>
            <w:webHidden/>
          </w:rPr>
        </w:r>
        <w:r w:rsidR="00C15BE5" w:rsidRPr="00C15BE5">
          <w:rPr>
            <w:rFonts w:asciiTheme="minorHAnsi" w:hAnsiTheme="minorHAnsi" w:cstheme="minorHAnsi"/>
            <w:noProof/>
            <w:webHidden/>
          </w:rPr>
          <w:fldChar w:fldCharType="separate"/>
        </w:r>
        <w:r w:rsidR="00C15BE5" w:rsidRPr="00C15BE5">
          <w:rPr>
            <w:rFonts w:asciiTheme="minorHAnsi" w:hAnsiTheme="minorHAnsi" w:cstheme="minorHAnsi"/>
            <w:noProof/>
            <w:webHidden/>
          </w:rPr>
          <w:t>30</w:t>
        </w:r>
        <w:r w:rsidR="00C15BE5" w:rsidRPr="00C15BE5">
          <w:rPr>
            <w:rFonts w:asciiTheme="minorHAnsi" w:hAnsiTheme="minorHAnsi" w:cstheme="minorHAnsi"/>
            <w:noProof/>
            <w:webHidden/>
          </w:rPr>
          <w:fldChar w:fldCharType="end"/>
        </w:r>
      </w:hyperlink>
    </w:p>
    <w:p w14:paraId="7E881FAB" w14:textId="441F768D" w:rsidR="00C15BE5" w:rsidRPr="00C15BE5" w:rsidRDefault="00AD5EFD" w:rsidP="00387AFF">
      <w:pPr>
        <w:pStyle w:val="Sommario2"/>
        <w:tabs>
          <w:tab w:val="right" w:leader="dot" w:pos="9639"/>
        </w:tabs>
        <w:rPr>
          <w:rFonts w:asciiTheme="minorHAnsi" w:eastAsiaTheme="minorEastAsia" w:hAnsiTheme="minorHAnsi" w:cstheme="minorHAnsi"/>
          <w:noProof/>
          <w:sz w:val="22"/>
          <w:szCs w:val="22"/>
        </w:rPr>
      </w:pPr>
      <w:hyperlink w:anchor="_Toc44004750" w:history="1">
        <w:r w:rsidR="00C15BE5" w:rsidRPr="00C15BE5">
          <w:rPr>
            <w:rStyle w:val="Collegamentoipertestuale"/>
            <w:rFonts w:asciiTheme="minorHAnsi" w:hAnsiTheme="minorHAnsi" w:cstheme="minorHAnsi"/>
            <w:noProof/>
          </w:rPr>
          <w:t>17.</w:t>
        </w:r>
        <w:r w:rsidR="00C15BE5" w:rsidRPr="00C15BE5">
          <w:rPr>
            <w:rFonts w:asciiTheme="minorHAnsi" w:eastAsiaTheme="minorEastAsia" w:hAnsiTheme="minorHAnsi" w:cstheme="minorHAnsi"/>
            <w:noProof/>
            <w:sz w:val="22"/>
            <w:szCs w:val="22"/>
          </w:rPr>
          <w:tab/>
        </w:r>
        <w:r w:rsidR="00C15BE5" w:rsidRPr="00C15BE5">
          <w:rPr>
            <w:rStyle w:val="Collegamentoipertestuale"/>
            <w:rFonts w:asciiTheme="minorHAnsi" w:hAnsiTheme="minorHAnsi" w:cstheme="minorHAnsi"/>
            <w:noProof/>
          </w:rPr>
          <w:t>CONTENUTO DELLA BUSTA C - OFFERTA ECONOMICA</w:t>
        </w:r>
        <w:r w:rsidR="00C15BE5" w:rsidRPr="00C15BE5">
          <w:rPr>
            <w:rFonts w:asciiTheme="minorHAnsi" w:hAnsiTheme="minorHAnsi" w:cstheme="minorHAnsi"/>
            <w:noProof/>
            <w:webHidden/>
          </w:rPr>
          <w:tab/>
        </w:r>
        <w:r w:rsidR="00C15BE5" w:rsidRPr="00C15BE5">
          <w:rPr>
            <w:rFonts w:asciiTheme="minorHAnsi" w:hAnsiTheme="minorHAnsi" w:cstheme="minorHAnsi"/>
            <w:noProof/>
            <w:webHidden/>
          </w:rPr>
          <w:fldChar w:fldCharType="begin"/>
        </w:r>
        <w:r w:rsidR="00C15BE5" w:rsidRPr="00C15BE5">
          <w:rPr>
            <w:rFonts w:asciiTheme="minorHAnsi" w:hAnsiTheme="minorHAnsi" w:cstheme="minorHAnsi"/>
            <w:noProof/>
            <w:webHidden/>
          </w:rPr>
          <w:instrText xml:space="preserve"> PAGEREF _Toc44004750 \h </w:instrText>
        </w:r>
        <w:r w:rsidR="00C15BE5" w:rsidRPr="00C15BE5">
          <w:rPr>
            <w:rFonts w:asciiTheme="minorHAnsi" w:hAnsiTheme="minorHAnsi" w:cstheme="minorHAnsi"/>
            <w:noProof/>
            <w:webHidden/>
          </w:rPr>
        </w:r>
        <w:r w:rsidR="00C15BE5" w:rsidRPr="00C15BE5">
          <w:rPr>
            <w:rFonts w:asciiTheme="minorHAnsi" w:hAnsiTheme="minorHAnsi" w:cstheme="minorHAnsi"/>
            <w:noProof/>
            <w:webHidden/>
          </w:rPr>
          <w:fldChar w:fldCharType="separate"/>
        </w:r>
        <w:r w:rsidR="00C15BE5" w:rsidRPr="00C15BE5">
          <w:rPr>
            <w:rFonts w:asciiTheme="minorHAnsi" w:hAnsiTheme="minorHAnsi" w:cstheme="minorHAnsi"/>
            <w:noProof/>
            <w:webHidden/>
          </w:rPr>
          <w:t>31</w:t>
        </w:r>
        <w:r w:rsidR="00C15BE5" w:rsidRPr="00C15BE5">
          <w:rPr>
            <w:rFonts w:asciiTheme="minorHAnsi" w:hAnsiTheme="minorHAnsi" w:cstheme="minorHAnsi"/>
            <w:noProof/>
            <w:webHidden/>
          </w:rPr>
          <w:fldChar w:fldCharType="end"/>
        </w:r>
      </w:hyperlink>
    </w:p>
    <w:p w14:paraId="4733E8F1" w14:textId="43E25C52" w:rsidR="00C15BE5" w:rsidRPr="00C15BE5" w:rsidRDefault="00AD5EFD" w:rsidP="00387AFF">
      <w:pPr>
        <w:pStyle w:val="Sommario2"/>
        <w:tabs>
          <w:tab w:val="right" w:leader="dot" w:pos="9639"/>
        </w:tabs>
        <w:rPr>
          <w:rFonts w:asciiTheme="minorHAnsi" w:eastAsiaTheme="minorEastAsia" w:hAnsiTheme="minorHAnsi" w:cstheme="minorHAnsi"/>
          <w:noProof/>
          <w:sz w:val="22"/>
          <w:szCs w:val="22"/>
        </w:rPr>
      </w:pPr>
      <w:hyperlink w:anchor="_Toc44004751" w:history="1">
        <w:r w:rsidR="00C15BE5" w:rsidRPr="00C15BE5">
          <w:rPr>
            <w:rStyle w:val="Collegamentoipertestuale"/>
            <w:rFonts w:asciiTheme="minorHAnsi" w:hAnsiTheme="minorHAnsi" w:cstheme="minorHAnsi"/>
            <w:noProof/>
          </w:rPr>
          <w:t>18.</w:t>
        </w:r>
        <w:r w:rsidR="00C15BE5" w:rsidRPr="00C15BE5">
          <w:rPr>
            <w:rFonts w:asciiTheme="minorHAnsi" w:eastAsiaTheme="minorEastAsia" w:hAnsiTheme="minorHAnsi" w:cstheme="minorHAnsi"/>
            <w:noProof/>
            <w:sz w:val="22"/>
            <w:szCs w:val="22"/>
          </w:rPr>
          <w:tab/>
        </w:r>
        <w:r w:rsidR="00C15BE5" w:rsidRPr="00C15BE5">
          <w:rPr>
            <w:rStyle w:val="Collegamentoipertestuale"/>
            <w:rFonts w:asciiTheme="minorHAnsi" w:hAnsiTheme="minorHAnsi" w:cstheme="minorHAnsi"/>
            <w:noProof/>
          </w:rPr>
          <w:t>CRITERIO DI AGGIUDICAZIONE</w:t>
        </w:r>
        <w:r w:rsidR="00C15BE5" w:rsidRPr="00C15BE5">
          <w:rPr>
            <w:rFonts w:asciiTheme="minorHAnsi" w:hAnsiTheme="minorHAnsi" w:cstheme="minorHAnsi"/>
            <w:noProof/>
            <w:webHidden/>
          </w:rPr>
          <w:tab/>
        </w:r>
        <w:r w:rsidR="00C15BE5" w:rsidRPr="00C15BE5">
          <w:rPr>
            <w:rFonts w:asciiTheme="minorHAnsi" w:hAnsiTheme="minorHAnsi" w:cstheme="minorHAnsi"/>
            <w:noProof/>
            <w:webHidden/>
          </w:rPr>
          <w:fldChar w:fldCharType="begin"/>
        </w:r>
        <w:r w:rsidR="00C15BE5" w:rsidRPr="00C15BE5">
          <w:rPr>
            <w:rFonts w:asciiTheme="minorHAnsi" w:hAnsiTheme="minorHAnsi" w:cstheme="minorHAnsi"/>
            <w:noProof/>
            <w:webHidden/>
          </w:rPr>
          <w:instrText xml:space="preserve"> PAGEREF _Toc44004751 \h </w:instrText>
        </w:r>
        <w:r w:rsidR="00C15BE5" w:rsidRPr="00C15BE5">
          <w:rPr>
            <w:rFonts w:asciiTheme="minorHAnsi" w:hAnsiTheme="minorHAnsi" w:cstheme="minorHAnsi"/>
            <w:noProof/>
            <w:webHidden/>
          </w:rPr>
        </w:r>
        <w:r w:rsidR="00C15BE5" w:rsidRPr="00C15BE5">
          <w:rPr>
            <w:rFonts w:asciiTheme="minorHAnsi" w:hAnsiTheme="minorHAnsi" w:cstheme="minorHAnsi"/>
            <w:noProof/>
            <w:webHidden/>
          </w:rPr>
          <w:fldChar w:fldCharType="separate"/>
        </w:r>
        <w:r w:rsidR="00C15BE5" w:rsidRPr="00C15BE5">
          <w:rPr>
            <w:rFonts w:asciiTheme="minorHAnsi" w:hAnsiTheme="minorHAnsi" w:cstheme="minorHAnsi"/>
            <w:noProof/>
            <w:webHidden/>
          </w:rPr>
          <w:t>31</w:t>
        </w:r>
        <w:r w:rsidR="00C15BE5" w:rsidRPr="00C15BE5">
          <w:rPr>
            <w:rFonts w:asciiTheme="minorHAnsi" w:hAnsiTheme="minorHAnsi" w:cstheme="minorHAnsi"/>
            <w:noProof/>
            <w:webHidden/>
          </w:rPr>
          <w:fldChar w:fldCharType="end"/>
        </w:r>
      </w:hyperlink>
    </w:p>
    <w:p w14:paraId="2D7C4F47" w14:textId="3A982242" w:rsidR="00C15BE5" w:rsidRPr="00C15BE5" w:rsidRDefault="00AD5EFD" w:rsidP="00387AFF">
      <w:pPr>
        <w:pStyle w:val="Sommario3"/>
        <w:tabs>
          <w:tab w:val="right" w:leader="dot" w:pos="9639"/>
        </w:tabs>
        <w:jc w:val="left"/>
        <w:rPr>
          <w:rFonts w:asciiTheme="minorHAnsi" w:eastAsiaTheme="minorEastAsia" w:hAnsiTheme="minorHAnsi" w:cstheme="minorHAnsi"/>
          <w:noProof/>
          <w:sz w:val="22"/>
          <w:szCs w:val="22"/>
        </w:rPr>
      </w:pPr>
      <w:hyperlink w:anchor="_Toc44004752" w:history="1">
        <w:r w:rsidR="00C15BE5" w:rsidRPr="00C15BE5">
          <w:rPr>
            <w:rStyle w:val="Collegamentoipertestuale"/>
            <w:rFonts w:asciiTheme="minorHAnsi" w:hAnsiTheme="minorHAnsi" w:cstheme="minorHAnsi"/>
            <w:bCs/>
            <w:noProof/>
            <w14:scene3d>
              <w14:camera w14:prst="orthographicFront"/>
              <w14:lightRig w14:rig="threePt" w14:dir="t">
                <w14:rot w14:lat="0" w14:lon="0" w14:rev="0"/>
              </w14:lightRig>
            </w14:scene3d>
          </w:rPr>
          <w:t>18.1</w:t>
        </w:r>
        <w:r w:rsidR="00C15BE5" w:rsidRPr="00C15BE5">
          <w:rPr>
            <w:rFonts w:asciiTheme="minorHAnsi" w:eastAsiaTheme="minorEastAsia" w:hAnsiTheme="minorHAnsi" w:cstheme="minorHAnsi"/>
            <w:noProof/>
            <w:sz w:val="22"/>
            <w:szCs w:val="22"/>
          </w:rPr>
          <w:tab/>
        </w:r>
        <w:r w:rsidR="00C15BE5" w:rsidRPr="00C15BE5">
          <w:rPr>
            <w:rStyle w:val="Collegamentoipertestuale"/>
            <w:rFonts w:asciiTheme="minorHAnsi" w:hAnsiTheme="minorHAnsi" w:cstheme="minorHAnsi"/>
            <w:noProof/>
          </w:rPr>
          <w:t>CRITERI DI VALUTAZIONE DELL’OFFERTA TECNICA</w:t>
        </w:r>
        <w:r w:rsidR="00C15BE5" w:rsidRPr="00C15BE5">
          <w:rPr>
            <w:rFonts w:asciiTheme="minorHAnsi" w:hAnsiTheme="minorHAnsi" w:cstheme="minorHAnsi"/>
            <w:noProof/>
            <w:webHidden/>
          </w:rPr>
          <w:tab/>
        </w:r>
        <w:r w:rsidR="00C15BE5" w:rsidRPr="00C15BE5">
          <w:rPr>
            <w:rFonts w:asciiTheme="minorHAnsi" w:hAnsiTheme="minorHAnsi" w:cstheme="minorHAnsi"/>
            <w:noProof/>
            <w:webHidden/>
          </w:rPr>
          <w:fldChar w:fldCharType="begin"/>
        </w:r>
        <w:r w:rsidR="00C15BE5" w:rsidRPr="00C15BE5">
          <w:rPr>
            <w:rFonts w:asciiTheme="minorHAnsi" w:hAnsiTheme="minorHAnsi" w:cstheme="minorHAnsi"/>
            <w:noProof/>
            <w:webHidden/>
          </w:rPr>
          <w:instrText xml:space="preserve"> PAGEREF _Toc44004752 \h </w:instrText>
        </w:r>
        <w:r w:rsidR="00C15BE5" w:rsidRPr="00C15BE5">
          <w:rPr>
            <w:rFonts w:asciiTheme="minorHAnsi" w:hAnsiTheme="minorHAnsi" w:cstheme="minorHAnsi"/>
            <w:noProof/>
            <w:webHidden/>
          </w:rPr>
        </w:r>
        <w:r w:rsidR="00C15BE5" w:rsidRPr="00C15BE5">
          <w:rPr>
            <w:rFonts w:asciiTheme="minorHAnsi" w:hAnsiTheme="minorHAnsi" w:cstheme="minorHAnsi"/>
            <w:noProof/>
            <w:webHidden/>
          </w:rPr>
          <w:fldChar w:fldCharType="separate"/>
        </w:r>
        <w:r w:rsidR="00C15BE5" w:rsidRPr="00C15BE5">
          <w:rPr>
            <w:rFonts w:asciiTheme="minorHAnsi" w:hAnsiTheme="minorHAnsi" w:cstheme="minorHAnsi"/>
            <w:noProof/>
            <w:webHidden/>
          </w:rPr>
          <w:t>31</w:t>
        </w:r>
        <w:r w:rsidR="00C15BE5" w:rsidRPr="00C15BE5">
          <w:rPr>
            <w:rFonts w:asciiTheme="minorHAnsi" w:hAnsiTheme="minorHAnsi" w:cstheme="minorHAnsi"/>
            <w:noProof/>
            <w:webHidden/>
          </w:rPr>
          <w:fldChar w:fldCharType="end"/>
        </w:r>
      </w:hyperlink>
    </w:p>
    <w:p w14:paraId="14FA1596" w14:textId="03F25420" w:rsidR="00C15BE5" w:rsidRPr="00C15BE5" w:rsidRDefault="00AD5EFD" w:rsidP="00387AFF">
      <w:pPr>
        <w:pStyle w:val="Sommario3"/>
        <w:tabs>
          <w:tab w:val="right" w:leader="dot" w:pos="9639"/>
        </w:tabs>
        <w:jc w:val="left"/>
        <w:rPr>
          <w:rFonts w:asciiTheme="minorHAnsi" w:eastAsiaTheme="minorEastAsia" w:hAnsiTheme="minorHAnsi" w:cstheme="minorHAnsi"/>
          <w:noProof/>
          <w:sz w:val="22"/>
          <w:szCs w:val="22"/>
        </w:rPr>
      </w:pPr>
      <w:hyperlink w:anchor="_Toc44004753" w:history="1">
        <w:r w:rsidR="00C15BE5" w:rsidRPr="00C15BE5">
          <w:rPr>
            <w:rStyle w:val="Collegamentoipertestuale"/>
            <w:rFonts w:asciiTheme="minorHAnsi" w:hAnsiTheme="minorHAnsi" w:cstheme="minorHAnsi"/>
            <w:bCs/>
            <w:noProof/>
            <w14:scene3d>
              <w14:camera w14:prst="orthographicFront"/>
              <w14:lightRig w14:rig="threePt" w14:dir="t">
                <w14:rot w14:lat="0" w14:lon="0" w14:rev="0"/>
              </w14:lightRig>
            </w14:scene3d>
          </w:rPr>
          <w:t>18.2</w:t>
        </w:r>
        <w:r w:rsidR="00C15BE5" w:rsidRPr="00C15BE5">
          <w:rPr>
            <w:rFonts w:asciiTheme="minorHAnsi" w:eastAsiaTheme="minorEastAsia" w:hAnsiTheme="minorHAnsi" w:cstheme="minorHAnsi"/>
            <w:noProof/>
            <w:sz w:val="22"/>
            <w:szCs w:val="22"/>
          </w:rPr>
          <w:tab/>
        </w:r>
        <w:r w:rsidR="00C15BE5" w:rsidRPr="00C15BE5">
          <w:rPr>
            <w:rStyle w:val="Collegamentoipertestuale"/>
            <w:rFonts w:asciiTheme="minorHAnsi" w:hAnsiTheme="minorHAnsi" w:cstheme="minorHAnsi"/>
            <w:noProof/>
          </w:rPr>
          <w:t>METODO DI ATTRIBUZIONE DEL COEFFICIENTE PER IL CALCOLO DEL PUNTEGGIO DELL’OFFERTA TECNICA</w:t>
        </w:r>
        <w:r w:rsidR="00C15BE5" w:rsidRPr="00C15BE5">
          <w:rPr>
            <w:rFonts w:asciiTheme="minorHAnsi" w:hAnsiTheme="minorHAnsi" w:cstheme="minorHAnsi"/>
            <w:noProof/>
            <w:webHidden/>
          </w:rPr>
          <w:tab/>
        </w:r>
        <w:r w:rsidR="00C15BE5" w:rsidRPr="00C15BE5">
          <w:rPr>
            <w:rFonts w:asciiTheme="minorHAnsi" w:hAnsiTheme="minorHAnsi" w:cstheme="minorHAnsi"/>
            <w:noProof/>
            <w:webHidden/>
          </w:rPr>
          <w:fldChar w:fldCharType="begin"/>
        </w:r>
        <w:r w:rsidR="00C15BE5" w:rsidRPr="00C15BE5">
          <w:rPr>
            <w:rFonts w:asciiTheme="minorHAnsi" w:hAnsiTheme="minorHAnsi" w:cstheme="minorHAnsi"/>
            <w:noProof/>
            <w:webHidden/>
          </w:rPr>
          <w:instrText xml:space="preserve"> PAGEREF _Toc44004753 \h </w:instrText>
        </w:r>
        <w:r w:rsidR="00C15BE5" w:rsidRPr="00C15BE5">
          <w:rPr>
            <w:rFonts w:asciiTheme="minorHAnsi" w:hAnsiTheme="minorHAnsi" w:cstheme="minorHAnsi"/>
            <w:noProof/>
            <w:webHidden/>
          </w:rPr>
        </w:r>
        <w:r w:rsidR="00C15BE5" w:rsidRPr="00C15BE5">
          <w:rPr>
            <w:rFonts w:asciiTheme="minorHAnsi" w:hAnsiTheme="minorHAnsi" w:cstheme="minorHAnsi"/>
            <w:noProof/>
            <w:webHidden/>
          </w:rPr>
          <w:fldChar w:fldCharType="separate"/>
        </w:r>
        <w:r w:rsidR="00C15BE5" w:rsidRPr="00C15BE5">
          <w:rPr>
            <w:rFonts w:asciiTheme="minorHAnsi" w:hAnsiTheme="minorHAnsi" w:cstheme="minorHAnsi"/>
            <w:noProof/>
            <w:webHidden/>
          </w:rPr>
          <w:t>35</w:t>
        </w:r>
        <w:r w:rsidR="00C15BE5" w:rsidRPr="00C15BE5">
          <w:rPr>
            <w:rFonts w:asciiTheme="minorHAnsi" w:hAnsiTheme="minorHAnsi" w:cstheme="minorHAnsi"/>
            <w:noProof/>
            <w:webHidden/>
          </w:rPr>
          <w:fldChar w:fldCharType="end"/>
        </w:r>
      </w:hyperlink>
    </w:p>
    <w:p w14:paraId="591AD735" w14:textId="38373AFA" w:rsidR="00C15BE5" w:rsidRPr="00C15BE5" w:rsidRDefault="00AD5EFD" w:rsidP="00387AFF">
      <w:pPr>
        <w:pStyle w:val="Sommario3"/>
        <w:tabs>
          <w:tab w:val="right" w:leader="dot" w:pos="9639"/>
        </w:tabs>
        <w:jc w:val="left"/>
        <w:rPr>
          <w:rFonts w:asciiTheme="minorHAnsi" w:eastAsiaTheme="minorEastAsia" w:hAnsiTheme="minorHAnsi" w:cstheme="minorHAnsi"/>
          <w:noProof/>
          <w:sz w:val="22"/>
          <w:szCs w:val="22"/>
        </w:rPr>
      </w:pPr>
      <w:hyperlink w:anchor="_Toc44004754" w:history="1">
        <w:r w:rsidR="00C15BE5" w:rsidRPr="00C15BE5">
          <w:rPr>
            <w:rStyle w:val="Collegamentoipertestuale"/>
            <w:rFonts w:asciiTheme="minorHAnsi" w:hAnsiTheme="minorHAnsi" w:cstheme="minorHAnsi"/>
            <w:bCs/>
            <w:noProof/>
            <w14:scene3d>
              <w14:camera w14:prst="orthographicFront"/>
              <w14:lightRig w14:rig="threePt" w14:dir="t">
                <w14:rot w14:lat="0" w14:lon="0" w14:rev="0"/>
              </w14:lightRig>
            </w14:scene3d>
          </w:rPr>
          <w:t>18.3</w:t>
        </w:r>
        <w:r w:rsidR="00C15BE5" w:rsidRPr="00C15BE5">
          <w:rPr>
            <w:rFonts w:asciiTheme="minorHAnsi" w:eastAsiaTheme="minorEastAsia" w:hAnsiTheme="minorHAnsi" w:cstheme="minorHAnsi"/>
            <w:noProof/>
            <w:sz w:val="22"/>
            <w:szCs w:val="22"/>
          </w:rPr>
          <w:tab/>
        </w:r>
        <w:r w:rsidR="00C15BE5" w:rsidRPr="00C15BE5">
          <w:rPr>
            <w:rStyle w:val="Collegamentoipertestuale"/>
            <w:rFonts w:asciiTheme="minorHAnsi" w:hAnsiTheme="minorHAnsi" w:cstheme="minorHAnsi"/>
            <w:noProof/>
          </w:rPr>
          <w:t>METODO PER IL CALCOLO DEI PUNTEGGI</w:t>
        </w:r>
        <w:r w:rsidR="00C15BE5" w:rsidRPr="00C15BE5">
          <w:rPr>
            <w:rFonts w:asciiTheme="minorHAnsi" w:hAnsiTheme="minorHAnsi" w:cstheme="minorHAnsi"/>
            <w:noProof/>
            <w:webHidden/>
          </w:rPr>
          <w:tab/>
        </w:r>
        <w:r w:rsidR="00C15BE5" w:rsidRPr="00C15BE5">
          <w:rPr>
            <w:rFonts w:asciiTheme="minorHAnsi" w:hAnsiTheme="minorHAnsi" w:cstheme="minorHAnsi"/>
            <w:noProof/>
            <w:webHidden/>
          </w:rPr>
          <w:fldChar w:fldCharType="begin"/>
        </w:r>
        <w:r w:rsidR="00C15BE5" w:rsidRPr="00C15BE5">
          <w:rPr>
            <w:rFonts w:asciiTheme="minorHAnsi" w:hAnsiTheme="minorHAnsi" w:cstheme="minorHAnsi"/>
            <w:noProof/>
            <w:webHidden/>
          </w:rPr>
          <w:instrText xml:space="preserve"> PAGEREF _Toc44004754 \h </w:instrText>
        </w:r>
        <w:r w:rsidR="00C15BE5" w:rsidRPr="00C15BE5">
          <w:rPr>
            <w:rFonts w:asciiTheme="minorHAnsi" w:hAnsiTheme="minorHAnsi" w:cstheme="minorHAnsi"/>
            <w:noProof/>
            <w:webHidden/>
          </w:rPr>
        </w:r>
        <w:r w:rsidR="00C15BE5" w:rsidRPr="00C15BE5">
          <w:rPr>
            <w:rFonts w:asciiTheme="minorHAnsi" w:hAnsiTheme="minorHAnsi" w:cstheme="minorHAnsi"/>
            <w:noProof/>
            <w:webHidden/>
          </w:rPr>
          <w:fldChar w:fldCharType="separate"/>
        </w:r>
        <w:r w:rsidR="00C15BE5" w:rsidRPr="00C15BE5">
          <w:rPr>
            <w:rFonts w:asciiTheme="minorHAnsi" w:hAnsiTheme="minorHAnsi" w:cstheme="minorHAnsi"/>
            <w:noProof/>
            <w:webHidden/>
          </w:rPr>
          <w:t>35</w:t>
        </w:r>
        <w:r w:rsidR="00C15BE5" w:rsidRPr="00C15BE5">
          <w:rPr>
            <w:rFonts w:asciiTheme="minorHAnsi" w:hAnsiTheme="minorHAnsi" w:cstheme="minorHAnsi"/>
            <w:noProof/>
            <w:webHidden/>
          </w:rPr>
          <w:fldChar w:fldCharType="end"/>
        </w:r>
      </w:hyperlink>
    </w:p>
    <w:p w14:paraId="75BF0389" w14:textId="2400101F" w:rsidR="00C15BE5" w:rsidRPr="00C15BE5" w:rsidRDefault="00AD5EFD" w:rsidP="00387AFF">
      <w:pPr>
        <w:pStyle w:val="Sommario3"/>
        <w:tabs>
          <w:tab w:val="right" w:leader="dot" w:pos="9639"/>
        </w:tabs>
        <w:jc w:val="left"/>
        <w:rPr>
          <w:rFonts w:asciiTheme="minorHAnsi" w:eastAsiaTheme="minorEastAsia" w:hAnsiTheme="minorHAnsi" w:cstheme="minorHAnsi"/>
          <w:noProof/>
          <w:sz w:val="22"/>
          <w:szCs w:val="22"/>
        </w:rPr>
      </w:pPr>
      <w:hyperlink w:anchor="_Toc44004755" w:history="1">
        <w:r w:rsidR="00C15BE5" w:rsidRPr="00C15BE5">
          <w:rPr>
            <w:rStyle w:val="Collegamentoipertestuale"/>
            <w:rFonts w:asciiTheme="minorHAnsi" w:hAnsiTheme="minorHAnsi" w:cstheme="minorHAnsi"/>
            <w:bCs/>
            <w:noProof/>
            <w14:scene3d>
              <w14:camera w14:prst="orthographicFront"/>
              <w14:lightRig w14:rig="threePt" w14:dir="t">
                <w14:rot w14:lat="0" w14:lon="0" w14:rev="0"/>
              </w14:lightRig>
            </w14:scene3d>
          </w:rPr>
          <w:t>18.4</w:t>
        </w:r>
        <w:r w:rsidR="00C15BE5" w:rsidRPr="00C15BE5">
          <w:rPr>
            <w:rFonts w:asciiTheme="minorHAnsi" w:eastAsiaTheme="minorEastAsia" w:hAnsiTheme="minorHAnsi" w:cstheme="minorHAnsi"/>
            <w:noProof/>
            <w:sz w:val="22"/>
            <w:szCs w:val="22"/>
          </w:rPr>
          <w:tab/>
        </w:r>
        <w:r w:rsidR="00C15BE5" w:rsidRPr="00C15BE5">
          <w:rPr>
            <w:rStyle w:val="Collegamentoipertestuale"/>
            <w:rFonts w:asciiTheme="minorHAnsi" w:hAnsiTheme="minorHAnsi" w:cstheme="minorHAnsi"/>
            <w:noProof/>
          </w:rPr>
          <w:t>METODO DI ATTRIBUZIONE DEL COEFFICIENTE PER IL CALCOLO DEL PUNTEGGIO DELL’OFFERTA ECONOMICA</w:t>
        </w:r>
        <w:r w:rsidR="00C15BE5" w:rsidRPr="00C15BE5">
          <w:rPr>
            <w:rFonts w:asciiTheme="minorHAnsi" w:hAnsiTheme="minorHAnsi" w:cstheme="minorHAnsi"/>
            <w:noProof/>
            <w:webHidden/>
          </w:rPr>
          <w:tab/>
        </w:r>
        <w:r w:rsidR="00C15BE5" w:rsidRPr="00C15BE5">
          <w:rPr>
            <w:rFonts w:asciiTheme="minorHAnsi" w:hAnsiTheme="minorHAnsi" w:cstheme="minorHAnsi"/>
            <w:noProof/>
            <w:webHidden/>
          </w:rPr>
          <w:fldChar w:fldCharType="begin"/>
        </w:r>
        <w:r w:rsidR="00C15BE5" w:rsidRPr="00C15BE5">
          <w:rPr>
            <w:rFonts w:asciiTheme="minorHAnsi" w:hAnsiTheme="minorHAnsi" w:cstheme="minorHAnsi"/>
            <w:noProof/>
            <w:webHidden/>
          </w:rPr>
          <w:instrText xml:space="preserve"> PAGEREF _Toc44004755 \h </w:instrText>
        </w:r>
        <w:r w:rsidR="00C15BE5" w:rsidRPr="00C15BE5">
          <w:rPr>
            <w:rFonts w:asciiTheme="minorHAnsi" w:hAnsiTheme="minorHAnsi" w:cstheme="minorHAnsi"/>
            <w:noProof/>
            <w:webHidden/>
          </w:rPr>
        </w:r>
        <w:r w:rsidR="00C15BE5" w:rsidRPr="00C15BE5">
          <w:rPr>
            <w:rFonts w:asciiTheme="minorHAnsi" w:hAnsiTheme="minorHAnsi" w:cstheme="minorHAnsi"/>
            <w:noProof/>
            <w:webHidden/>
          </w:rPr>
          <w:fldChar w:fldCharType="separate"/>
        </w:r>
        <w:r w:rsidR="00C15BE5" w:rsidRPr="00C15BE5">
          <w:rPr>
            <w:rFonts w:asciiTheme="minorHAnsi" w:hAnsiTheme="minorHAnsi" w:cstheme="minorHAnsi"/>
            <w:noProof/>
            <w:webHidden/>
          </w:rPr>
          <w:t>36</w:t>
        </w:r>
        <w:r w:rsidR="00C15BE5" w:rsidRPr="00C15BE5">
          <w:rPr>
            <w:rFonts w:asciiTheme="minorHAnsi" w:hAnsiTheme="minorHAnsi" w:cstheme="minorHAnsi"/>
            <w:noProof/>
            <w:webHidden/>
          </w:rPr>
          <w:fldChar w:fldCharType="end"/>
        </w:r>
      </w:hyperlink>
    </w:p>
    <w:p w14:paraId="3BF7A591" w14:textId="480B96A9" w:rsidR="00C15BE5" w:rsidRPr="00C15BE5" w:rsidRDefault="00AD5EFD" w:rsidP="00387AFF">
      <w:pPr>
        <w:pStyle w:val="Sommario2"/>
        <w:tabs>
          <w:tab w:val="right" w:leader="dot" w:pos="9639"/>
        </w:tabs>
        <w:rPr>
          <w:rFonts w:asciiTheme="minorHAnsi" w:eastAsiaTheme="minorEastAsia" w:hAnsiTheme="minorHAnsi" w:cstheme="minorHAnsi"/>
          <w:noProof/>
          <w:sz w:val="22"/>
          <w:szCs w:val="22"/>
        </w:rPr>
      </w:pPr>
      <w:hyperlink w:anchor="_Toc44004756" w:history="1">
        <w:r w:rsidR="00C15BE5" w:rsidRPr="00C15BE5">
          <w:rPr>
            <w:rStyle w:val="Collegamentoipertestuale"/>
            <w:rFonts w:asciiTheme="minorHAnsi" w:hAnsiTheme="minorHAnsi" w:cstheme="minorHAnsi"/>
            <w:noProof/>
          </w:rPr>
          <w:t>19.</w:t>
        </w:r>
        <w:r w:rsidR="00C15BE5" w:rsidRPr="00C15BE5">
          <w:rPr>
            <w:rFonts w:asciiTheme="minorHAnsi" w:eastAsiaTheme="minorEastAsia" w:hAnsiTheme="minorHAnsi" w:cstheme="minorHAnsi"/>
            <w:noProof/>
            <w:sz w:val="22"/>
            <w:szCs w:val="22"/>
          </w:rPr>
          <w:tab/>
        </w:r>
        <w:r w:rsidR="00C15BE5" w:rsidRPr="00C15BE5">
          <w:rPr>
            <w:rStyle w:val="Collegamentoipertestuale"/>
            <w:rFonts w:asciiTheme="minorHAnsi" w:hAnsiTheme="minorHAnsi" w:cstheme="minorHAnsi"/>
            <w:noProof/>
          </w:rPr>
          <w:t>SVOLGIMENTO OPERAZIONI DI GARA: APERTURA DELLA BUSTA A – VERIFICA DOCUMENTAZIONE AMMINISTRATIVA</w:t>
        </w:r>
        <w:r w:rsidR="00C15BE5" w:rsidRPr="00C15BE5">
          <w:rPr>
            <w:rFonts w:asciiTheme="minorHAnsi" w:hAnsiTheme="minorHAnsi" w:cstheme="minorHAnsi"/>
            <w:noProof/>
            <w:webHidden/>
          </w:rPr>
          <w:tab/>
        </w:r>
        <w:r w:rsidR="00C15BE5" w:rsidRPr="00C15BE5">
          <w:rPr>
            <w:rFonts w:asciiTheme="minorHAnsi" w:hAnsiTheme="minorHAnsi" w:cstheme="minorHAnsi"/>
            <w:noProof/>
            <w:webHidden/>
          </w:rPr>
          <w:fldChar w:fldCharType="begin"/>
        </w:r>
        <w:r w:rsidR="00C15BE5" w:rsidRPr="00C15BE5">
          <w:rPr>
            <w:rFonts w:asciiTheme="minorHAnsi" w:hAnsiTheme="minorHAnsi" w:cstheme="minorHAnsi"/>
            <w:noProof/>
            <w:webHidden/>
          </w:rPr>
          <w:instrText xml:space="preserve"> PAGEREF _Toc44004756 \h </w:instrText>
        </w:r>
        <w:r w:rsidR="00C15BE5" w:rsidRPr="00C15BE5">
          <w:rPr>
            <w:rFonts w:asciiTheme="minorHAnsi" w:hAnsiTheme="minorHAnsi" w:cstheme="minorHAnsi"/>
            <w:noProof/>
            <w:webHidden/>
          </w:rPr>
        </w:r>
        <w:r w:rsidR="00C15BE5" w:rsidRPr="00C15BE5">
          <w:rPr>
            <w:rFonts w:asciiTheme="minorHAnsi" w:hAnsiTheme="minorHAnsi" w:cstheme="minorHAnsi"/>
            <w:noProof/>
            <w:webHidden/>
          </w:rPr>
          <w:fldChar w:fldCharType="separate"/>
        </w:r>
        <w:r w:rsidR="00C15BE5" w:rsidRPr="00C15BE5">
          <w:rPr>
            <w:rFonts w:asciiTheme="minorHAnsi" w:hAnsiTheme="minorHAnsi" w:cstheme="minorHAnsi"/>
            <w:noProof/>
            <w:webHidden/>
          </w:rPr>
          <w:t>37</w:t>
        </w:r>
        <w:r w:rsidR="00C15BE5" w:rsidRPr="00C15BE5">
          <w:rPr>
            <w:rFonts w:asciiTheme="minorHAnsi" w:hAnsiTheme="minorHAnsi" w:cstheme="minorHAnsi"/>
            <w:noProof/>
            <w:webHidden/>
          </w:rPr>
          <w:fldChar w:fldCharType="end"/>
        </w:r>
      </w:hyperlink>
    </w:p>
    <w:p w14:paraId="26977CD3" w14:textId="2DD1B371" w:rsidR="00C15BE5" w:rsidRPr="00C15BE5" w:rsidRDefault="00AD5EFD" w:rsidP="00387AFF">
      <w:pPr>
        <w:pStyle w:val="Sommario2"/>
        <w:tabs>
          <w:tab w:val="right" w:leader="dot" w:pos="9639"/>
        </w:tabs>
        <w:rPr>
          <w:rFonts w:asciiTheme="minorHAnsi" w:eastAsiaTheme="minorEastAsia" w:hAnsiTheme="minorHAnsi" w:cstheme="minorHAnsi"/>
          <w:noProof/>
          <w:sz w:val="22"/>
          <w:szCs w:val="22"/>
        </w:rPr>
      </w:pPr>
      <w:hyperlink w:anchor="_Toc44004757" w:history="1">
        <w:r w:rsidR="00C15BE5" w:rsidRPr="00C15BE5">
          <w:rPr>
            <w:rStyle w:val="Collegamentoipertestuale"/>
            <w:rFonts w:asciiTheme="minorHAnsi" w:hAnsiTheme="minorHAnsi" w:cstheme="minorHAnsi"/>
            <w:noProof/>
          </w:rPr>
          <w:t>20.</w:t>
        </w:r>
        <w:r w:rsidR="00C15BE5" w:rsidRPr="00C15BE5">
          <w:rPr>
            <w:rFonts w:asciiTheme="minorHAnsi" w:eastAsiaTheme="minorEastAsia" w:hAnsiTheme="minorHAnsi" w:cstheme="minorHAnsi"/>
            <w:noProof/>
            <w:sz w:val="22"/>
            <w:szCs w:val="22"/>
          </w:rPr>
          <w:tab/>
        </w:r>
        <w:r w:rsidR="00C15BE5" w:rsidRPr="00C15BE5">
          <w:rPr>
            <w:rStyle w:val="Collegamentoipertestuale"/>
            <w:rFonts w:asciiTheme="minorHAnsi" w:hAnsiTheme="minorHAnsi" w:cstheme="minorHAnsi"/>
            <w:noProof/>
          </w:rPr>
          <w:t>COMMISSIONE GIUDICATRICE</w:t>
        </w:r>
        <w:r w:rsidR="00C15BE5" w:rsidRPr="00C15BE5">
          <w:rPr>
            <w:rFonts w:asciiTheme="minorHAnsi" w:hAnsiTheme="minorHAnsi" w:cstheme="minorHAnsi"/>
            <w:noProof/>
            <w:webHidden/>
          </w:rPr>
          <w:tab/>
        </w:r>
        <w:r w:rsidR="00C15BE5" w:rsidRPr="00C15BE5">
          <w:rPr>
            <w:rFonts w:asciiTheme="minorHAnsi" w:hAnsiTheme="minorHAnsi" w:cstheme="minorHAnsi"/>
            <w:noProof/>
            <w:webHidden/>
          </w:rPr>
          <w:fldChar w:fldCharType="begin"/>
        </w:r>
        <w:r w:rsidR="00C15BE5" w:rsidRPr="00C15BE5">
          <w:rPr>
            <w:rFonts w:asciiTheme="minorHAnsi" w:hAnsiTheme="minorHAnsi" w:cstheme="minorHAnsi"/>
            <w:noProof/>
            <w:webHidden/>
          </w:rPr>
          <w:instrText xml:space="preserve"> PAGEREF _Toc44004757 \h </w:instrText>
        </w:r>
        <w:r w:rsidR="00C15BE5" w:rsidRPr="00C15BE5">
          <w:rPr>
            <w:rFonts w:asciiTheme="minorHAnsi" w:hAnsiTheme="minorHAnsi" w:cstheme="minorHAnsi"/>
            <w:noProof/>
            <w:webHidden/>
          </w:rPr>
        </w:r>
        <w:r w:rsidR="00C15BE5" w:rsidRPr="00C15BE5">
          <w:rPr>
            <w:rFonts w:asciiTheme="minorHAnsi" w:hAnsiTheme="minorHAnsi" w:cstheme="minorHAnsi"/>
            <w:noProof/>
            <w:webHidden/>
          </w:rPr>
          <w:fldChar w:fldCharType="separate"/>
        </w:r>
        <w:r w:rsidR="00C15BE5" w:rsidRPr="00C15BE5">
          <w:rPr>
            <w:rFonts w:asciiTheme="minorHAnsi" w:hAnsiTheme="minorHAnsi" w:cstheme="minorHAnsi"/>
            <w:noProof/>
            <w:webHidden/>
          </w:rPr>
          <w:t>37</w:t>
        </w:r>
        <w:r w:rsidR="00C15BE5" w:rsidRPr="00C15BE5">
          <w:rPr>
            <w:rFonts w:asciiTheme="minorHAnsi" w:hAnsiTheme="minorHAnsi" w:cstheme="minorHAnsi"/>
            <w:noProof/>
            <w:webHidden/>
          </w:rPr>
          <w:fldChar w:fldCharType="end"/>
        </w:r>
      </w:hyperlink>
    </w:p>
    <w:p w14:paraId="1C9C79A1" w14:textId="35D6CE06" w:rsidR="00C15BE5" w:rsidRPr="00C15BE5" w:rsidRDefault="00AD5EFD" w:rsidP="00387AFF">
      <w:pPr>
        <w:pStyle w:val="Sommario2"/>
        <w:tabs>
          <w:tab w:val="right" w:leader="dot" w:pos="9639"/>
        </w:tabs>
        <w:rPr>
          <w:rFonts w:asciiTheme="minorHAnsi" w:eastAsiaTheme="minorEastAsia" w:hAnsiTheme="minorHAnsi" w:cstheme="minorHAnsi"/>
          <w:noProof/>
          <w:sz w:val="22"/>
          <w:szCs w:val="22"/>
        </w:rPr>
      </w:pPr>
      <w:hyperlink w:anchor="_Toc44004758" w:history="1">
        <w:r w:rsidR="00C15BE5" w:rsidRPr="00C15BE5">
          <w:rPr>
            <w:rStyle w:val="Collegamentoipertestuale"/>
            <w:rFonts w:asciiTheme="minorHAnsi" w:hAnsiTheme="minorHAnsi" w:cstheme="minorHAnsi"/>
            <w:noProof/>
          </w:rPr>
          <w:t>21.</w:t>
        </w:r>
        <w:r w:rsidR="00C15BE5" w:rsidRPr="00C15BE5">
          <w:rPr>
            <w:rFonts w:asciiTheme="minorHAnsi" w:eastAsiaTheme="minorEastAsia" w:hAnsiTheme="minorHAnsi" w:cstheme="minorHAnsi"/>
            <w:noProof/>
            <w:sz w:val="22"/>
            <w:szCs w:val="22"/>
          </w:rPr>
          <w:tab/>
        </w:r>
        <w:r w:rsidR="00C15BE5" w:rsidRPr="00C15BE5">
          <w:rPr>
            <w:rStyle w:val="Collegamentoipertestuale"/>
            <w:rFonts w:asciiTheme="minorHAnsi" w:hAnsiTheme="minorHAnsi" w:cstheme="minorHAnsi"/>
            <w:noProof/>
          </w:rPr>
          <w:t>ITER DI VALUTAZIONE DELLE OFFERTE</w:t>
        </w:r>
        <w:r w:rsidR="00C15BE5" w:rsidRPr="00C15BE5">
          <w:rPr>
            <w:rFonts w:asciiTheme="minorHAnsi" w:hAnsiTheme="minorHAnsi" w:cstheme="minorHAnsi"/>
            <w:noProof/>
            <w:webHidden/>
          </w:rPr>
          <w:tab/>
        </w:r>
        <w:r w:rsidR="00C15BE5" w:rsidRPr="00C15BE5">
          <w:rPr>
            <w:rFonts w:asciiTheme="minorHAnsi" w:hAnsiTheme="minorHAnsi" w:cstheme="minorHAnsi"/>
            <w:noProof/>
            <w:webHidden/>
          </w:rPr>
          <w:fldChar w:fldCharType="begin"/>
        </w:r>
        <w:r w:rsidR="00C15BE5" w:rsidRPr="00C15BE5">
          <w:rPr>
            <w:rFonts w:asciiTheme="minorHAnsi" w:hAnsiTheme="minorHAnsi" w:cstheme="minorHAnsi"/>
            <w:noProof/>
            <w:webHidden/>
          </w:rPr>
          <w:instrText xml:space="preserve"> PAGEREF _Toc44004758 \h </w:instrText>
        </w:r>
        <w:r w:rsidR="00C15BE5" w:rsidRPr="00C15BE5">
          <w:rPr>
            <w:rFonts w:asciiTheme="minorHAnsi" w:hAnsiTheme="minorHAnsi" w:cstheme="minorHAnsi"/>
            <w:noProof/>
            <w:webHidden/>
          </w:rPr>
        </w:r>
        <w:r w:rsidR="00C15BE5" w:rsidRPr="00C15BE5">
          <w:rPr>
            <w:rFonts w:asciiTheme="minorHAnsi" w:hAnsiTheme="minorHAnsi" w:cstheme="minorHAnsi"/>
            <w:noProof/>
            <w:webHidden/>
          </w:rPr>
          <w:fldChar w:fldCharType="separate"/>
        </w:r>
        <w:r w:rsidR="00C15BE5" w:rsidRPr="00C15BE5">
          <w:rPr>
            <w:rFonts w:asciiTheme="minorHAnsi" w:hAnsiTheme="minorHAnsi" w:cstheme="minorHAnsi"/>
            <w:noProof/>
            <w:webHidden/>
          </w:rPr>
          <w:t>38</w:t>
        </w:r>
        <w:r w:rsidR="00C15BE5" w:rsidRPr="00C15BE5">
          <w:rPr>
            <w:rFonts w:asciiTheme="minorHAnsi" w:hAnsiTheme="minorHAnsi" w:cstheme="minorHAnsi"/>
            <w:noProof/>
            <w:webHidden/>
          </w:rPr>
          <w:fldChar w:fldCharType="end"/>
        </w:r>
      </w:hyperlink>
    </w:p>
    <w:p w14:paraId="39F2DA33" w14:textId="037E7B34" w:rsidR="00C15BE5" w:rsidRPr="00C15BE5" w:rsidRDefault="00AD5EFD" w:rsidP="00387AFF">
      <w:pPr>
        <w:pStyle w:val="Sommario2"/>
        <w:tabs>
          <w:tab w:val="right" w:leader="dot" w:pos="9639"/>
        </w:tabs>
        <w:rPr>
          <w:rFonts w:asciiTheme="minorHAnsi" w:eastAsiaTheme="minorEastAsia" w:hAnsiTheme="minorHAnsi" w:cstheme="minorHAnsi"/>
          <w:noProof/>
          <w:sz w:val="22"/>
          <w:szCs w:val="22"/>
        </w:rPr>
      </w:pPr>
      <w:hyperlink w:anchor="_Toc44004759" w:history="1">
        <w:r w:rsidR="00C15BE5" w:rsidRPr="00C15BE5">
          <w:rPr>
            <w:rStyle w:val="Collegamentoipertestuale"/>
            <w:rFonts w:asciiTheme="minorHAnsi" w:hAnsiTheme="minorHAnsi" w:cstheme="minorHAnsi"/>
            <w:noProof/>
          </w:rPr>
          <w:t>22.</w:t>
        </w:r>
        <w:r w:rsidR="00C15BE5" w:rsidRPr="00C15BE5">
          <w:rPr>
            <w:rFonts w:asciiTheme="minorHAnsi" w:eastAsiaTheme="minorEastAsia" w:hAnsiTheme="minorHAnsi" w:cstheme="minorHAnsi"/>
            <w:noProof/>
            <w:sz w:val="22"/>
            <w:szCs w:val="22"/>
          </w:rPr>
          <w:tab/>
        </w:r>
        <w:r w:rsidR="00C15BE5" w:rsidRPr="00C15BE5">
          <w:rPr>
            <w:rStyle w:val="Collegamentoipertestuale"/>
            <w:rFonts w:asciiTheme="minorHAnsi" w:hAnsiTheme="minorHAnsi" w:cstheme="minorHAnsi"/>
            <w:noProof/>
          </w:rPr>
          <w:t>VERIFICA DI ANOMALIA DELLE OFFERTE</w:t>
        </w:r>
        <w:r w:rsidR="00C15BE5" w:rsidRPr="00C15BE5">
          <w:rPr>
            <w:rFonts w:asciiTheme="minorHAnsi" w:hAnsiTheme="minorHAnsi" w:cstheme="minorHAnsi"/>
            <w:noProof/>
            <w:webHidden/>
          </w:rPr>
          <w:tab/>
        </w:r>
        <w:r w:rsidR="00C15BE5" w:rsidRPr="00C15BE5">
          <w:rPr>
            <w:rFonts w:asciiTheme="minorHAnsi" w:hAnsiTheme="minorHAnsi" w:cstheme="minorHAnsi"/>
            <w:noProof/>
            <w:webHidden/>
          </w:rPr>
          <w:fldChar w:fldCharType="begin"/>
        </w:r>
        <w:r w:rsidR="00C15BE5" w:rsidRPr="00C15BE5">
          <w:rPr>
            <w:rFonts w:asciiTheme="minorHAnsi" w:hAnsiTheme="minorHAnsi" w:cstheme="minorHAnsi"/>
            <w:noProof/>
            <w:webHidden/>
          </w:rPr>
          <w:instrText xml:space="preserve"> PAGEREF _Toc44004759 \h </w:instrText>
        </w:r>
        <w:r w:rsidR="00C15BE5" w:rsidRPr="00C15BE5">
          <w:rPr>
            <w:rFonts w:asciiTheme="minorHAnsi" w:hAnsiTheme="minorHAnsi" w:cstheme="minorHAnsi"/>
            <w:noProof/>
            <w:webHidden/>
          </w:rPr>
        </w:r>
        <w:r w:rsidR="00C15BE5" w:rsidRPr="00C15BE5">
          <w:rPr>
            <w:rFonts w:asciiTheme="minorHAnsi" w:hAnsiTheme="minorHAnsi" w:cstheme="minorHAnsi"/>
            <w:noProof/>
            <w:webHidden/>
          </w:rPr>
          <w:fldChar w:fldCharType="separate"/>
        </w:r>
        <w:r w:rsidR="00C15BE5" w:rsidRPr="00C15BE5">
          <w:rPr>
            <w:rFonts w:asciiTheme="minorHAnsi" w:hAnsiTheme="minorHAnsi" w:cstheme="minorHAnsi"/>
            <w:noProof/>
            <w:webHidden/>
          </w:rPr>
          <w:t>39</w:t>
        </w:r>
        <w:r w:rsidR="00C15BE5" w:rsidRPr="00C15BE5">
          <w:rPr>
            <w:rFonts w:asciiTheme="minorHAnsi" w:hAnsiTheme="minorHAnsi" w:cstheme="minorHAnsi"/>
            <w:noProof/>
            <w:webHidden/>
          </w:rPr>
          <w:fldChar w:fldCharType="end"/>
        </w:r>
      </w:hyperlink>
    </w:p>
    <w:p w14:paraId="34A99FA9" w14:textId="62132D29" w:rsidR="00C15BE5" w:rsidRPr="00C15BE5" w:rsidRDefault="00AD5EFD" w:rsidP="00387AFF">
      <w:pPr>
        <w:pStyle w:val="Sommario2"/>
        <w:tabs>
          <w:tab w:val="right" w:leader="dot" w:pos="9639"/>
        </w:tabs>
        <w:rPr>
          <w:rFonts w:asciiTheme="minorHAnsi" w:eastAsiaTheme="minorEastAsia" w:hAnsiTheme="minorHAnsi" w:cstheme="minorHAnsi"/>
          <w:noProof/>
          <w:sz w:val="22"/>
          <w:szCs w:val="22"/>
        </w:rPr>
      </w:pPr>
      <w:hyperlink w:anchor="_Toc44004760" w:history="1">
        <w:r w:rsidR="00C15BE5" w:rsidRPr="00C15BE5">
          <w:rPr>
            <w:rStyle w:val="Collegamentoipertestuale"/>
            <w:rFonts w:asciiTheme="minorHAnsi" w:hAnsiTheme="minorHAnsi" w:cstheme="minorHAnsi"/>
            <w:noProof/>
          </w:rPr>
          <w:t>23.</w:t>
        </w:r>
        <w:r w:rsidR="00C15BE5" w:rsidRPr="00C15BE5">
          <w:rPr>
            <w:rFonts w:asciiTheme="minorHAnsi" w:eastAsiaTheme="minorEastAsia" w:hAnsiTheme="minorHAnsi" w:cstheme="minorHAnsi"/>
            <w:noProof/>
            <w:sz w:val="22"/>
            <w:szCs w:val="22"/>
          </w:rPr>
          <w:tab/>
        </w:r>
        <w:r w:rsidR="00C15BE5" w:rsidRPr="00C15BE5">
          <w:rPr>
            <w:rStyle w:val="Collegamentoipertestuale"/>
            <w:rFonts w:asciiTheme="minorHAnsi" w:hAnsiTheme="minorHAnsi" w:cstheme="minorHAnsi"/>
            <w:noProof/>
          </w:rPr>
          <w:t>AGGIUDICAZIONE DELL’APPALTO E STIPULA DEL CONTRATTO</w:t>
        </w:r>
        <w:r w:rsidR="00C15BE5" w:rsidRPr="00C15BE5">
          <w:rPr>
            <w:rFonts w:asciiTheme="minorHAnsi" w:hAnsiTheme="minorHAnsi" w:cstheme="minorHAnsi"/>
            <w:noProof/>
            <w:webHidden/>
          </w:rPr>
          <w:tab/>
        </w:r>
        <w:r w:rsidR="00C15BE5" w:rsidRPr="00C15BE5">
          <w:rPr>
            <w:rFonts w:asciiTheme="minorHAnsi" w:hAnsiTheme="minorHAnsi" w:cstheme="minorHAnsi"/>
            <w:noProof/>
            <w:webHidden/>
          </w:rPr>
          <w:fldChar w:fldCharType="begin"/>
        </w:r>
        <w:r w:rsidR="00C15BE5" w:rsidRPr="00C15BE5">
          <w:rPr>
            <w:rFonts w:asciiTheme="minorHAnsi" w:hAnsiTheme="minorHAnsi" w:cstheme="minorHAnsi"/>
            <w:noProof/>
            <w:webHidden/>
          </w:rPr>
          <w:instrText xml:space="preserve"> PAGEREF _Toc44004760 \h </w:instrText>
        </w:r>
        <w:r w:rsidR="00C15BE5" w:rsidRPr="00C15BE5">
          <w:rPr>
            <w:rFonts w:asciiTheme="minorHAnsi" w:hAnsiTheme="minorHAnsi" w:cstheme="minorHAnsi"/>
            <w:noProof/>
            <w:webHidden/>
          </w:rPr>
        </w:r>
        <w:r w:rsidR="00C15BE5" w:rsidRPr="00C15BE5">
          <w:rPr>
            <w:rFonts w:asciiTheme="minorHAnsi" w:hAnsiTheme="minorHAnsi" w:cstheme="minorHAnsi"/>
            <w:noProof/>
            <w:webHidden/>
          </w:rPr>
          <w:fldChar w:fldCharType="separate"/>
        </w:r>
        <w:r w:rsidR="00C15BE5" w:rsidRPr="00C15BE5">
          <w:rPr>
            <w:rFonts w:asciiTheme="minorHAnsi" w:hAnsiTheme="minorHAnsi" w:cstheme="minorHAnsi"/>
            <w:noProof/>
            <w:webHidden/>
          </w:rPr>
          <w:t>39</w:t>
        </w:r>
        <w:r w:rsidR="00C15BE5" w:rsidRPr="00C15BE5">
          <w:rPr>
            <w:rFonts w:asciiTheme="minorHAnsi" w:hAnsiTheme="minorHAnsi" w:cstheme="minorHAnsi"/>
            <w:noProof/>
            <w:webHidden/>
          </w:rPr>
          <w:fldChar w:fldCharType="end"/>
        </w:r>
      </w:hyperlink>
    </w:p>
    <w:p w14:paraId="6A5ED4A8" w14:textId="02D62D43" w:rsidR="00C15BE5" w:rsidRPr="00C15BE5" w:rsidRDefault="00AD5EFD" w:rsidP="00387AFF">
      <w:pPr>
        <w:pStyle w:val="Sommario2"/>
        <w:tabs>
          <w:tab w:val="right" w:leader="dot" w:pos="9639"/>
        </w:tabs>
        <w:rPr>
          <w:rFonts w:asciiTheme="minorHAnsi" w:eastAsiaTheme="minorEastAsia" w:hAnsiTheme="minorHAnsi" w:cstheme="minorHAnsi"/>
          <w:noProof/>
          <w:sz w:val="22"/>
          <w:szCs w:val="22"/>
        </w:rPr>
      </w:pPr>
      <w:hyperlink w:anchor="_Toc44004761" w:history="1">
        <w:r w:rsidR="00C15BE5" w:rsidRPr="00C15BE5">
          <w:rPr>
            <w:rStyle w:val="Collegamentoipertestuale"/>
            <w:rFonts w:asciiTheme="minorHAnsi" w:hAnsiTheme="minorHAnsi" w:cstheme="minorHAnsi"/>
            <w:noProof/>
          </w:rPr>
          <w:t>24.</w:t>
        </w:r>
        <w:r w:rsidR="00C15BE5" w:rsidRPr="00C15BE5">
          <w:rPr>
            <w:rFonts w:asciiTheme="minorHAnsi" w:eastAsiaTheme="minorEastAsia" w:hAnsiTheme="minorHAnsi" w:cstheme="minorHAnsi"/>
            <w:noProof/>
            <w:sz w:val="22"/>
            <w:szCs w:val="22"/>
          </w:rPr>
          <w:tab/>
        </w:r>
        <w:r w:rsidR="00C15BE5" w:rsidRPr="00C15BE5">
          <w:rPr>
            <w:rStyle w:val="Collegamentoipertestuale"/>
            <w:rFonts w:asciiTheme="minorHAnsi" w:hAnsiTheme="minorHAnsi" w:cstheme="minorHAnsi"/>
            <w:noProof/>
          </w:rPr>
          <w:t>DEFINIZIONE DELLE CONTROVERSIE</w:t>
        </w:r>
        <w:r w:rsidR="00C15BE5" w:rsidRPr="00C15BE5">
          <w:rPr>
            <w:rFonts w:asciiTheme="minorHAnsi" w:hAnsiTheme="minorHAnsi" w:cstheme="minorHAnsi"/>
            <w:noProof/>
            <w:webHidden/>
          </w:rPr>
          <w:tab/>
        </w:r>
        <w:r w:rsidR="00C15BE5" w:rsidRPr="00C15BE5">
          <w:rPr>
            <w:rFonts w:asciiTheme="minorHAnsi" w:hAnsiTheme="minorHAnsi" w:cstheme="minorHAnsi"/>
            <w:noProof/>
            <w:webHidden/>
          </w:rPr>
          <w:fldChar w:fldCharType="begin"/>
        </w:r>
        <w:r w:rsidR="00C15BE5" w:rsidRPr="00C15BE5">
          <w:rPr>
            <w:rFonts w:asciiTheme="minorHAnsi" w:hAnsiTheme="minorHAnsi" w:cstheme="minorHAnsi"/>
            <w:noProof/>
            <w:webHidden/>
          </w:rPr>
          <w:instrText xml:space="preserve"> PAGEREF _Toc44004761 \h </w:instrText>
        </w:r>
        <w:r w:rsidR="00C15BE5" w:rsidRPr="00C15BE5">
          <w:rPr>
            <w:rFonts w:asciiTheme="minorHAnsi" w:hAnsiTheme="minorHAnsi" w:cstheme="minorHAnsi"/>
            <w:noProof/>
            <w:webHidden/>
          </w:rPr>
        </w:r>
        <w:r w:rsidR="00C15BE5" w:rsidRPr="00C15BE5">
          <w:rPr>
            <w:rFonts w:asciiTheme="minorHAnsi" w:hAnsiTheme="minorHAnsi" w:cstheme="minorHAnsi"/>
            <w:noProof/>
            <w:webHidden/>
          </w:rPr>
          <w:fldChar w:fldCharType="separate"/>
        </w:r>
        <w:r w:rsidR="00C15BE5" w:rsidRPr="00C15BE5">
          <w:rPr>
            <w:rFonts w:asciiTheme="minorHAnsi" w:hAnsiTheme="minorHAnsi" w:cstheme="minorHAnsi"/>
            <w:noProof/>
            <w:webHidden/>
          </w:rPr>
          <w:t>41</w:t>
        </w:r>
        <w:r w:rsidR="00C15BE5" w:rsidRPr="00C15BE5">
          <w:rPr>
            <w:rFonts w:asciiTheme="minorHAnsi" w:hAnsiTheme="minorHAnsi" w:cstheme="minorHAnsi"/>
            <w:noProof/>
            <w:webHidden/>
          </w:rPr>
          <w:fldChar w:fldCharType="end"/>
        </w:r>
      </w:hyperlink>
    </w:p>
    <w:p w14:paraId="53112F0F" w14:textId="3D07B6CF" w:rsidR="00C15BE5" w:rsidRPr="00C15BE5" w:rsidRDefault="00AD5EFD" w:rsidP="00387AFF">
      <w:pPr>
        <w:pStyle w:val="Sommario2"/>
        <w:tabs>
          <w:tab w:val="right" w:leader="dot" w:pos="9639"/>
        </w:tabs>
        <w:rPr>
          <w:rFonts w:asciiTheme="minorHAnsi" w:eastAsiaTheme="minorEastAsia" w:hAnsiTheme="minorHAnsi" w:cstheme="minorHAnsi"/>
          <w:noProof/>
          <w:sz w:val="22"/>
          <w:szCs w:val="22"/>
        </w:rPr>
      </w:pPr>
      <w:hyperlink w:anchor="_Toc44004762" w:history="1">
        <w:r w:rsidR="00C15BE5" w:rsidRPr="00C15BE5">
          <w:rPr>
            <w:rStyle w:val="Collegamentoipertestuale"/>
            <w:rFonts w:asciiTheme="minorHAnsi" w:hAnsiTheme="minorHAnsi" w:cstheme="minorHAnsi"/>
            <w:noProof/>
          </w:rPr>
          <w:t>25.</w:t>
        </w:r>
        <w:r w:rsidR="00C15BE5" w:rsidRPr="00C15BE5">
          <w:rPr>
            <w:rFonts w:asciiTheme="minorHAnsi" w:eastAsiaTheme="minorEastAsia" w:hAnsiTheme="minorHAnsi" w:cstheme="minorHAnsi"/>
            <w:noProof/>
            <w:sz w:val="22"/>
            <w:szCs w:val="22"/>
          </w:rPr>
          <w:tab/>
        </w:r>
        <w:r w:rsidR="00C15BE5" w:rsidRPr="00C15BE5">
          <w:rPr>
            <w:rStyle w:val="Collegamentoipertestuale"/>
            <w:rFonts w:asciiTheme="minorHAnsi" w:hAnsiTheme="minorHAnsi" w:cstheme="minorHAnsi"/>
            <w:noProof/>
          </w:rPr>
          <w:t>RISERVATEZZA E TRATTAMENTO DEI DATI PERSONALI</w:t>
        </w:r>
        <w:r w:rsidR="00C15BE5" w:rsidRPr="00C15BE5">
          <w:rPr>
            <w:rFonts w:asciiTheme="minorHAnsi" w:hAnsiTheme="minorHAnsi" w:cstheme="minorHAnsi"/>
            <w:noProof/>
            <w:webHidden/>
          </w:rPr>
          <w:tab/>
        </w:r>
        <w:r w:rsidR="00C15BE5" w:rsidRPr="00C15BE5">
          <w:rPr>
            <w:rFonts w:asciiTheme="minorHAnsi" w:hAnsiTheme="minorHAnsi" w:cstheme="minorHAnsi"/>
            <w:noProof/>
            <w:webHidden/>
          </w:rPr>
          <w:fldChar w:fldCharType="begin"/>
        </w:r>
        <w:r w:rsidR="00C15BE5" w:rsidRPr="00C15BE5">
          <w:rPr>
            <w:rFonts w:asciiTheme="minorHAnsi" w:hAnsiTheme="minorHAnsi" w:cstheme="minorHAnsi"/>
            <w:noProof/>
            <w:webHidden/>
          </w:rPr>
          <w:instrText xml:space="preserve"> PAGEREF _Toc44004762 \h </w:instrText>
        </w:r>
        <w:r w:rsidR="00C15BE5" w:rsidRPr="00C15BE5">
          <w:rPr>
            <w:rFonts w:asciiTheme="minorHAnsi" w:hAnsiTheme="minorHAnsi" w:cstheme="minorHAnsi"/>
            <w:noProof/>
            <w:webHidden/>
          </w:rPr>
        </w:r>
        <w:r w:rsidR="00C15BE5" w:rsidRPr="00C15BE5">
          <w:rPr>
            <w:rFonts w:asciiTheme="minorHAnsi" w:hAnsiTheme="minorHAnsi" w:cstheme="minorHAnsi"/>
            <w:noProof/>
            <w:webHidden/>
          </w:rPr>
          <w:fldChar w:fldCharType="separate"/>
        </w:r>
        <w:r w:rsidR="00C15BE5" w:rsidRPr="00C15BE5">
          <w:rPr>
            <w:rFonts w:asciiTheme="minorHAnsi" w:hAnsiTheme="minorHAnsi" w:cstheme="minorHAnsi"/>
            <w:noProof/>
            <w:webHidden/>
          </w:rPr>
          <w:t>41</w:t>
        </w:r>
        <w:r w:rsidR="00C15BE5" w:rsidRPr="00C15BE5">
          <w:rPr>
            <w:rFonts w:asciiTheme="minorHAnsi" w:hAnsiTheme="minorHAnsi" w:cstheme="minorHAnsi"/>
            <w:noProof/>
            <w:webHidden/>
          </w:rPr>
          <w:fldChar w:fldCharType="end"/>
        </w:r>
      </w:hyperlink>
    </w:p>
    <w:p w14:paraId="55474038" w14:textId="64B4EC98" w:rsidR="00C15BE5" w:rsidRPr="00C15BE5" w:rsidRDefault="00AD5EFD" w:rsidP="00387AFF">
      <w:pPr>
        <w:pStyle w:val="Sommario1"/>
        <w:rPr>
          <w:rFonts w:asciiTheme="minorHAnsi" w:eastAsiaTheme="minorEastAsia" w:hAnsiTheme="minorHAnsi" w:cstheme="minorHAnsi"/>
          <w:b w:val="0"/>
          <w:noProof/>
          <w:sz w:val="22"/>
          <w:szCs w:val="22"/>
        </w:rPr>
      </w:pPr>
      <w:hyperlink w:anchor="_Toc44004763" w:history="1">
        <w:r w:rsidR="00C15BE5" w:rsidRPr="00C15BE5">
          <w:rPr>
            <w:rStyle w:val="Collegamentoipertestuale"/>
            <w:rFonts w:asciiTheme="minorHAnsi" w:hAnsiTheme="minorHAnsi" w:cstheme="minorHAnsi"/>
            <w:noProof/>
          </w:rPr>
          <w:t>SCHEMA ESEMPLIFICATIVO DI CAPITOLATO SPECIALE</w:t>
        </w:r>
        <w:r w:rsidR="00C15BE5" w:rsidRPr="00C15BE5">
          <w:rPr>
            <w:rFonts w:asciiTheme="minorHAnsi" w:hAnsiTheme="minorHAnsi" w:cstheme="minorHAnsi"/>
            <w:noProof/>
            <w:webHidden/>
          </w:rPr>
          <w:tab/>
        </w:r>
        <w:r w:rsidR="00C15BE5" w:rsidRPr="00C15BE5">
          <w:rPr>
            <w:rFonts w:asciiTheme="minorHAnsi" w:hAnsiTheme="minorHAnsi" w:cstheme="minorHAnsi"/>
            <w:noProof/>
            <w:webHidden/>
          </w:rPr>
          <w:fldChar w:fldCharType="begin"/>
        </w:r>
        <w:r w:rsidR="00C15BE5" w:rsidRPr="00C15BE5">
          <w:rPr>
            <w:rFonts w:asciiTheme="minorHAnsi" w:hAnsiTheme="minorHAnsi" w:cstheme="minorHAnsi"/>
            <w:noProof/>
            <w:webHidden/>
          </w:rPr>
          <w:instrText xml:space="preserve"> PAGEREF _Toc44004763 \h </w:instrText>
        </w:r>
        <w:r w:rsidR="00C15BE5" w:rsidRPr="00C15BE5">
          <w:rPr>
            <w:rFonts w:asciiTheme="minorHAnsi" w:hAnsiTheme="minorHAnsi" w:cstheme="minorHAnsi"/>
            <w:noProof/>
            <w:webHidden/>
          </w:rPr>
        </w:r>
        <w:r w:rsidR="00C15BE5" w:rsidRPr="00C15BE5">
          <w:rPr>
            <w:rFonts w:asciiTheme="minorHAnsi" w:hAnsiTheme="minorHAnsi" w:cstheme="minorHAnsi"/>
            <w:noProof/>
            <w:webHidden/>
          </w:rPr>
          <w:fldChar w:fldCharType="separate"/>
        </w:r>
        <w:r w:rsidR="00C15BE5" w:rsidRPr="00C15BE5">
          <w:rPr>
            <w:rFonts w:asciiTheme="minorHAnsi" w:hAnsiTheme="minorHAnsi" w:cstheme="minorHAnsi"/>
            <w:noProof/>
            <w:webHidden/>
          </w:rPr>
          <w:t>42</w:t>
        </w:r>
        <w:r w:rsidR="00C15BE5" w:rsidRPr="00C15BE5">
          <w:rPr>
            <w:rFonts w:asciiTheme="minorHAnsi" w:hAnsiTheme="minorHAnsi" w:cstheme="minorHAnsi"/>
            <w:noProof/>
            <w:webHidden/>
          </w:rPr>
          <w:fldChar w:fldCharType="end"/>
        </w:r>
      </w:hyperlink>
    </w:p>
    <w:p w14:paraId="3D94F5C4" w14:textId="7CA53249" w:rsidR="00C15BE5" w:rsidRPr="00C15BE5" w:rsidRDefault="00AD5EFD" w:rsidP="00387AFF">
      <w:pPr>
        <w:pStyle w:val="Sommario1"/>
        <w:rPr>
          <w:rFonts w:asciiTheme="minorHAnsi" w:eastAsiaTheme="minorEastAsia" w:hAnsiTheme="minorHAnsi" w:cstheme="minorHAnsi"/>
          <w:b w:val="0"/>
          <w:noProof/>
          <w:sz w:val="22"/>
          <w:szCs w:val="22"/>
        </w:rPr>
      </w:pPr>
      <w:hyperlink w:anchor="_Toc44004781" w:history="1">
        <w:r w:rsidR="00C15BE5" w:rsidRPr="00C15BE5">
          <w:rPr>
            <w:rStyle w:val="Collegamentoipertestuale"/>
            <w:rFonts w:asciiTheme="minorHAnsi" w:hAnsiTheme="minorHAnsi" w:cstheme="minorHAnsi"/>
            <w:noProof/>
          </w:rPr>
          <w:t>SCHEDA A -  PIANO DI GESTIONE E MANUTENZIONE DELLE AREE VERDI</w:t>
        </w:r>
        <w:r w:rsidR="00C15BE5" w:rsidRPr="00C15BE5">
          <w:rPr>
            <w:rFonts w:asciiTheme="minorHAnsi" w:hAnsiTheme="minorHAnsi" w:cstheme="minorHAnsi"/>
            <w:noProof/>
            <w:webHidden/>
          </w:rPr>
          <w:tab/>
        </w:r>
        <w:r w:rsidR="00C15BE5" w:rsidRPr="00C15BE5">
          <w:rPr>
            <w:rFonts w:asciiTheme="minorHAnsi" w:hAnsiTheme="minorHAnsi" w:cstheme="minorHAnsi"/>
            <w:noProof/>
            <w:webHidden/>
          </w:rPr>
          <w:fldChar w:fldCharType="begin"/>
        </w:r>
        <w:r w:rsidR="00C15BE5" w:rsidRPr="00C15BE5">
          <w:rPr>
            <w:rFonts w:asciiTheme="minorHAnsi" w:hAnsiTheme="minorHAnsi" w:cstheme="minorHAnsi"/>
            <w:noProof/>
            <w:webHidden/>
          </w:rPr>
          <w:instrText xml:space="preserve"> PAGEREF _Toc44004781 \h </w:instrText>
        </w:r>
        <w:r w:rsidR="00C15BE5" w:rsidRPr="00C15BE5">
          <w:rPr>
            <w:rFonts w:asciiTheme="minorHAnsi" w:hAnsiTheme="minorHAnsi" w:cstheme="minorHAnsi"/>
            <w:noProof/>
            <w:webHidden/>
          </w:rPr>
        </w:r>
        <w:r w:rsidR="00C15BE5" w:rsidRPr="00C15BE5">
          <w:rPr>
            <w:rFonts w:asciiTheme="minorHAnsi" w:hAnsiTheme="minorHAnsi" w:cstheme="minorHAnsi"/>
            <w:noProof/>
            <w:webHidden/>
          </w:rPr>
          <w:fldChar w:fldCharType="separate"/>
        </w:r>
        <w:r w:rsidR="00C15BE5" w:rsidRPr="00C15BE5">
          <w:rPr>
            <w:rFonts w:asciiTheme="minorHAnsi" w:hAnsiTheme="minorHAnsi" w:cstheme="minorHAnsi"/>
            <w:noProof/>
            <w:webHidden/>
          </w:rPr>
          <w:t>55</w:t>
        </w:r>
        <w:r w:rsidR="00C15BE5" w:rsidRPr="00C15BE5">
          <w:rPr>
            <w:rFonts w:asciiTheme="minorHAnsi" w:hAnsiTheme="minorHAnsi" w:cstheme="minorHAnsi"/>
            <w:noProof/>
            <w:webHidden/>
          </w:rPr>
          <w:fldChar w:fldCharType="end"/>
        </w:r>
      </w:hyperlink>
    </w:p>
    <w:p w14:paraId="16A54330" w14:textId="2189436C" w:rsidR="00C15BE5" w:rsidRPr="00C15BE5" w:rsidRDefault="00AD5EFD" w:rsidP="00387AFF">
      <w:pPr>
        <w:pStyle w:val="Sommario1"/>
        <w:rPr>
          <w:rFonts w:asciiTheme="minorHAnsi" w:eastAsiaTheme="minorEastAsia" w:hAnsiTheme="minorHAnsi" w:cstheme="minorHAnsi"/>
          <w:b w:val="0"/>
          <w:noProof/>
          <w:sz w:val="22"/>
          <w:szCs w:val="22"/>
        </w:rPr>
      </w:pPr>
      <w:hyperlink w:anchor="_Toc44004782" w:history="1">
        <w:r w:rsidR="00C15BE5" w:rsidRPr="00C15BE5">
          <w:rPr>
            <w:rStyle w:val="Collegamentoipertestuale"/>
            <w:rFonts w:asciiTheme="minorHAnsi" w:hAnsiTheme="minorHAnsi" w:cstheme="minorHAnsi"/>
            <w:noProof/>
          </w:rPr>
          <w:t>SCHEDA B – CENSIMENTO DEL VERDE</w:t>
        </w:r>
        <w:r w:rsidR="00C15BE5" w:rsidRPr="00C15BE5">
          <w:rPr>
            <w:rFonts w:asciiTheme="minorHAnsi" w:hAnsiTheme="minorHAnsi" w:cstheme="minorHAnsi"/>
            <w:noProof/>
            <w:webHidden/>
          </w:rPr>
          <w:tab/>
        </w:r>
        <w:r w:rsidR="00C15BE5" w:rsidRPr="00C15BE5">
          <w:rPr>
            <w:rFonts w:asciiTheme="minorHAnsi" w:hAnsiTheme="minorHAnsi" w:cstheme="minorHAnsi"/>
            <w:noProof/>
            <w:webHidden/>
          </w:rPr>
          <w:fldChar w:fldCharType="begin"/>
        </w:r>
        <w:r w:rsidR="00C15BE5" w:rsidRPr="00C15BE5">
          <w:rPr>
            <w:rFonts w:asciiTheme="minorHAnsi" w:hAnsiTheme="minorHAnsi" w:cstheme="minorHAnsi"/>
            <w:noProof/>
            <w:webHidden/>
          </w:rPr>
          <w:instrText xml:space="preserve"> PAGEREF _Toc44004782 \h </w:instrText>
        </w:r>
        <w:r w:rsidR="00C15BE5" w:rsidRPr="00C15BE5">
          <w:rPr>
            <w:rFonts w:asciiTheme="minorHAnsi" w:hAnsiTheme="minorHAnsi" w:cstheme="minorHAnsi"/>
            <w:noProof/>
            <w:webHidden/>
          </w:rPr>
        </w:r>
        <w:r w:rsidR="00C15BE5" w:rsidRPr="00C15BE5">
          <w:rPr>
            <w:rFonts w:asciiTheme="minorHAnsi" w:hAnsiTheme="minorHAnsi" w:cstheme="minorHAnsi"/>
            <w:noProof/>
            <w:webHidden/>
          </w:rPr>
          <w:fldChar w:fldCharType="separate"/>
        </w:r>
        <w:r w:rsidR="00C15BE5" w:rsidRPr="00C15BE5">
          <w:rPr>
            <w:rFonts w:asciiTheme="minorHAnsi" w:hAnsiTheme="minorHAnsi" w:cstheme="minorHAnsi"/>
            <w:noProof/>
            <w:webHidden/>
          </w:rPr>
          <w:t>56</w:t>
        </w:r>
        <w:r w:rsidR="00C15BE5" w:rsidRPr="00C15BE5">
          <w:rPr>
            <w:rFonts w:asciiTheme="minorHAnsi" w:hAnsiTheme="minorHAnsi" w:cstheme="minorHAnsi"/>
            <w:noProof/>
            <w:webHidden/>
          </w:rPr>
          <w:fldChar w:fldCharType="end"/>
        </w:r>
      </w:hyperlink>
    </w:p>
    <w:p w14:paraId="348A22FC" w14:textId="5D0F39E4" w:rsidR="00054E9B" w:rsidRPr="009224BC" w:rsidRDefault="00F8579D" w:rsidP="00387AFF">
      <w:pPr>
        <w:pStyle w:val="Sommario1"/>
        <w:tabs>
          <w:tab w:val="right" w:leader="dot" w:pos="9781"/>
        </w:tabs>
        <w:rPr>
          <w:rFonts w:asciiTheme="minorHAnsi" w:hAnsiTheme="minorHAnsi"/>
          <w:b w:val="0"/>
          <w:sz w:val="24"/>
        </w:rPr>
      </w:pPr>
      <w:r w:rsidRPr="002D35C6">
        <w:rPr>
          <w:rFonts w:asciiTheme="minorHAnsi" w:hAnsiTheme="minorHAnsi" w:cstheme="minorHAnsi"/>
          <w:b w:val="0"/>
          <w:sz w:val="24"/>
        </w:rPr>
        <w:fldChar w:fldCharType="end"/>
      </w:r>
    </w:p>
    <w:p w14:paraId="326CF118" w14:textId="77777777" w:rsidR="00E8652B" w:rsidRPr="009224BC" w:rsidRDefault="00E8652B" w:rsidP="00F8579D">
      <w:pPr>
        <w:widowControl w:val="0"/>
        <w:tabs>
          <w:tab w:val="left" w:pos="993"/>
          <w:tab w:val="left" w:pos="8280"/>
          <w:tab w:val="right" w:leader="dot" w:pos="9781"/>
        </w:tabs>
        <w:spacing w:after="120"/>
        <w:ind w:right="567"/>
        <w:jc w:val="center"/>
        <w:outlineLvl w:val="0"/>
        <w:rPr>
          <w:rFonts w:asciiTheme="minorHAnsi" w:hAnsiTheme="minorHAnsi"/>
          <w:szCs w:val="24"/>
        </w:rPr>
        <w:sectPr w:rsidR="00E8652B" w:rsidRPr="009224BC" w:rsidSect="00534B7D">
          <w:headerReference w:type="default" r:id="rId9"/>
          <w:footerReference w:type="default" r:id="rId10"/>
          <w:headerReference w:type="first" r:id="rId11"/>
          <w:footerReference w:type="first" r:id="rId12"/>
          <w:pgSz w:w="11907" w:h="16840" w:code="9"/>
          <w:pgMar w:top="1560" w:right="1021" w:bottom="1480" w:left="1021" w:header="567" w:footer="531" w:gutter="0"/>
          <w:pgNumType w:start="1"/>
          <w:cols w:space="720"/>
          <w:noEndnote/>
          <w:titlePg/>
        </w:sectPr>
      </w:pPr>
    </w:p>
    <w:p w14:paraId="1869ED81" w14:textId="77777777" w:rsidR="00E51980" w:rsidRPr="00C77833" w:rsidRDefault="008F51C0" w:rsidP="008F51C0">
      <w:pPr>
        <w:pStyle w:val="Titolo1"/>
        <w:rPr>
          <w:sz w:val="36"/>
          <w:szCs w:val="36"/>
          <w:lang w:val="it-IT"/>
        </w:rPr>
      </w:pPr>
      <w:bookmarkStart w:id="4" w:name="_Toc505178032"/>
      <w:bookmarkStart w:id="5" w:name="_Toc44004720"/>
      <w:r>
        <w:rPr>
          <w:sz w:val="36"/>
          <w:szCs w:val="36"/>
          <w:lang w:val="it-IT"/>
        </w:rPr>
        <w:lastRenderedPageBreak/>
        <w:t>SCHEMA ESEMPLIFICATIVO DI</w:t>
      </w:r>
      <w:r w:rsidRPr="008F51C0">
        <w:rPr>
          <w:sz w:val="36"/>
          <w:szCs w:val="36"/>
        </w:rPr>
        <w:t xml:space="preserve"> </w:t>
      </w:r>
      <w:r w:rsidR="00AF334C" w:rsidRPr="008F51C0">
        <w:rPr>
          <w:sz w:val="36"/>
          <w:szCs w:val="36"/>
        </w:rPr>
        <w:t>DISCIPLINARE</w:t>
      </w:r>
      <w:bookmarkEnd w:id="4"/>
      <w:r w:rsidR="00C77833">
        <w:rPr>
          <w:sz w:val="36"/>
          <w:szCs w:val="36"/>
          <w:lang w:val="it-IT"/>
        </w:rPr>
        <w:t xml:space="preserve"> DI GARA</w:t>
      </w:r>
      <w:bookmarkEnd w:id="5"/>
    </w:p>
    <w:p w14:paraId="32C921CA" w14:textId="77777777" w:rsidR="00EC7D17" w:rsidRPr="007B6F39" w:rsidRDefault="00365046" w:rsidP="00143442">
      <w:pPr>
        <w:pStyle w:val="Titolo2"/>
        <w:spacing w:before="48"/>
      </w:pPr>
      <w:bookmarkStart w:id="6" w:name="_Toc44004721"/>
      <w:r w:rsidRPr="00574CCE">
        <w:t>PREMESSE</w:t>
      </w:r>
      <w:bookmarkEnd w:id="6"/>
    </w:p>
    <w:p w14:paraId="69221780" w14:textId="5207675F" w:rsidR="00225FD9" w:rsidRPr="008B1E44" w:rsidRDefault="00365046" w:rsidP="00C23133">
      <w:pPr>
        <w:pStyle w:val="Titolo"/>
        <w:spacing w:beforeLines="20" w:before="48"/>
        <w:ind w:right="282"/>
        <w:jc w:val="both"/>
        <w:rPr>
          <w:rFonts w:asciiTheme="minorHAnsi" w:hAnsiTheme="minorHAnsi" w:cstheme="minorHAnsi"/>
          <w:b w:val="0"/>
          <w:snapToGrid/>
          <w:color w:val="000000"/>
          <w:sz w:val="22"/>
          <w:szCs w:val="22"/>
          <w:lang w:val="it-IT"/>
        </w:rPr>
      </w:pPr>
      <w:r w:rsidRPr="008B1E44">
        <w:rPr>
          <w:rFonts w:asciiTheme="minorHAnsi" w:hAnsiTheme="minorHAnsi" w:cstheme="minorHAnsi"/>
          <w:b w:val="0"/>
          <w:snapToGrid/>
          <w:color w:val="000000"/>
          <w:sz w:val="22"/>
          <w:szCs w:val="22"/>
        </w:rPr>
        <w:t xml:space="preserve">Con determina/decreto a contrarre n. </w:t>
      </w:r>
      <w:r w:rsidRPr="008B1E44">
        <w:rPr>
          <w:rFonts w:asciiTheme="minorHAnsi" w:hAnsiTheme="minorHAnsi" w:cstheme="minorHAnsi"/>
          <w:b w:val="0"/>
          <w:snapToGrid/>
          <w:color w:val="000000"/>
          <w:sz w:val="22"/>
          <w:szCs w:val="22"/>
          <w:highlight w:val="yellow"/>
        </w:rPr>
        <w:t>......................</w:t>
      </w:r>
      <w:r w:rsidRPr="008B1E44">
        <w:rPr>
          <w:rFonts w:asciiTheme="minorHAnsi" w:hAnsiTheme="minorHAnsi" w:cstheme="minorHAnsi"/>
          <w:b w:val="0"/>
          <w:snapToGrid/>
          <w:color w:val="000000"/>
          <w:sz w:val="22"/>
          <w:szCs w:val="22"/>
        </w:rPr>
        <w:t xml:space="preserve"> del </w:t>
      </w:r>
      <w:r w:rsidRPr="008B1E44">
        <w:rPr>
          <w:rFonts w:asciiTheme="minorHAnsi" w:hAnsiTheme="minorHAnsi" w:cstheme="minorHAnsi"/>
          <w:b w:val="0"/>
          <w:snapToGrid/>
          <w:color w:val="000000"/>
          <w:sz w:val="22"/>
          <w:szCs w:val="22"/>
          <w:highlight w:val="yellow"/>
        </w:rPr>
        <w:t>………….……,</w:t>
      </w:r>
      <w:r w:rsidRPr="008B1E44">
        <w:rPr>
          <w:rFonts w:asciiTheme="minorHAnsi" w:hAnsiTheme="minorHAnsi" w:cstheme="minorHAnsi"/>
          <w:b w:val="0"/>
          <w:snapToGrid/>
          <w:color w:val="000000"/>
          <w:sz w:val="22"/>
          <w:szCs w:val="22"/>
        </w:rPr>
        <w:t xml:space="preserve"> questa Amministrazione ha deliberato di affidare</w:t>
      </w:r>
      <w:r w:rsidR="00990D58" w:rsidRPr="008B1E44">
        <w:rPr>
          <w:rFonts w:asciiTheme="minorHAnsi" w:hAnsiTheme="minorHAnsi" w:cstheme="minorHAnsi"/>
          <w:b w:val="0"/>
          <w:snapToGrid/>
          <w:color w:val="000000"/>
          <w:sz w:val="22"/>
          <w:szCs w:val="22"/>
        </w:rPr>
        <w:t xml:space="preserve"> </w:t>
      </w:r>
      <w:r w:rsidR="00225FD9" w:rsidRPr="008B1E44">
        <w:rPr>
          <w:rFonts w:asciiTheme="minorHAnsi" w:hAnsiTheme="minorHAnsi" w:cstheme="minorHAnsi"/>
          <w:b w:val="0"/>
          <w:snapToGrid/>
          <w:color w:val="000000"/>
          <w:sz w:val="22"/>
          <w:szCs w:val="22"/>
        </w:rPr>
        <w:t xml:space="preserve">il </w:t>
      </w:r>
      <w:r w:rsidR="00462009" w:rsidRPr="00462009">
        <w:rPr>
          <w:rFonts w:asciiTheme="minorHAnsi" w:hAnsiTheme="minorHAnsi" w:cstheme="minorHAnsi"/>
          <w:b w:val="0"/>
          <w:snapToGrid/>
          <w:color w:val="000000"/>
          <w:sz w:val="22"/>
          <w:szCs w:val="22"/>
        </w:rPr>
        <w:t>servizio di gestione</w:t>
      </w:r>
      <w:r w:rsidR="00447E1C">
        <w:rPr>
          <w:rFonts w:asciiTheme="minorHAnsi" w:hAnsiTheme="minorHAnsi" w:cstheme="minorHAnsi"/>
          <w:b w:val="0"/>
          <w:snapToGrid/>
          <w:color w:val="000000"/>
          <w:sz w:val="22"/>
          <w:szCs w:val="22"/>
          <w:lang w:val="it-IT"/>
        </w:rPr>
        <w:t xml:space="preserve"> e manutenzione</w:t>
      </w:r>
      <w:r w:rsidR="00462009" w:rsidRPr="00462009">
        <w:rPr>
          <w:rFonts w:asciiTheme="minorHAnsi" w:hAnsiTheme="minorHAnsi" w:cstheme="minorHAnsi"/>
          <w:b w:val="0"/>
          <w:snapToGrid/>
          <w:color w:val="000000"/>
          <w:sz w:val="22"/>
          <w:szCs w:val="22"/>
        </w:rPr>
        <w:t xml:space="preserve"> del verde pubblico</w:t>
      </w:r>
      <w:r w:rsidR="00462009">
        <w:rPr>
          <w:rFonts w:asciiTheme="minorHAnsi" w:hAnsiTheme="minorHAnsi" w:cstheme="minorHAnsi"/>
          <w:b w:val="0"/>
          <w:snapToGrid/>
          <w:color w:val="000000"/>
          <w:sz w:val="22"/>
          <w:szCs w:val="22"/>
          <w:lang w:val="it-IT"/>
        </w:rPr>
        <w:t xml:space="preserve"> </w:t>
      </w:r>
      <w:r w:rsidR="00225FD9" w:rsidRPr="008B1E44">
        <w:rPr>
          <w:rFonts w:asciiTheme="minorHAnsi" w:hAnsiTheme="minorHAnsi" w:cstheme="minorHAnsi"/>
          <w:b w:val="0"/>
          <w:snapToGrid/>
          <w:color w:val="000000"/>
          <w:sz w:val="22"/>
          <w:szCs w:val="22"/>
        </w:rPr>
        <w:t xml:space="preserve">del </w:t>
      </w:r>
      <w:r w:rsidR="00225FD9" w:rsidRPr="008B1E44">
        <w:rPr>
          <w:rFonts w:asciiTheme="minorHAnsi" w:hAnsiTheme="minorHAnsi" w:cstheme="minorHAnsi"/>
          <w:b w:val="0"/>
          <w:snapToGrid/>
          <w:color w:val="000000"/>
          <w:sz w:val="22"/>
          <w:szCs w:val="22"/>
          <w:highlight w:val="yellow"/>
        </w:rPr>
        <w:t>Comune di _______</w:t>
      </w:r>
      <w:r w:rsidR="00225FD9" w:rsidRPr="008B1E44">
        <w:rPr>
          <w:rFonts w:asciiTheme="minorHAnsi" w:hAnsiTheme="minorHAnsi" w:cstheme="minorHAnsi"/>
          <w:b w:val="0"/>
          <w:snapToGrid/>
          <w:color w:val="000000"/>
          <w:sz w:val="22"/>
          <w:szCs w:val="22"/>
          <w:lang w:val="it-IT"/>
        </w:rPr>
        <w:t xml:space="preserve">. </w:t>
      </w:r>
    </w:p>
    <w:p w14:paraId="77F320DC" w14:textId="4E93CA08" w:rsidR="00462009" w:rsidRPr="00462009" w:rsidRDefault="00115007" w:rsidP="00462009">
      <w:pPr>
        <w:pStyle w:val="Titolo"/>
        <w:spacing w:beforeLines="20" w:before="48"/>
        <w:ind w:right="282"/>
        <w:jc w:val="both"/>
        <w:rPr>
          <w:rFonts w:asciiTheme="minorHAnsi" w:hAnsiTheme="minorHAnsi" w:cstheme="minorHAnsi"/>
          <w:b w:val="0"/>
          <w:snapToGrid/>
          <w:color w:val="76923C"/>
          <w:sz w:val="22"/>
          <w:szCs w:val="22"/>
          <w:lang w:val="it-IT"/>
        </w:rPr>
      </w:pPr>
      <w:r w:rsidRPr="008B1E44">
        <w:rPr>
          <w:rFonts w:asciiTheme="minorHAnsi" w:hAnsiTheme="minorHAnsi" w:cstheme="minorHAnsi"/>
          <w:b w:val="0"/>
          <w:snapToGrid/>
          <w:color w:val="76923C"/>
          <w:sz w:val="22"/>
          <w:szCs w:val="22"/>
        </w:rPr>
        <w:t xml:space="preserve">Il servizio dovrà garantire il rispetto dei criteri ambientali minimi per </w:t>
      </w:r>
      <w:r w:rsidR="00462009">
        <w:rPr>
          <w:rFonts w:asciiTheme="minorHAnsi" w:hAnsiTheme="minorHAnsi" w:cstheme="minorHAnsi"/>
          <w:b w:val="0"/>
          <w:snapToGrid/>
          <w:color w:val="76923C"/>
          <w:sz w:val="22"/>
          <w:szCs w:val="22"/>
          <w:lang w:val="it-IT"/>
        </w:rPr>
        <w:t>il s</w:t>
      </w:r>
      <w:r w:rsidR="00462009" w:rsidRPr="00462009">
        <w:rPr>
          <w:rFonts w:asciiTheme="minorHAnsi" w:hAnsiTheme="minorHAnsi" w:cstheme="minorHAnsi"/>
          <w:b w:val="0"/>
          <w:snapToGrid/>
          <w:color w:val="76923C"/>
          <w:sz w:val="22"/>
          <w:szCs w:val="22"/>
          <w:lang w:val="it-IT"/>
        </w:rPr>
        <w:t xml:space="preserve">ervizio di gestione </w:t>
      </w:r>
      <w:r w:rsidR="00447E1C">
        <w:rPr>
          <w:rFonts w:asciiTheme="minorHAnsi" w:hAnsiTheme="minorHAnsi" w:cstheme="minorHAnsi"/>
          <w:b w:val="0"/>
          <w:snapToGrid/>
          <w:color w:val="76923C"/>
          <w:sz w:val="22"/>
          <w:szCs w:val="22"/>
          <w:lang w:val="it-IT"/>
        </w:rPr>
        <w:t xml:space="preserve">e manutenzione </w:t>
      </w:r>
      <w:r w:rsidR="00462009" w:rsidRPr="00462009">
        <w:rPr>
          <w:rFonts w:asciiTheme="minorHAnsi" w:hAnsiTheme="minorHAnsi" w:cstheme="minorHAnsi"/>
          <w:b w:val="0"/>
          <w:snapToGrid/>
          <w:color w:val="76923C"/>
          <w:sz w:val="22"/>
          <w:szCs w:val="22"/>
          <w:lang w:val="it-IT"/>
        </w:rPr>
        <w:t xml:space="preserve">del verde pubblico e fornitura prodotti per la cura del verde (approvato con </w:t>
      </w:r>
      <w:r w:rsidR="00462009" w:rsidRPr="00462009">
        <w:rPr>
          <w:rFonts w:asciiTheme="minorHAnsi" w:hAnsiTheme="minorHAnsi" w:cstheme="minorHAnsi"/>
          <w:bCs/>
          <w:snapToGrid/>
          <w:color w:val="76923C"/>
          <w:sz w:val="22"/>
          <w:szCs w:val="22"/>
          <w:lang w:val="it-IT"/>
        </w:rPr>
        <w:t xml:space="preserve">DM n. 63 del 10 marzo 2020, </w:t>
      </w:r>
      <w:r w:rsidR="00462009" w:rsidRPr="00E6401D">
        <w:rPr>
          <w:rFonts w:asciiTheme="minorHAnsi" w:hAnsiTheme="minorHAnsi" w:cstheme="minorHAnsi"/>
          <w:b w:val="0"/>
          <w:snapToGrid/>
          <w:color w:val="76923C"/>
          <w:sz w:val="22"/>
          <w:szCs w:val="22"/>
          <w:lang w:val="it-IT"/>
        </w:rPr>
        <w:t>in G.U. n.90 del 4 aprile 2020</w:t>
      </w:r>
      <w:r w:rsidR="00462009" w:rsidRPr="00462009">
        <w:rPr>
          <w:rFonts w:asciiTheme="minorHAnsi" w:hAnsiTheme="minorHAnsi" w:cstheme="minorHAnsi"/>
          <w:b w:val="0"/>
          <w:snapToGrid/>
          <w:color w:val="76923C"/>
          <w:sz w:val="22"/>
          <w:szCs w:val="22"/>
          <w:lang w:val="it-IT"/>
        </w:rPr>
        <w:t>)</w:t>
      </w:r>
      <w:r w:rsidR="00462009">
        <w:rPr>
          <w:rFonts w:asciiTheme="minorHAnsi" w:hAnsiTheme="minorHAnsi" w:cstheme="minorHAnsi"/>
          <w:b w:val="0"/>
          <w:snapToGrid/>
          <w:color w:val="76923C"/>
          <w:sz w:val="22"/>
          <w:szCs w:val="22"/>
          <w:lang w:val="it-IT"/>
        </w:rPr>
        <w:t xml:space="preserve">. </w:t>
      </w:r>
    </w:p>
    <w:p w14:paraId="18A5BB85" w14:textId="0E1F3B31" w:rsidR="00365046" w:rsidRPr="008B1E44" w:rsidRDefault="00365046" w:rsidP="00C23133">
      <w:pPr>
        <w:pStyle w:val="Titolo"/>
        <w:spacing w:beforeLines="20" w:before="48"/>
        <w:ind w:right="282"/>
        <w:jc w:val="both"/>
        <w:rPr>
          <w:rFonts w:asciiTheme="minorHAnsi" w:hAnsiTheme="minorHAnsi" w:cstheme="minorHAnsi"/>
          <w:b w:val="0"/>
          <w:snapToGrid/>
          <w:sz w:val="22"/>
          <w:szCs w:val="22"/>
        </w:rPr>
      </w:pPr>
      <w:r w:rsidRPr="008B1E44">
        <w:rPr>
          <w:rFonts w:asciiTheme="minorHAnsi" w:hAnsiTheme="minorHAnsi" w:cstheme="minorHAnsi"/>
          <w:b w:val="0"/>
          <w:snapToGrid/>
          <w:color w:val="000000"/>
          <w:sz w:val="22"/>
          <w:szCs w:val="22"/>
        </w:rPr>
        <w:t xml:space="preserve">L’affidamento avverrà mediante procedura aperta e con applicazione del criterio dell’offerta economicamente più vantaggiosa individuata sulla base del miglior rapporto qualità prezzo, ai sensi degli artt. 60 e 95 del d.lgs. 18 aprile 2016, n. 50 </w:t>
      </w:r>
      <w:r w:rsidR="0035529A" w:rsidRPr="008B1E44">
        <w:rPr>
          <w:rFonts w:asciiTheme="minorHAnsi" w:hAnsiTheme="minorHAnsi" w:cstheme="minorHAnsi"/>
          <w:b w:val="0"/>
          <w:snapToGrid/>
          <w:color w:val="000000"/>
          <w:sz w:val="22"/>
          <w:szCs w:val="22"/>
          <w:lang w:val="it-IT"/>
        </w:rPr>
        <w:t>-</w:t>
      </w:r>
      <w:r w:rsidRPr="008B1E44">
        <w:rPr>
          <w:rFonts w:asciiTheme="minorHAnsi" w:hAnsiTheme="minorHAnsi" w:cstheme="minorHAnsi"/>
          <w:b w:val="0"/>
          <w:snapToGrid/>
          <w:color w:val="000000"/>
          <w:sz w:val="22"/>
          <w:szCs w:val="22"/>
        </w:rPr>
        <w:t xml:space="preserve"> Codice dei contratti pubblici (in seguito: Codice). </w:t>
      </w:r>
    </w:p>
    <w:p w14:paraId="291793F1" w14:textId="77777777" w:rsidR="00365046" w:rsidRPr="008B1E44" w:rsidRDefault="00365046" w:rsidP="00C23133">
      <w:pPr>
        <w:pStyle w:val="Titolo"/>
        <w:spacing w:beforeLines="20" w:before="48"/>
        <w:ind w:right="282"/>
        <w:jc w:val="both"/>
        <w:rPr>
          <w:rFonts w:asciiTheme="minorHAnsi" w:hAnsiTheme="minorHAnsi" w:cstheme="minorHAnsi"/>
          <w:b w:val="0"/>
          <w:snapToGrid/>
          <w:color w:val="000000"/>
          <w:sz w:val="22"/>
          <w:szCs w:val="22"/>
        </w:rPr>
      </w:pPr>
      <w:r w:rsidRPr="008B1E44">
        <w:rPr>
          <w:rFonts w:asciiTheme="minorHAnsi" w:hAnsiTheme="minorHAnsi" w:cstheme="minorHAnsi"/>
          <w:b w:val="0"/>
          <w:snapToGrid/>
          <w:color w:val="000000"/>
          <w:sz w:val="22"/>
          <w:szCs w:val="22"/>
        </w:rPr>
        <w:t>Il lu</w:t>
      </w:r>
      <w:r w:rsidR="00C97766" w:rsidRPr="008B1E44">
        <w:rPr>
          <w:rFonts w:asciiTheme="minorHAnsi" w:hAnsiTheme="minorHAnsi" w:cstheme="minorHAnsi"/>
          <w:b w:val="0"/>
          <w:snapToGrid/>
          <w:color w:val="000000"/>
          <w:sz w:val="22"/>
          <w:szCs w:val="22"/>
        </w:rPr>
        <w:t>ogo di svolgimento del servizio</w:t>
      </w:r>
      <w:r w:rsidRPr="008B1E44">
        <w:rPr>
          <w:rFonts w:asciiTheme="minorHAnsi" w:hAnsiTheme="minorHAnsi" w:cstheme="minorHAnsi"/>
          <w:b w:val="0"/>
          <w:snapToGrid/>
          <w:color w:val="000000"/>
          <w:sz w:val="22"/>
          <w:szCs w:val="22"/>
        </w:rPr>
        <w:t xml:space="preserve"> è</w:t>
      </w:r>
      <w:r w:rsidR="00C97766" w:rsidRPr="008B1E44">
        <w:rPr>
          <w:rFonts w:asciiTheme="minorHAnsi" w:hAnsiTheme="minorHAnsi" w:cstheme="minorHAnsi"/>
          <w:b w:val="0"/>
          <w:snapToGrid/>
          <w:color w:val="000000"/>
          <w:sz w:val="22"/>
          <w:szCs w:val="22"/>
          <w:lang w:val="it-IT"/>
        </w:rPr>
        <w:t xml:space="preserve"> il territorio del </w:t>
      </w:r>
      <w:r w:rsidR="00597D38" w:rsidRPr="008B1E44">
        <w:rPr>
          <w:rFonts w:asciiTheme="minorHAnsi" w:hAnsiTheme="minorHAnsi" w:cstheme="minorHAnsi"/>
          <w:b w:val="0"/>
          <w:snapToGrid/>
          <w:color w:val="000000"/>
          <w:sz w:val="22"/>
          <w:szCs w:val="22"/>
          <w:highlight w:val="yellow"/>
        </w:rPr>
        <w:t>Comune di _______</w:t>
      </w:r>
      <w:r w:rsidR="00597D38" w:rsidRPr="008B1E44">
        <w:rPr>
          <w:rFonts w:asciiTheme="minorHAnsi" w:hAnsiTheme="minorHAnsi" w:cstheme="minorHAnsi"/>
          <w:b w:val="0"/>
          <w:snapToGrid/>
          <w:color w:val="000000"/>
          <w:sz w:val="22"/>
          <w:szCs w:val="22"/>
        </w:rPr>
        <w:t xml:space="preserve"> </w:t>
      </w:r>
      <w:r w:rsidRPr="008B1E44">
        <w:rPr>
          <w:rFonts w:asciiTheme="minorHAnsi" w:hAnsiTheme="minorHAnsi" w:cstheme="minorHAnsi"/>
          <w:b w:val="0"/>
          <w:snapToGrid/>
          <w:color w:val="000000"/>
          <w:sz w:val="22"/>
          <w:szCs w:val="22"/>
        </w:rPr>
        <w:t>[codice NUTS</w:t>
      </w:r>
      <w:r w:rsidRPr="008B1E44">
        <w:rPr>
          <w:rFonts w:asciiTheme="minorHAnsi" w:hAnsiTheme="minorHAnsi" w:cstheme="minorHAnsi"/>
          <w:b w:val="0"/>
          <w:snapToGrid/>
          <w:color w:val="000000"/>
          <w:sz w:val="22"/>
          <w:szCs w:val="22"/>
          <w:highlight w:val="yellow"/>
        </w:rPr>
        <w:t>..................</w:t>
      </w:r>
      <w:r w:rsidRPr="008B1E44">
        <w:rPr>
          <w:rFonts w:asciiTheme="minorHAnsi" w:hAnsiTheme="minorHAnsi" w:cstheme="minorHAnsi"/>
          <w:b w:val="0"/>
          <w:snapToGrid/>
          <w:color w:val="000000"/>
          <w:sz w:val="22"/>
          <w:szCs w:val="22"/>
        </w:rPr>
        <w:t>]</w:t>
      </w:r>
    </w:p>
    <w:p w14:paraId="089347FD" w14:textId="77777777" w:rsidR="00365046" w:rsidRPr="008B1E44" w:rsidRDefault="00365046" w:rsidP="00C23133">
      <w:pPr>
        <w:pStyle w:val="Titolo"/>
        <w:spacing w:beforeLines="20" w:before="48"/>
        <w:ind w:right="282"/>
        <w:jc w:val="both"/>
        <w:rPr>
          <w:rFonts w:asciiTheme="minorHAnsi" w:hAnsiTheme="minorHAnsi" w:cstheme="minorHAnsi"/>
          <w:b w:val="0"/>
          <w:snapToGrid/>
          <w:color w:val="000000"/>
          <w:sz w:val="22"/>
          <w:szCs w:val="22"/>
        </w:rPr>
      </w:pPr>
      <w:r w:rsidRPr="008B1E44">
        <w:rPr>
          <w:rFonts w:asciiTheme="minorHAnsi" w:hAnsiTheme="minorHAnsi" w:cstheme="minorHAnsi"/>
          <w:b w:val="0"/>
          <w:snapToGrid/>
          <w:color w:val="000000"/>
          <w:sz w:val="22"/>
          <w:szCs w:val="22"/>
        </w:rPr>
        <w:t>CIG</w:t>
      </w:r>
      <w:r w:rsidRPr="008B1E44">
        <w:rPr>
          <w:rFonts w:asciiTheme="minorHAnsi" w:hAnsiTheme="minorHAnsi" w:cstheme="minorHAnsi"/>
          <w:b w:val="0"/>
          <w:snapToGrid/>
          <w:color w:val="000000"/>
          <w:sz w:val="22"/>
          <w:szCs w:val="22"/>
          <w:highlight w:val="yellow"/>
        </w:rPr>
        <w:t>…………………………</w:t>
      </w:r>
      <w:r w:rsidRPr="008B1E44">
        <w:rPr>
          <w:rFonts w:asciiTheme="minorHAnsi" w:hAnsiTheme="minorHAnsi" w:cstheme="minorHAnsi"/>
          <w:b w:val="0"/>
          <w:snapToGrid/>
          <w:color w:val="000000"/>
          <w:sz w:val="22"/>
          <w:szCs w:val="22"/>
        </w:rPr>
        <w:t xml:space="preserve"> CUI </w:t>
      </w:r>
      <w:r w:rsidRPr="008B1E44">
        <w:rPr>
          <w:rFonts w:asciiTheme="minorHAnsi" w:hAnsiTheme="minorHAnsi" w:cstheme="minorHAnsi"/>
          <w:b w:val="0"/>
          <w:snapToGrid/>
          <w:color w:val="000000"/>
          <w:sz w:val="22"/>
          <w:szCs w:val="22"/>
          <w:highlight w:val="yellow"/>
        </w:rPr>
        <w:t>……………..</w:t>
      </w:r>
      <w:r w:rsidRPr="008B1E44">
        <w:rPr>
          <w:rFonts w:asciiTheme="minorHAnsi" w:hAnsiTheme="minorHAnsi" w:cstheme="minorHAnsi"/>
          <w:b w:val="0"/>
          <w:snapToGrid/>
          <w:color w:val="000000"/>
          <w:sz w:val="22"/>
          <w:szCs w:val="22"/>
        </w:rPr>
        <w:t xml:space="preserve"> CUP </w:t>
      </w:r>
      <w:r w:rsidRPr="008B1E44">
        <w:rPr>
          <w:rFonts w:asciiTheme="minorHAnsi" w:hAnsiTheme="minorHAnsi" w:cstheme="minorHAnsi"/>
          <w:b w:val="0"/>
          <w:snapToGrid/>
          <w:color w:val="000000"/>
          <w:sz w:val="22"/>
          <w:szCs w:val="22"/>
          <w:highlight w:val="yellow"/>
        </w:rPr>
        <w:t>.................................[indicare solo se obbligatorio]</w:t>
      </w:r>
    </w:p>
    <w:p w14:paraId="153D7AAC" w14:textId="77777777" w:rsidR="00365046" w:rsidRPr="008B1E44" w:rsidRDefault="00365046" w:rsidP="00C23133">
      <w:pPr>
        <w:pStyle w:val="Titolo"/>
        <w:spacing w:beforeLines="20" w:before="48"/>
        <w:ind w:right="282"/>
        <w:jc w:val="both"/>
        <w:rPr>
          <w:rFonts w:asciiTheme="minorHAnsi" w:hAnsiTheme="minorHAnsi" w:cstheme="minorHAnsi"/>
          <w:b w:val="0"/>
          <w:snapToGrid/>
          <w:color w:val="000000"/>
          <w:sz w:val="22"/>
          <w:szCs w:val="22"/>
        </w:rPr>
      </w:pPr>
      <w:r w:rsidRPr="008B1E44">
        <w:rPr>
          <w:rFonts w:asciiTheme="minorHAnsi" w:hAnsiTheme="minorHAnsi" w:cstheme="minorHAnsi"/>
          <w:b w:val="0"/>
          <w:snapToGrid/>
          <w:color w:val="000000"/>
          <w:sz w:val="22"/>
          <w:szCs w:val="22"/>
          <w:highlight w:val="yellow"/>
        </w:rPr>
        <w:t>[In caso di suddivisione in lotti]</w:t>
      </w:r>
    </w:p>
    <w:p w14:paraId="7297D014" w14:textId="77777777" w:rsidR="00365046" w:rsidRPr="008B1E44" w:rsidRDefault="00365046" w:rsidP="00C23133">
      <w:pPr>
        <w:pStyle w:val="Titolo"/>
        <w:spacing w:beforeLines="20" w:before="48"/>
        <w:ind w:right="282"/>
        <w:jc w:val="both"/>
        <w:rPr>
          <w:rFonts w:asciiTheme="minorHAnsi" w:hAnsiTheme="minorHAnsi" w:cstheme="minorHAnsi"/>
          <w:b w:val="0"/>
          <w:snapToGrid/>
          <w:color w:val="000000"/>
          <w:sz w:val="22"/>
          <w:szCs w:val="22"/>
        </w:rPr>
      </w:pPr>
      <w:r w:rsidRPr="008B1E44">
        <w:rPr>
          <w:rFonts w:asciiTheme="minorHAnsi" w:hAnsiTheme="minorHAnsi" w:cstheme="minorHAnsi"/>
          <w:b w:val="0"/>
          <w:snapToGrid/>
          <w:color w:val="000000"/>
          <w:sz w:val="22"/>
          <w:szCs w:val="22"/>
        </w:rPr>
        <w:t>lotto 1 CIG..</w:t>
      </w:r>
      <w:r w:rsidRPr="008B1E44">
        <w:rPr>
          <w:rFonts w:asciiTheme="minorHAnsi" w:hAnsiTheme="minorHAnsi" w:cstheme="minorHAnsi"/>
          <w:b w:val="0"/>
          <w:snapToGrid/>
          <w:color w:val="000000"/>
          <w:sz w:val="22"/>
          <w:szCs w:val="22"/>
          <w:highlight w:val="yellow"/>
        </w:rPr>
        <w:t>......................</w:t>
      </w:r>
      <w:r w:rsidRPr="008B1E44">
        <w:rPr>
          <w:rFonts w:asciiTheme="minorHAnsi" w:hAnsiTheme="minorHAnsi" w:cstheme="minorHAnsi"/>
          <w:b w:val="0"/>
          <w:snapToGrid/>
          <w:color w:val="000000"/>
          <w:sz w:val="22"/>
          <w:szCs w:val="22"/>
        </w:rPr>
        <w:t xml:space="preserve"> CUI </w:t>
      </w:r>
      <w:r w:rsidRPr="008B1E44">
        <w:rPr>
          <w:rFonts w:asciiTheme="minorHAnsi" w:hAnsiTheme="minorHAnsi" w:cstheme="minorHAnsi"/>
          <w:b w:val="0"/>
          <w:snapToGrid/>
          <w:color w:val="000000"/>
          <w:sz w:val="22"/>
          <w:szCs w:val="22"/>
          <w:highlight w:val="yellow"/>
        </w:rPr>
        <w:t>……………..</w:t>
      </w:r>
      <w:r w:rsidRPr="008B1E44">
        <w:rPr>
          <w:rFonts w:asciiTheme="minorHAnsi" w:hAnsiTheme="minorHAnsi" w:cstheme="minorHAnsi"/>
          <w:b w:val="0"/>
          <w:snapToGrid/>
          <w:color w:val="000000"/>
          <w:sz w:val="22"/>
          <w:szCs w:val="22"/>
        </w:rPr>
        <w:t xml:space="preserve"> CUP </w:t>
      </w:r>
      <w:r w:rsidRPr="008B1E44">
        <w:rPr>
          <w:rFonts w:asciiTheme="minorHAnsi" w:hAnsiTheme="minorHAnsi" w:cstheme="minorHAnsi"/>
          <w:b w:val="0"/>
          <w:snapToGrid/>
          <w:color w:val="000000"/>
          <w:sz w:val="22"/>
          <w:szCs w:val="22"/>
          <w:highlight w:val="yellow"/>
        </w:rPr>
        <w:t>.................................[indicare solo se obbligatorio]</w:t>
      </w:r>
    </w:p>
    <w:p w14:paraId="451686ED" w14:textId="77777777" w:rsidR="00365046" w:rsidRPr="008B1E44" w:rsidRDefault="00365046" w:rsidP="00C23133">
      <w:pPr>
        <w:pStyle w:val="Titolo"/>
        <w:spacing w:beforeLines="20" w:before="48"/>
        <w:ind w:right="282"/>
        <w:jc w:val="both"/>
        <w:rPr>
          <w:rFonts w:asciiTheme="minorHAnsi" w:hAnsiTheme="minorHAnsi" w:cstheme="minorHAnsi"/>
          <w:b w:val="0"/>
          <w:snapToGrid/>
          <w:color w:val="000000"/>
          <w:sz w:val="22"/>
          <w:szCs w:val="22"/>
        </w:rPr>
      </w:pPr>
      <w:r w:rsidRPr="008B1E44">
        <w:rPr>
          <w:rFonts w:asciiTheme="minorHAnsi" w:hAnsiTheme="minorHAnsi" w:cstheme="minorHAnsi"/>
          <w:b w:val="0"/>
          <w:snapToGrid/>
          <w:color w:val="000000"/>
          <w:sz w:val="22"/>
          <w:szCs w:val="22"/>
        </w:rPr>
        <w:t xml:space="preserve">lotto 2 </w:t>
      </w:r>
      <w:r w:rsidR="00597D38" w:rsidRPr="008B1E44">
        <w:rPr>
          <w:rFonts w:asciiTheme="minorHAnsi" w:hAnsiTheme="minorHAnsi" w:cstheme="minorHAnsi"/>
          <w:b w:val="0"/>
          <w:snapToGrid/>
          <w:color w:val="000000"/>
          <w:sz w:val="22"/>
          <w:szCs w:val="22"/>
        </w:rPr>
        <w:t>CIG..</w:t>
      </w:r>
      <w:r w:rsidR="00597D38" w:rsidRPr="008B1E44">
        <w:rPr>
          <w:rFonts w:asciiTheme="minorHAnsi" w:hAnsiTheme="minorHAnsi" w:cstheme="minorHAnsi"/>
          <w:b w:val="0"/>
          <w:snapToGrid/>
          <w:color w:val="000000"/>
          <w:sz w:val="22"/>
          <w:szCs w:val="22"/>
          <w:highlight w:val="yellow"/>
        </w:rPr>
        <w:t>......................</w:t>
      </w:r>
      <w:r w:rsidR="00597D38" w:rsidRPr="008B1E44">
        <w:rPr>
          <w:rFonts w:asciiTheme="minorHAnsi" w:hAnsiTheme="minorHAnsi" w:cstheme="minorHAnsi"/>
          <w:b w:val="0"/>
          <w:snapToGrid/>
          <w:color w:val="000000"/>
          <w:sz w:val="22"/>
          <w:szCs w:val="22"/>
        </w:rPr>
        <w:t xml:space="preserve"> CUI </w:t>
      </w:r>
      <w:r w:rsidR="00597D38" w:rsidRPr="008B1E44">
        <w:rPr>
          <w:rFonts w:asciiTheme="minorHAnsi" w:hAnsiTheme="minorHAnsi" w:cstheme="minorHAnsi"/>
          <w:b w:val="0"/>
          <w:snapToGrid/>
          <w:color w:val="000000"/>
          <w:sz w:val="22"/>
          <w:szCs w:val="22"/>
          <w:highlight w:val="yellow"/>
        </w:rPr>
        <w:t>……………..</w:t>
      </w:r>
      <w:r w:rsidR="00597D38" w:rsidRPr="008B1E44">
        <w:rPr>
          <w:rFonts w:asciiTheme="minorHAnsi" w:hAnsiTheme="minorHAnsi" w:cstheme="minorHAnsi"/>
          <w:b w:val="0"/>
          <w:snapToGrid/>
          <w:color w:val="000000"/>
          <w:sz w:val="22"/>
          <w:szCs w:val="22"/>
        </w:rPr>
        <w:t xml:space="preserve"> CUP </w:t>
      </w:r>
      <w:r w:rsidR="00597D38" w:rsidRPr="008B1E44">
        <w:rPr>
          <w:rFonts w:asciiTheme="minorHAnsi" w:hAnsiTheme="minorHAnsi" w:cstheme="minorHAnsi"/>
          <w:b w:val="0"/>
          <w:snapToGrid/>
          <w:color w:val="000000"/>
          <w:sz w:val="22"/>
          <w:szCs w:val="22"/>
          <w:highlight w:val="yellow"/>
        </w:rPr>
        <w:t>.................................[indicare solo se obbligatorio]</w:t>
      </w:r>
    </w:p>
    <w:p w14:paraId="0C430F16" w14:textId="77777777" w:rsidR="00365046" w:rsidRPr="008B1E44" w:rsidRDefault="00365046" w:rsidP="00C23133">
      <w:pPr>
        <w:pStyle w:val="Titolo"/>
        <w:spacing w:beforeLines="20" w:before="48"/>
        <w:ind w:right="282"/>
        <w:jc w:val="both"/>
        <w:rPr>
          <w:rFonts w:asciiTheme="minorHAnsi" w:hAnsiTheme="minorHAnsi" w:cstheme="minorHAnsi"/>
          <w:b w:val="0"/>
          <w:snapToGrid/>
          <w:color w:val="000000"/>
          <w:sz w:val="22"/>
          <w:szCs w:val="22"/>
        </w:rPr>
      </w:pPr>
      <w:r w:rsidRPr="008B1E44">
        <w:rPr>
          <w:rFonts w:asciiTheme="minorHAnsi" w:hAnsiTheme="minorHAnsi" w:cstheme="minorHAnsi"/>
          <w:b w:val="0"/>
          <w:snapToGrid/>
          <w:color w:val="000000"/>
          <w:sz w:val="22"/>
          <w:szCs w:val="22"/>
        </w:rPr>
        <w:t xml:space="preserve">Il Responsabile del procedimento, ai </w:t>
      </w:r>
      <w:r w:rsidR="00597D38" w:rsidRPr="008B1E44">
        <w:rPr>
          <w:rFonts w:asciiTheme="minorHAnsi" w:hAnsiTheme="minorHAnsi" w:cstheme="minorHAnsi"/>
          <w:b w:val="0"/>
          <w:snapToGrid/>
          <w:color w:val="000000"/>
          <w:sz w:val="22"/>
          <w:szCs w:val="22"/>
        </w:rPr>
        <w:t xml:space="preserve">sensi dell’art. 31 del Codice, </w:t>
      </w:r>
      <w:r w:rsidRPr="008B1E44">
        <w:rPr>
          <w:rFonts w:asciiTheme="minorHAnsi" w:hAnsiTheme="minorHAnsi" w:cstheme="minorHAnsi"/>
          <w:b w:val="0"/>
          <w:snapToGrid/>
          <w:color w:val="000000"/>
          <w:sz w:val="22"/>
          <w:szCs w:val="22"/>
        </w:rPr>
        <w:t xml:space="preserve">è </w:t>
      </w:r>
      <w:r w:rsidRPr="008B1E44">
        <w:rPr>
          <w:rFonts w:asciiTheme="minorHAnsi" w:hAnsiTheme="minorHAnsi" w:cstheme="minorHAnsi"/>
          <w:b w:val="0"/>
          <w:snapToGrid/>
          <w:color w:val="000000"/>
          <w:sz w:val="22"/>
          <w:szCs w:val="22"/>
          <w:highlight w:val="yellow"/>
        </w:rPr>
        <w:t>....……[indicare nome e cognome]</w:t>
      </w:r>
      <w:r w:rsidRPr="008B1E44">
        <w:rPr>
          <w:rFonts w:asciiTheme="minorHAnsi" w:hAnsiTheme="minorHAnsi" w:cstheme="minorHAnsi"/>
          <w:b w:val="0"/>
          <w:snapToGrid/>
          <w:color w:val="000000"/>
          <w:sz w:val="22"/>
          <w:szCs w:val="22"/>
        </w:rPr>
        <w:t>.</w:t>
      </w:r>
    </w:p>
    <w:p w14:paraId="03A6826F" w14:textId="77777777" w:rsidR="00EC7D17" w:rsidRPr="00AA504D" w:rsidRDefault="00EC7D17" w:rsidP="00C23133">
      <w:pPr>
        <w:pStyle w:val="Titolo"/>
        <w:spacing w:beforeLines="20" w:before="48"/>
        <w:ind w:right="282"/>
        <w:jc w:val="both"/>
        <w:rPr>
          <w:rFonts w:ascii="Calibri" w:hAnsi="Calibri" w:cs="Calibri"/>
          <w:b w:val="0"/>
          <w:snapToGrid/>
          <w:color w:val="000000"/>
          <w:sz w:val="22"/>
          <w:szCs w:val="22"/>
        </w:rPr>
      </w:pPr>
    </w:p>
    <w:p w14:paraId="25E67BB9" w14:textId="77777777" w:rsidR="00EC7D17" w:rsidRPr="00AA504D" w:rsidRDefault="002A01AF" w:rsidP="00143442">
      <w:pPr>
        <w:pStyle w:val="Titolo2"/>
        <w:spacing w:before="48"/>
      </w:pPr>
      <w:bookmarkStart w:id="7" w:name="_Toc44004722"/>
      <w:r w:rsidRPr="00AA504D">
        <w:t>DOCUMENTAZIONE DI GARA, CHIARIMENTI E COMUNICAZIONI</w:t>
      </w:r>
      <w:bookmarkEnd w:id="7"/>
    </w:p>
    <w:p w14:paraId="16251FCF" w14:textId="77777777" w:rsidR="002A01AF" w:rsidRPr="00574CCE" w:rsidRDefault="002A01AF" w:rsidP="00574CCE">
      <w:pPr>
        <w:pStyle w:val="Titolo3"/>
      </w:pPr>
      <w:bookmarkStart w:id="8" w:name="_Toc44004723"/>
      <w:r w:rsidRPr="00574CCE">
        <w:t>DOCUMENTI DI GARA</w:t>
      </w:r>
      <w:bookmarkEnd w:id="8"/>
    </w:p>
    <w:p w14:paraId="2941F323" w14:textId="77777777" w:rsidR="002A01AF" w:rsidRPr="008B1E44" w:rsidRDefault="002A01AF" w:rsidP="00023F53">
      <w:pPr>
        <w:pStyle w:val="Default"/>
        <w:spacing w:beforeLines="20" w:before="48"/>
        <w:jc w:val="both"/>
        <w:rPr>
          <w:rFonts w:asciiTheme="minorHAnsi" w:hAnsiTheme="minorHAnsi" w:cstheme="minorHAnsi"/>
          <w:sz w:val="22"/>
          <w:szCs w:val="22"/>
          <w:lang w:val="x-none" w:eastAsia="x-none"/>
        </w:rPr>
      </w:pPr>
      <w:r w:rsidRPr="008B1E44">
        <w:rPr>
          <w:rFonts w:asciiTheme="minorHAnsi" w:hAnsiTheme="minorHAnsi" w:cstheme="minorHAnsi"/>
          <w:sz w:val="22"/>
          <w:szCs w:val="22"/>
          <w:lang w:val="x-none" w:eastAsia="x-none"/>
        </w:rPr>
        <w:t>La documentazione di gara comprende:</w:t>
      </w:r>
    </w:p>
    <w:p w14:paraId="573D611A" w14:textId="77777777" w:rsidR="005951D5" w:rsidRPr="005951D5" w:rsidRDefault="005951D5" w:rsidP="00D32AD3">
      <w:pPr>
        <w:pStyle w:val="Default"/>
        <w:numPr>
          <w:ilvl w:val="0"/>
          <w:numId w:val="52"/>
        </w:numPr>
        <w:spacing w:beforeLines="20" w:before="48"/>
        <w:jc w:val="both"/>
        <w:rPr>
          <w:rFonts w:asciiTheme="minorHAnsi" w:hAnsiTheme="minorHAnsi" w:cstheme="minorHAnsi"/>
          <w:snapToGrid w:val="0"/>
          <w:color w:val="auto"/>
          <w:sz w:val="22"/>
          <w:szCs w:val="22"/>
        </w:rPr>
      </w:pPr>
      <w:r w:rsidRPr="005951D5">
        <w:rPr>
          <w:rFonts w:asciiTheme="minorHAnsi" w:hAnsiTheme="minorHAnsi" w:cstheme="minorHAnsi"/>
          <w:snapToGrid w:val="0"/>
          <w:color w:val="auto"/>
          <w:sz w:val="22"/>
          <w:szCs w:val="22"/>
        </w:rPr>
        <w:t>Bando di gara;</w:t>
      </w:r>
    </w:p>
    <w:p w14:paraId="68C30F2A" w14:textId="77777777" w:rsidR="005951D5" w:rsidRPr="005951D5" w:rsidRDefault="005951D5" w:rsidP="00D32AD3">
      <w:pPr>
        <w:pStyle w:val="Default"/>
        <w:numPr>
          <w:ilvl w:val="0"/>
          <w:numId w:val="52"/>
        </w:numPr>
        <w:spacing w:beforeLines="20" w:before="48"/>
        <w:jc w:val="both"/>
        <w:rPr>
          <w:rFonts w:asciiTheme="minorHAnsi" w:hAnsiTheme="minorHAnsi" w:cstheme="minorHAnsi"/>
          <w:snapToGrid w:val="0"/>
          <w:color w:val="76923C"/>
          <w:sz w:val="22"/>
          <w:szCs w:val="22"/>
        </w:rPr>
      </w:pPr>
      <w:r w:rsidRPr="005951D5">
        <w:rPr>
          <w:rFonts w:asciiTheme="minorHAnsi" w:hAnsiTheme="minorHAnsi" w:cstheme="minorHAnsi"/>
          <w:snapToGrid w:val="0"/>
          <w:color w:val="76923C"/>
          <w:sz w:val="22"/>
          <w:szCs w:val="22"/>
        </w:rPr>
        <w:t>Disciplinare di gara;</w:t>
      </w:r>
    </w:p>
    <w:p w14:paraId="7D29B92B" w14:textId="77777777" w:rsidR="00C23133" w:rsidRPr="005951D5" w:rsidRDefault="00C23133" w:rsidP="00D32AD3">
      <w:pPr>
        <w:pStyle w:val="Default"/>
        <w:numPr>
          <w:ilvl w:val="0"/>
          <w:numId w:val="52"/>
        </w:numPr>
        <w:spacing w:beforeLines="20" w:before="48"/>
        <w:jc w:val="both"/>
        <w:rPr>
          <w:rFonts w:asciiTheme="minorHAnsi" w:hAnsiTheme="minorHAnsi" w:cstheme="minorHAnsi"/>
          <w:snapToGrid w:val="0"/>
          <w:color w:val="76923C"/>
          <w:sz w:val="22"/>
          <w:szCs w:val="22"/>
        </w:rPr>
      </w:pPr>
      <w:r w:rsidRPr="005951D5">
        <w:rPr>
          <w:rFonts w:asciiTheme="minorHAnsi" w:hAnsiTheme="minorHAnsi" w:cstheme="minorHAnsi"/>
          <w:snapToGrid w:val="0"/>
          <w:color w:val="76923C"/>
          <w:sz w:val="22"/>
          <w:szCs w:val="22"/>
        </w:rPr>
        <w:t>C</w:t>
      </w:r>
      <w:r w:rsidR="002A01AF" w:rsidRPr="005951D5">
        <w:rPr>
          <w:rFonts w:asciiTheme="minorHAnsi" w:hAnsiTheme="minorHAnsi" w:cstheme="minorHAnsi"/>
          <w:snapToGrid w:val="0"/>
          <w:color w:val="76923C"/>
          <w:sz w:val="22"/>
          <w:szCs w:val="22"/>
        </w:rPr>
        <w:t>apitolato speciale descrittivo e prestazionale</w:t>
      </w:r>
      <w:r w:rsidRPr="005951D5">
        <w:rPr>
          <w:rFonts w:asciiTheme="minorHAnsi" w:hAnsiTheme="minorHAnsi" w:cstheme="minorHAnsi"/>
          <w:snapToGrid w:val="0"/>
          <w:color w:val="76923C"/>
          <w:sz w:val="22"/>
          <w:szCs w:val="22"/>
        </w:rPr>
        <w:t>;</w:t>
      </w:r>
    </w:p>
    <w:p w14:paraId="4356F492" w14:textId="77777777" w:rsidR="002A01AF" w:rsidRPr="008B1E44" w:rsidRDefault="00023F53" w:rsidP="00D32AD3">
      <w:pPr>
        <w:pStyle w:val="Default"/>
        <w:numPr>
          <w:ilvl w:val="0"/>
          <w:numId w:val="52"/>
        </w:numPr>
        <w:spacing w:beforeLines="20" w:before="48"/>
        <w:jc w:val="both"/>
        <w:rPr>
          <w:rFonts w:asciiTheme="minorHAnsi" w:hAnsiTheme="minorHAnsi" w:cstheme="minorHAnsi"/>
          <w:snapToGrid w:val="0"/>
          <w:color w:val="auto"/>
          <w:sz w:val="22"/>
          <w:szCs w:val="22"/>
        </w:rPr>
      </w:pPr>
      <w:r w:rsidRPr="008B1E44">
        <w:rPr>
          <w:rFonts w:asciiTheme="minorHAnsi" w:hAnsiTheme="minorHAnsi" w:cstheme="minorHAnsi"/>
          <w:snapToGrid w:val="0"/>
          <w:color w:val="auto"/>
          <w:sz w:val="22"/>
          <w:szCs w:val="22"/>
          <w:highlight w:val="yellow"/>
        </w:rPr>
        <w:t>[ove</w:t>
      </w:r>
      <w:r w:rsidR="002A01AF" w:rsidRPr="008B1E44">
        <w:rPr>
          <w:rFonts w:asciiTheme="minorHAnsi" w:hAnsiTheme="minorHAnsi" w:cstheme="minorHAnsi"/>
          <w:snapToGrid w:val="0"/>
          <w:color w:val="auto"/>
          <w:sz w:val="22"/>
          <w:szCs w:val="22"/>
          <w:highlight w:val="yellow"/>
        </w:rPr>
        <w:t xml:space="preserve"> obbligatorio]</w:t>
      </w:r>
      <w:r w:rsidR="002A01AF" w:rsidRPr="008B1E44">
        <w:rPr>
          <w:rFonts w:asciiTheme="minorHAnsi" w:hAnsiTheme="minorHAnsi" w:cstheme="minorHAnsi"/>
          <w:snapToGrid w:val="0"/>
          <w:color w:val="auto"/>
          <w:sz w:val="22"/>
          <w:szCs w:val="22"/>
        </w:rPr>
        <w:t xml:space="preserve"> DUVRI;</w:t>
      </w:r>
    </w:p>
    <w:p w14:paraId="79F16E76" w14:textId="77777777" w:rsidR="002A01AF" w:rsidRPr="008B1E44" w:rsidRDefault="002A01AF" w:rsidP="00D32AD3">
      <w:pPr>
        <w:pStyle w:val="Default"/>
        <w:numPr>
          <w:ilvl w:val="0"/>
          <w:numId w:val="52"/>
        </w:numPr>
        <w:spacing w:beforeLines="20" w:before="48"/>
        <w:jc w:val="both"/>
        <w:rPr>
          <w:rFonts w:asciiTheme="minorHAnsi" w:hAnsiTheme="minorHAnsi" w:cstheme="minorHAnsi"/>
          <w:snapToGrid w:val="0"/>
          <w:color w:val="auto"/>
          <w:sz w:val="22"/>
          <w:szCs w:val="22"/>
        </w:rPr>
      </w:pPr>
      <w:r w:rsidRPr="008B1E44">
        <w:rPr>
          <w:rFonts w:asciiTheme="minorHAnsi" w:hAnsiTheme="minorHAnsi" w:cstheme="minorHAnsi"/>
          <w:snapToGrid w:val="0"/>
          <w:color w:val="auto"/>
          <w:sz w:val="22"/>
          <w:szCs w:val="22"/>
          <w:highlight w:val="yellow"/>
        </w:rPr>
        <w:t>[ove presente]</w:t>
      </w:r>
      <w:r w:rsidRPr="008B1E44">
        <w:rPr>
          <w:rFonts w:asciiTheme="minorHAnsi" w:hAnsiTheme="minorHAnsi" w:cstheme="minorHAnsi"/>
          <w:snapToGrid w:val="0"/>
          <w:color w:val="auto"/>
          <w:sz w:val="22"/>
          <w:szCs w:val="22"/>
        </w:rPr>
        <w:t xml:space="preserve"> Patto di integrità/protocollo di legalità </w:t>
      </w:r>
      <w:r w:rsidRPr="008B1E44">
        <w:rPr>
          <w:rFonts w:asciiTheme="minorHAnsi" w:hAnsiTheme="minorHAnsi" w:cstheme="minorHAnsi"/>
          <w:snapToGrid w:val="0"/>
          <w:color w:val="auto"/>
          <w:sz w:val="22"/>
          <w:szCs w:val="22"/>
          <w:highlight w:val="yellow"/>
        </w:rPr>
        <w:t>…….. [indicare il riferimento normativo o amministrativo, es. legge regionale n. … del........, delibera n… del … da cui discende l’applicazione del suddetto patto/protocollo]</w:t>
      </w:r>
      <w:r w:rsidRPr="008B1E44">
        <w:rPr>
          <w:rFonts w:asciiTheme="minorHAnsi" w:hAnsiTheme="minorHAnsi" w:cstheme="minorHAnsi"/>
          <w:snapToGrid w:val="0"/>
          <w:color w:val="auto"/>
          <w:sz w:val="22"/>
          <w:szCs w:val="22"/>
        </w:rPr>
        <w:t>;</w:t>
      </w:r>
    </w:p>
    <w:p w14:paraId="3E279483" w14:textId="77777777" w:rsidR="002A01AF" w:rsidRPr="008B1E44" w:rsidRDefault="002A01AF" w:rsidP="00D32AD3">
      <w:pPr>
        <w:pStyle w:val="Default"/>
        <w:numPr>
          <w:ilvl w:val="0"/>
          <w:numId w:val="52"/>
        </w:numPr>
        <w:spacing w:beforeLines="20" w:before="48"/>
        <w:jc w:val="both"/>
        <w:rPr>
          <w:rFonts w:asciiTheme="minorHAnsi" w:hAnsiTheme="minorHAnsi" w:cstheme="minorHAnsi"/>
          <w:snapToGrid w:val="0"/>
          <w:color w:val="auto"/>
          <w:sz w:val="22"/>
          <w:szCs w:val="22"/>
        </w:rPr>
      </w:pPr>
      <w:r w:rsidRPr="008B1E44">
        <w:rPr>
          <w:rFonts w:asciiTheme="minorHAnsi" w:hAnsiTheme="minorHAnsi" w:cstheme="minorHAnsi"/>
          <w:snapToGrid w:val="0"/>
          <w:color w:val="auto"/>
          <w:sz w:val="22"/>
          <w:szCs w:val="22"/>
          <w:highlight w:val="yellow"/>
        </w:rPr>
        <w:t>................................... [indicare eventuali altri allegati</w:t>
      </w:r>
      <w:r w:rsidR="0098413C" w:rsidRPr="008B1E44">
        <w:rPr>
          <w:rFonts w:asciiTheme="minorHAnsi" w:hAnsiTheme="minorHAnsi" w:cstheme="minorHAnsi"/>
          <w:snapToGrid w:val="0"/>
          <w:color w:val="auto"/>
          <w:sz w:val="22"/>
          <w:szCs w:val="22"/>
          <w:highlight w:val="yellow"/>
        </w:rPr>
        <w:t>, come ad esempio lo Schema di contratto</w:t>
      </w:r>
      <w:r w:rsidRPr="008B1E44">
        <w:rPr>
          <w:rFonts w:asciiTheme="minorHAnsi" w:hAnsiTheme="minorHAnsi" w:cstheme="minorHAnsi"/>
          <w:snapToGrid w:val="0"/>
          <w:color w:val="auto"/>
          <w:sz w:val="22"/>
          <w:szCs w:val="22"/>
          <w:highlight w:val="yellow"/>
        </w:rPr>
        <w:t>]</w:t>
      </w:r>
      <w:r w:rsidRPr="008B1E44">
        <w:rPr>
          <w:rFonts w:asciiTheme="minorHAnsi" w:hAnsiTheme="minorHAnsi" w:cstheme="minorHAnsi"/>
          <w:snapToGrid w:val="0"/>
          <w:color w:val="auto"/>
          <w:sz w:val="22"/>
          <w:szCs w:val="22"/>
        </w:rPr>
        <w:t>.</w:t>
      </w:r>
    </w:p>
    <w:p w14:paraId="74704067" w14:textId="77777777" w:rsidR="00462009" w:rsidRDefault="00462009" w:rsidP="00B24900">
      <w:pPr>
        <w:pStyle w:val="Default"/>
        <w:spacing w:beforeLines="20" w:before="48"/>
        <w:ind w:left="284"/>
        <w:jc w:val="both"/>
        <w:rPr>
          <w:rFonts w:asciiTheme="minorHAnsi" w:hAnsiTheme="minorHAnsi" w:cstheme="minorHAnsi"/>
          <w:snapToGrid w:val="0"/>
          <w:color w:val="76923C"/>
          <w:sz w:val="22"/>
          <w:szCs w:val="22"/>
        </w:rPr>
      </w:pPr>
    </w:p>
    <w:p w14:paraId="0F7931F2" w14:textId="1FFD2A09" w:rsidR="00C23133" w:rsidRPr="00462009" w:rsidRDefault="00C23133" w:rsidP="003B50FE">
      <w:pPr>
        <w:pStyle w:val="Default"/>
        <w:spacing w:beforeLines="20" w:before="48"/>
        <w:jc w:val="both"/>
        <w:rPr>
          <w:rFonts w:asciiTheme="minorHAnsi" w:hAnsiTheme="minorHAnsi" w:cstheme="minorHAnsi"/>
          <w:snapToGrid w:val="0"/>
          <w:color w:val="76923C"/>
          <w:sz w:val="22"/>
          <w:szCs w:val="22"/>
        </w:rPr>
      </w:pPr>
      <w:r w:rsidRPr="008B1E44">
        <w:rPr>
          <w:rFonts w:asciiTheme="minorHAnsi" w:hAnsiTheme="minorHAnsi" w:cstheme="minorHAnsi"/>
          <w:snapToGrid w:val="0"/>
          <w:color w:val="76923C"/>
          <w:sz w:val="22"/>
          <w:szCs w:val="22"/>
        </w:rPr>
        <w:t xml:space="preserve">I documenti </w:t>
      </w:r>
      <w:r w:rsidR="006067EC" w:rsidRPr="006067EC">
        <w:rPr>
          <w:rFonts w:asciiTheme="minorHAnsi" w:hAnsiTheme="minorHAnsi" w:cstheme="minorHAnsi"/>
          <w:snapToGrid w:val="0"/>
          <w:color w:val="76923C"/>
          <w:sz w:val="22"/>
          <w:szCs w:val="22"/>
        </w:rPr>
        <w:t>ai punti 2) e 3</w:t>
      </w:r>
      <w:r w:rsidR="00A0305A">
        <w:rPr>
          <w:rFonts w:asciiTheme="minorHAnsi" w:hAnsiTheme="minorHAnsi" w:cstheme="minorHAnsi"/>
          <w:snapToGrid w:val="0"/>
          <w:color w:val="76923C"/>
          <w:sz w:val="22"/>
          <w:szCs w:val="22"/>
        </w:rPr>
        <w:t>)</w:t>
      </w:r>
      <w:r w:rsidR="006067EC">
        <w:rPr>
          <w:rFonts w:asciiTheme="minorHAnsi" w:hAnsiTheme="minorHAnsi" w:cstheme="minorHAnsi"/>
          <w:snapToGrid w:val="0"/>
          <w:color w:val="76923C"/>
          <w:sz w:val="22"/>
          <w:szCs w:val="22"/>
        </w:rPr>
        <w:t xml:space="preserve"> </w:t>
      </w:r>
      <w:r w:rsidRPr="008B1E44">
        <w:rPr>
          <w:rFonts w:asciiTheme="minorHAnsi" w:hAnsiTheme="minorHAnsi" w:cstheme="minorHAnsi"/>
          <w:snapToGrid w:val="0"/>
          <w:color w:val="76923C"/>
          <w:sz w:val="22"/>
          <w:szCs w:val="22"/>
        </w:rPr>
        <w:t>sono stati redatti tenendo conto delle specifiche tecniche, delle clausole contrattuali e</w:t>
      </w:r>
      <w:r w:rsidR="00143442">
        <w:rPr>
          <w:rFonts w:asciiTheme="minorHAnsi" w:hAnsiTheme="minorHAnsi" w:cstheme="minorHAnsi"/>
          <w:snapToGrid w:val="0"/>
          <w:color w:val="76923C"/>
          <w:sz w:val="22"/>
          <w:szCs w:val="22"/>
        </w:rPr>
        <w:t xml:space="preserve"> dei</w:t>
      </w:r>
      <w:r w:rsidRPr="008B1E44">
        <w:rPr>
          <w:rFonts w:asciiTheme="minorHAnsi" w:hAnsiTheme="minorHAnsi" w:cstheme="minorHAnsi"/>
          <w:snapToGrid w:val="0"/>
          <w:color w:val="76923C"/>
          <w:sz w:val="22"/>
          <w:szCs w:val="22"/>
        </w:rPr>
        <w:t xml:space="preserve"> criteri premianti contenute nei criteri ambientali minimi (CAM)</w:t>
      </w:r>
      <w:r w:rsidR="00462009">
        <w:rPr>
          <w:rFonts w:asciiTheme="minorHAnsi" w:hAnsiTheme="minorHAnsi" w:cstheme="minorHAnsi"/>
          <w:snapToGrid w:val="0"/>
          <w:color w:val="76923C"/>
          <w:sz w:val="22"/>
          <w:szCs w:val="22"/>
        </w:rPr>
        <w:t xml:space="preserve"> </w:t>
      </w:r>
      <w:r w:rsidR="00462009" w:rsidRPr="00462009">
        <w:rPr>
          <w:rFonts w:asciiTheme="minorHAnsi" w:hAnsiTheme="minorHAnsi" w:cstheme="minorHAnsi"/>
          <w:snapToGrid w:val="0"/>
          <w:color w:val="76923C"/>
          <w:sz w:val="22"/>
          <w:szCs w:val="22"/>
        </w:rPr>
        <w:t xml:space="preserve">per il servizio di gestione </w:t>
      </w:r>
      <w:r w:rsidR="00447E1C">
        <w:rPr>
          <w:rFonts w:asciiTheme="minorHAnsi" w:hAnsiTheme="minorHAnsi" w:cstheme="minorHAnsi"/>
          <w:snapToGrid w:val="0"/>
          <w:color w:val="76923C"/>
          <w:sz w:val="22"/>
          <w:szCs w:val="22"/>
        </w:rPr>
        <w:t xml:space="preserve">e manutenzione </w:t>
      </w:r>
      <w:r w:rsidR="00462009" w:rsidRPr="00462009">
        <w:rPr>
          <w:rFonts w:asciiTheme="minorHAnsi" w:hAnsiTheme="minorHAnsi" w:cstheme="minorHAnsi"/>
          <w:snapToGrid w:val="0"/>
          <w:color w:val="76923C"/>
          <w:sz w:val="22"/>
          <w:szCs w:val="22"/>
        </w:rPr>
        <w:t xml:space="preserve">del verde pubblico e fornitura prodotti per la cura del verde (approvato con </w:t>
      </w:r>
      <w:r w:rsidR="00462009" w:rsidRPr="00143442">
        <w:rPr>
          <w:rFonts w:asciiTheme="minorHAnsi" w:hAnsiTheme="minorHAnsi" w:cstheme="minorHAnsi"/>
          <w:b/>
          <w:bCs/>
          <w:snapToGrid w:val="0"/>
          <w:color w:val="76923C"/>
          <w:sz w:val="22"/>
          <w:szCs w:val="22"/>
        </w:rPr>
        <w:t>DM n. 63 del 10 marzo 2020</w:t>
      </w:r>
      <w:r w:rsidR="00462009" w:rsidRPr="00462009">
        <w:rPr>
          <w:rFonts w:asciiTheme="minorHAnsi" w:hAnsiTheme="minorHAnsi" w:cstheme="minorHAnsi"/>
          <w:snapToGrid w:val="0"/>
          <w:color w:val="76923C"/>
          <w:sz w:val="22"/>
          <w:szCs w:val="22"/>
        </w:rPr>
        <w:t>, in G.U. n.90 del 4 aprile 2020).</w:t>
      </w:r>
    </w:p>
    <w:p w14:paraId="377DC7EA" w14:textId="77777777" w:rsidR="00B24900" w:rsidRPr="008B1E44" w:rsidRDefault="00E32A1D" w:rsidP="003B50FE">
      <w:pPr>
        <w:pStyle w:val="Default"/>
        <w:spacing w:beforeLines="20" w:before="48"/>
        <w:jc w:val="both"/>
        <w:rPr>
          <w:rFonts w:asciiTheme="minorHAnsi" w:hAnsiTheme="minorHAnsi" w:cstheme="minorHAnsi"/>
          <w:sz w:val="22"/>
          <w:szCs w:val="22"/>
          <w:lang w:val="x-none" w:eastAsia="x-none"/>
        </w:rPr>
      </w:pPr>
      <w:r w:rsidRPr="008B1E44">
        <w:rPr>
          <w:rFonts w:asciiTheme="minorHAnsi" w:hAnsiTheme="minorHAnsi" w:cstheme="minorHAnsi"/>
          <w:sz w:val="22"/>
          <w:szCs w:val="22"/>
          <w:lang w:val="x-none" w:eastAsia="x-none"/>
        </w:rPr>
        <w:t xml:space="preserve">La documentazione di gara è disponibile sul sito internet: </w:t>
      </w:r>
      <w:r w:rsidRPr="008B1E44">
        <w:rPr>
          <w:rFonts w:asciiTheme="minorHAnsi" w:hAnsiTheme="minorHAnsi" w:cstheme="minorHAnsi"/>
          <w:sz w:val="22"/>
          <w:szCs w:val="22"/>
          <w:highlight w:val="yellow"/>
          <w:lang w:val="x-none" w:eastAsia="x-none"/>
        </w:rPr>
        <w:t>http://www .................</w:t>
      </w:r>
      <w:r w:rsidR="00D15A11" w:rsidRPr="008B1E44">
        <w:rPr>
          <w:rFonts w:asciiTheme="minorHAnsi" w:hAnsiTheme="minorHAnsi" w:cstheme="minorHAnsi"/>
          <w:sz w:val="22"/>
          <w:szCs w:val="22"/>
          <w:highlight w:val="yellow"/>
          <w:lang w:eastAsia="x-none"/>
        </w:rPr>
        <w:t xml:space="preserve"> </w:t>
      </w:r>
      <w:r w:rsidRPr="008B1E44">
        <w:rPr>
          <w:rFonts w:asciiTheme="minorHAnsi" w:hAnsiTheme="minorHAnsi" w:cstheme="minorHAnsi"/>
          <w:sz w:val="22"/>
          <w:szCs w:val="22"/>
          <w:highlight w:val="yellow"/>
          <w:lang w:val="x-none" w:eastAsia="x-none"/>
        </w:rPr>
        <w:t>[indicare l’indirizzo completo delle pagine relative]</w:t>
      </w:r>
      <w:r w:rsidRPr="008B1E44">
        <w:rPr>
          <w:rFonts w:asciiTheme="minorHAnsi" w:hAnsiTheme="minorHAnsi" w:cstheme="minorHAnsi"/>
          <w:sz w:val="22"/>
          <w:szCs w:val="22"/>
          <w:lang w:val="x-none" w:eastAsia="x-none"/>
        </w:rPr>
        <w:t>.</w:t>
      </w:r>
    </w:p>
    <w:p w14:paraId="6F6B1BEB" w14:textId="77777777" w:rsidR="007F3962" w:rsidRPr="00AA504D" w:rsidRDefault="007F3962" w:rsidP="00B24900">
      <w:pPr>
        <w:pStyle w:val="Default"/>
        <w:spacing w:beforeLines="20" w:before="48"/>
        <w:ind w:left="284"/>
        <w:jc w:val="both"/>
        <w:rPr>
          <w:rFonts w:ascii="Calibri" w:hAnsi="Calibri" w:cs="Calibri"/>
          <w:sz w:val="22"/>
          <w:szCs w:val="22"/>
          <w:lang w:val="x-none" w:eastAsia="x-none"/>
        </w:rPr>
      </w:pPr>
    </w:p>
    <w:p w14:paraId="7B1B043F" w14:textId="77777777" w:rsidR="00697B48" w:rsidRPr="00AA504D" w:rsidRDefault="00697B48" w:rsidP="00574CCE">
      <w:pPr>
        <w:pStyle w:val="Titolo3"/>
      </w:pPr>
      <w:bookmarkStart w:id="9" w:name="_Toc44004724"/>
      <w:r w:rsidRPr="00AA504D">
        <w:t>CHIARIMENTI</w:t>
      </w:r>
      <w:bookmarkEnd w:id="9"/>
    </w:p>
    <w:p w14:paraId="567EEB15" w14:textId="77777777" w:rsidR="00697B48" w:rsidRPr="00AA504D" w:rsidRDefault="00697B48" w:rsidP="00023F53">
      <w:pPr>
        <w:pStyle w:val="Default"/>
        <w:spacing w:beforeLines="20" w:before="48"/>
        <w:jc w:val="both"/>
        <w:rPr>
          <w:rFonts w:ascii="Calibri" w:hAnsi="Calibri" w:cs="Calibri"/>
          <w:sz w:val="22"/>
          <w:szCs w:val="22"/>
          <w:lang w:val="x-none" w:eastAsia="x-none"/>
        </w:rPr>
      </w:pPr>
      <w:r w:rsidRPr="00AA504D">
        <w:rPr>
          <w:rFonts w:ascii="Calibri" w:hAnsi="Calibri" w:cs="Calibri"/>
          <w:sz w:val="22"/>
          <w:szCs w:val="22"/>
          <w:lang w:val="x-none" w:eastAsia="x-none"/>
        </w:rPr>
        <w:t xml:space="preserve">É possibile ottenere chiarimenti sulla presente procedura mediante la proposizione di quesiti scritti da inoltrare all’indirizzo </w:t>
      </w:r>
      <w:r w:rsidRPr="00597D38">
        <w:rPr>
          <w:rFonts w:ascii="Calibri" w:hAnsi="Calibri" w:cs="Calibri"/>
          <w:sz w:val="22"/>
          <w:szCs w:val="22"/>
          <w:highlight w:val="yellow"/>
          <w:lang w:val="x-none" w:eastAsia="x-none"/>
        </w:rPr>
        <w:t>....................................[posta elettronica/PEC]</w:t>
      </w:r>
      <w:r w:rsidRPr="00AA504D">
        <w:rPr>
          <w:rFonts w:ascii="Calibri" w:hAnsi="Calibri" w:cs="Calibri"/>
          <w:sz w:val="22"/>
          <w:szCs w:val="22"/>
          <w:lang w:val="x-none" w:eastAsia="x-none"/>
        </w:rPr>
        <w:t xml:space="preserve">, almeno </w:t>
      </w:r>
      <w:r w:rsidRPr="00597D38">
        <w:rPr>
          <w:rFonts w:ascii="Calibri" w:hAnsi="Calibri" w:cs="Calibri"/>
          <w:sz w:val="22"/>
          <w:szCs w:val="22"/>
          <w:highlight w:val="yellow"/>
          <w:lang w:val="x-none" w:eastAsia="x-none"/>
        </w:rPr>
        <w:t>.............[indicare il numero dei giorni es. 10]</w:t>
      </w:r>
      <w:r w:rsidRPr="00AA504D">
        <w:rPr>
          <w:rFonts w:ascii="Calibri" w:hAnsi="Calibri" w:cs="Calibri"/>
          <w:sz w:val="22"/>
          <w:szCs w:val="22"/>
          <w:lang w:val="x-none" w:eastAsia="x-none"/>
        </w:rPr>
        <w:t xml:space="preserve"> giorni prima della scadenza del termine fissato per la presentazione delle offerte. </w:t>
      </w:r>
    </w:p>
    <w:p w14:paraId="5E0D6AC1" w14:textId="77777777" w:rsidR="00697B48" w:rsidRPr="00AA504D" w:rsidRDefault="00697B48" w:rsidP="00023F53">
      <w:pPr>
        <w:pStyle w:val="Default"/>
        <w:spacing w:beforeLines="20" w:before="48"/>
        <w:jc w:val="both"/>
        <w:rPr>
          <w:rFonts w:ascii="Calibri" w:hAnsi="Calibri" w:cs="Calibri"/>
          <w:sz w:val="22"/>
          <w:szCs w:val="22"/>
          <w:lang w:val="x-none" w:eastAsia="x-none"/>
        </w:rPr>
      </w:pPr>
      <w:r w:rsidRPr="00AA504D">
        <w:rPr>
          <w:rFonts w:ascii="Calibri" w:hAnsi="Calibri" w:cs="Calibri"/>
          <w:sz w:val="22"/>
          <w:szCs w:val="22"/>
          <w:lang w:val="x-none" w:eastAsia="x-none"/>
        </w:rPr>
        <w:t xml:space="preserve">Le richieste di chiarimenti devono essere formulate esclusivamente in lingua italiana. Ai sensi dell’art. 74 comma 4 del Codice, le risposte a tutte le richieste presentate in tempo utile verranno fornite almeno sei giorni [ai sensi dell’art. 60, comma 3 del Codice, in caso di procedura accelerata sostituire con “quattro giorni”] prima della scadenza del termine fissato per la presentazione delle offerte, mediante pubblicazione in forma anonima all’indirizzo internet </w:t>
      </w:r>
      <w:r w:rsidRPr="00597D38">
        <w:rPr>
          <w:rFonts w:ascii="Calibri" w:hAnsi="Calibri" w:cs="Calibri"/>
          <w:sz w:val="22"/>
          <w:szCs w:val="22"/>
          <w:highlight w:val="yellow"/>
          <w:lang w:val="x-none" w:eastAsia="x-none"/>
        </w:rPr>
        <w:t>http://www. ................................... .................[</w:t>
      </w:r>
      <w:r w:rsidRPr="00597D38">
        <w:rPr>
          <w:rFonts w:ascii="Calibri" w:hAnsi="Calibri" w:cs="Calibri"/>
          <w:i/>
          <w:sz w:val="22"/>
          <w:szCs w:val="22"/>
          <w:highlight w:val="yellow"/>
          <w:lang w:val="x-none" w:eastAsia="x-none"/>
        </w:rPr>
        <w:t>indicare l’indirizzo del profilo del committente dove sono pubblicati i chiarimenti</w:t>
      </w:r>
      <w:r w:rsidRPr="00597D38">
        <w:rPr>
          <w:rFonts w:ascii="Calibri" w:hAnsi="Calibri" w:cs="Calibri"/>
          <w:sz w:val="22"/>
          <w:szCs w:val="22"/>
          <w:highlight w:val="yellow"/>
          <w:lang w:val="x-none" w:eastAsia="x-none"/>
        </w:rPr>
        <w:t>].</w:t>
      </w:r>
    </w:p>
    <w:p w14:paraId="43C55E0E" w14:textId="77777777" w:rsidR="00697B48" w:rsidRPr="00AA504D" w:rsidRDefault="00697B48" w:rsidP="00023F53">
      <w:pPr>
        <w:pStyle w:val="Default"/>
        <w:spacing w:beforeLines="20" w:before="48"/>
        <w:jc w:val="both"/>
        <w:rPr>
          <w:rFonts w:ascii="Calibri" w:hAnsi="Calibri" w:cs="Calibri"/>
          <w:sz w:val="22"/>
          <w:szCs w:val="22"/>
          <w:lang w:val="x-none" w:eastAsia="x-none"/>
        </w:rPr>
      </w:pPr>
      <w:r w:rsidRPr="00AA504D">
        <w:rPr>
          <w:rFonts w:ascii="Calibri" w:hAnsi="Calibri" w:cs="Calibri"/>
          <w:sz w:val="22"/>
          <w:szCs w:val="22"/>
          <w:lang w:val="x-none" w:eastAsia="x-none"/>
        </w:rPr>
        <w:lastRenderedPageBreak/>
        <w:t>Non sono ammessi chiarimenti telefonici.</w:t>
      </w:r>
    </w:p>
    <w:p w14:paraId="05B6272A" w14:textId="77777777" w:rsidR="00697B48" w:rsidRPr="00AA504D" w:rsidRDefault="00697B48" w:rsidP="00023F53">
      <w:pPr>
        <w:pStyle w:val="Default"/>
        <w:spacing w:beforeLines="20" w:before="48"/>
        <w:jc w:val="both"/>
        <w:rPr>
          <w:rFonts w:ascii="Calibri" w:hAnsi="Calibri" w:cs="Calibri"/>
          <w:sz w:val="22"/>
          <w:szCs w:val="22"/>
          <w:lang w:val="x-none" w:eastAsia="x-none"/>
        </w:rPr>
      </w:pPr>
      <w:r w:rsidRPr="00AA504D">
        <w:rPr>
          <w:rFonts w:ascii="Calibri" w:hAnsi="Calibri" w:cs="Calibri"/>
          <w:sz w:val="22"/>
          <w:szCs w:val="22"/>
          <w:lang w:val="x-none" w:eastAsia="x-none"/>
        </w:rPr>
        <w:t>N.B.: in caso di appalti particolarmente complessi sotto il profilo tecnico, la stazione appaltante può stabilire un termine di risposta alle richieste di chiarimenti anteriore a quello minimo di sei giorni imposto dalla norma, contestualmente adeguando il termine per la proposizione delle richieste di chiarimento.</w:t>
      </w:r>
    </w:p>
    <w:p w14:paraId="38093533" w14:textId="77777777" w:rsidR="002A01AF" w:rsidRPr="00AA504D" w:rsidRDefault="002A01AF" w:rsidP="00023F53">
      <w:pPr>
        <w:pStyle w:val="Default"/>
        <w:spacing w:beforeLines="20" w:before="48"/>
        <w:jc w:val="both"/>
        <w:rPr>
          <w:rFonts w:ascii="Calibri" w:hAnsi="Calibri" w:cs="Calibri"/>
          <w:b/>
          <w:sz w:val="22"/>
          <w:szCs w:val="22"/>
          <w:u w:val="single"/>
        </w:rPr>
      </w:pPr>
    </w:p>
    <w:p w14:paraId="544AAF2E" w14:textId="77777777" w:rsidR="005767A1" w:rsidRPr="00AA504D" w:rsidRDefault="005767A1" w:rsidP="00574CCE">
      <w:pPr>
        <w:pStyle w:val="Titolo3"/>
      </w:pPr>
      <w:bookmarkStart w:id="10" w:name="_Toc44004725"/>
      <w:r w:rsidRPr="00AA504D">
        <w:t>COMUNICAZIONI</w:t>
      </w:r>
      <w:bookmarkEnd w:id="10"/>
    </w:p>
    <w:p w14:paraId="502F66C1" w14:textId="77777777" w:rsidR="005767A1" w:rsidRPr="00AA504D" w:rsidRDefault="005767A1" w:rsidP="00023F53">
      <w:pPr>
        <w:pStyle w:val="Default"/>
        <w:spacing w:beforeLines="20" w:before="48"/>
        <w:jc w:val="both"/>
        <w:rPr>
          <w:rFonts w:ascii="Calibri" w:hAnsi="Calibri" w:cs="Calibri"/>
          <w:sz w:val="22"/>
          <w:szCs w:val="22"/>
          <w:lang w:val="x-none" w:eastAsia="x-none"/>
        </w:rPr>
      </w:pPr>
      <w:r w:rsidRPr="00AA504D">
        <w:rPr>
          <w:rFonts w:ascii="Calibri" w:hAnsi="Calibri" w:cs="Calibri"/>
          <w:sz w:val="22"/>
          <w:szCs w:val="22"/>
          <w:lang w:val="x-none" w:eastAsia="x-none"/>
        </w:rPr>
        <w:t>Ai sensi dell’art. 76, comma 6 del Codice, i concorrenti sono tenuti ad indicare, in sede di offerta, l’indirizzo PEC o, solo per i concorrenti aventi sede in altri Stati membri, l’indirizzo di posta elettronica, da utilizzare ai fini delle comunicazioni di cui all’art. 76, comma 5, del Codice.</w:t>
      </w:r>
    </w:p>
    <w:p w14:paraId="4585DB4C" w14:textId="77777777" w:rsidR="005767A1" w:rsidRPr="00AA504D" w:rsidRDefault="005767A1" w:rsidP="00023F53">
      <w:pPr>
        <w:pStyle w:val="Default"/>
        <w:spacing w:beforeLines="20" w:before="48"/>
        <w:jc w:val="both"/>
        <w:rPr>
          <w:rFonts w:ascii="Calibri" w:hAnsi="Calibri" w:cs="Calibri"/>
          <w:sz w:val="22"/>
          <w:szCs w:val="22"/>
          <w:lang w:val="x-none" w:eastAsia="x-none"/>
        </w:rPr>
      </w:pPr>
      <w:r w:rsidRPr="00AA504D">
        <w:rPr>
          <w:rFonts w:ascii="Calibri" w:hAnsi="Calibri" w:cs="Calibri"/>
          <w:sz w:val="22"/>
          <w:szCs w:val="22"/>
          <w:lang w:val="x-none" w:eastAsia="x-none"/>
        </w:rPr>
        <w:t xml:space="preserve">Salvo quanto disposto nel paragrafo 2.2 del presente disciplinare, tutte le comunicazioni tra stazione appaltante e operatori economici si intendono validamente ed efficacemente effettuate qualora rese all’indirizzo </w:t>
      </w:r>
      <w:r w:rsidRPr="008F3A95">
        <w:rPr>
          <w:rFonts w:ascii="Calibri" w:hAnsi="Calibri" w:cs="Calibri"/>
          <w:sz w:val="22"/>
          <w:szCs w:val="22"/>
          <w:lang w:val="x-none" w:eastAsia="x-none"/>
        </w:rPr>
        <w:t xml:space="preserve">PEC </w:t>
      </w:r>
      <w:r w:rsidRPr="00597D38">
        <w:rPr>
          <w:rFonts w:ascii="Calibri" w:hAnsi="Calibri" w:cs="Calibri"/>
          <w:sz w:val="22"/>
          <w:szCs w:val="22"/>
          <w:highlight w:val="yellow"/>
          <w:lang w:val="x-none" w:eastAsia="x-none"/>
        </w:rPr>
        <w:t>………[</w:t>
      </w:r>
      <w:r w:rsidRPr="00597D38">
        <w:rPr>
          <w:rFonts w:ascii="Calibri" w:hAnsi="Calibri" w:cs="Calibri"/>
          <w:i/>
          <w:sz w:val="22"/>
          <w:szCs w:val="22"/>
          <w:highlight w:val="yellow"/>
          <w:lang w:val="x-none" w:eastAsia="x-none"/>
        </w:rPr>
        <w:t>indicare l’indirizzo PEC della stazione appaltante</w:t>
      </w:r>
      <w:r w:rsidRPr="00597D38">
        <w:rPr>
          <w:rFonts w:ascii="Calibri" w:hAnsi="Calibri" w:cs="Calibri"/>
          <w:sz w:val="22"/>
          <w:szCs w:val="22"/>
          <w:highlight w:val="yellow"/>
          <w:lang w:val="x-none" w:eastAsia="x-none"/>
        </w:rPr>
        <w:t>]</w:t>
      </w:r>
      <w:r w:rsidRPr="00AA504D">
        <w:rPr>
          <w:rFonts w:ascii="Calibri" w:hAnsi="Calibri" w:cs="Calibri"/>
          <w:sz w:val="22"/>
          <w:szCs w:val="22"/>
          <w:lang w:val="x-none" w:eastAsia="x-none"/>
        </w:rPr>
        <w:t xml:space="preserve"> e all’indirizzo indicato dai concorrenti nella documentazione di gara.</w:t>
      </w:r>
    </w:p>
    <w:p w14:paraId="3B3ABCA4" w14:textId="77777777" w:rsidR="005767A1" w:rsidRPr="00AA504D" w:rsidRDefault="005767A1" w:rsidP="00023F53">
      <w:pPr>
        <w:pStyle w:val="Default"/>
        <w:spacing w:beforeLines="20" w:before="48"/>
        <w:jc w:val="both"/>
        <w:rPr>
          <w:rFonts w:ascii="Calibri" w:hAnsi="Calibri" w:cs="Calibri"/>
          <w:sz w:val="22"/>
          <w:szCs w:val="22"/>
          <w:lang w:val="x-none" w:eastAsia="x-none"/>
        </w:rPr>
      </w:pPr>
      <w:r w:rsidRPr="00AA504D">
        <w:rPr>
          <w:rFonts w:ascii="Calibri" w:hAnsi="Calibri" w:cs="Calibri"/>
          <w:sz w:val="22"/>
          <w:szCs w:val="22"/>
          <w:lang w:val="x-none" w:eastAsia="x-none"/>
        </w:rPr>
        <w:t>Eventuali modifiche dell’indirizzo PEC/posta elettronica o problemi temporanei nell’utilizzo di tali forme di comunicazione, dovranno essere tempestivamente segnalate alla stazione appaltante; diversamente la medesima declina ogni responsabilità per il tardivo o mancato recapito delle comunicazioni.</w:t>
      </w:r>
    </w:p>
    <w:p w14:paraId="5763A4BC" w14:textId="77777777" w:rsidR="005767A1" w:rsidRPr="00AA504D" w:rsidRDefault="005767A1" w:rsidP="00023F53">
      <w:pPr>
        <w:pStyle w:val="Default"/>
        <w:spacing w:beforeLines="20" w:before="48"/>
        <w:jc w:val="both"/>
        <w:rPr>
          <w:rFonts w:ascii="Calibri" w:hAnsi="Calibri" w:cs="Calibri"/>
          <w:sz w:val="22"/>
          <w:szCs w:val="22"/>
          <w:lang w:val="x-none" w:eastAsia="x-none"/>
        </w:rPr>
      </w:pPr>
      <w:r w:rsidRPr="00AA504D">
        <w:rPr>
          <w:rFonts w:ascii="Calibri" w:hAnsi="Calibri" w:cs="Calibri"/>
          <w:sz w:val="22"/>
          <w:szCs w:val="22"/>
          <w:lang w:val="x-none" w:eastAsia="x-none"/>
        </w:rPr>
        <w:t>In caso di raggruppamenti temporanei, GEIE, aggregazioni di imprese di rete o consorzi ordinari, anche se non ancora costituiti formalmente, la comunicazione recapitata al mandatario si intende validamente resa a tutti gli operatori economici raggruppati, aggregati o consorziati.</w:t>
      </w:r>
    </w:p>
    <w:p w14:paraId="24B3B33D" w14:textId="77777777" w:rsidR="005767A1" w:rsidRPr="00AA504D" w:rsidRDefault="005767A1" w:rsidP="00023F53">
      <w:pPr>
        <w:pStyle w:val="Default"/>
        <w:spacing w:beforeLines="20" w:before="48"/>
        <w:jc w:val="both"/>
        <w:rPr>
          <w:rFonts w:ascii="Calibri" w:hAnsi="Calibri" w:cs="Calibri"/>
          <w:sz w:val="22"/>
          <w:szCs w:val="22"/>
          <w:lang w:val="x-none" w:eastAsia="x-none"/>
        </w:rPr>
      </w:pPr>
      <w:r w:rsidRPr="00AA504D">
        <w:rPr>
          <w:rFonts w:ascii="Calibri" w:hAnsi="Calibri" w:cs="Calibri"/>
          <w:sz w:val="22"/>
          <w:szCs w:val="22"/>
          <w:lang w:val="x-none" w:eastAsia="x-none"/>
        </w:rPr>
        <w:t>In caso di consorzi di cui all’art. 45, comma 2, lett. b e c del Codice, la comunicazione recapitata al consorzio si intende validamente resa a tutte le consorziate.</w:t>
      </w:r>
    </w:p>
    <w:p w14:paraId="1CEFF711" w14:textId="77777777" w:rsidR="005767A1" w:rsidRPr="00AA504D" w:rsidRDefault="005767A1" w:rsidP="00023F53">
      <w:pPr>
        <w:pStyle w:val="Default"/>
        <w:spacing w:beforeLines="20" w:before="48"/>
        <w:jc w:val="both"/>
        <w:rPr>
          <w:rFonts w:ascii="Calibri" w:hAnsi="Calibri" w:cs="Calibri"/>
          <w:sz w:val="22"/>
          <w:szCs w:val="22"/>
          <w:lang w:val="x-none" w:eastAsia="x-none"/>
        </w:rPr>
      </w:pPr>
      <w:r w:rsidRPr="00AA504D">
        <w:rPr>
          <w:rFonts w:ascii="Calibri" w:hAnsi="Calibri" w:cs="Calibri"/>
          <w:sz w:val="22"/>
          <w:szCs w:val="22"/>
          <w:lang w:val="x-none" w:eastAsia="x-none"/>
        </w:rPr>
        <w:t>In caso di avvalimento, la comunicazione recapitata all’offerente si intende validamente resa a tutti gli operatori economici ausiliari.</w:t>
      </w:r>
    </w:p>
    <w:p w14:paraId="3CE5FABA" w14:textId="77777777" w:rsidR="005767A1" w:rsidRPr="00AA504D" w:rsidRDefault="005767A1" w:rsidP="00023F53">
      <w:pPr>
        <w:pStyle w:val="Default"/>
        <w:spacing w:beforeLines="20" w:before="48"/>
        <w:jc w:val="both"/>
        <w:rPr>
          <w:rFonts w:ascii="Calibri" w:hAnsi="Calibri" w:cs="Calibri"/>
          <w:sz w:val="22"/>
          <w:szCs w:val="22"/>
          <w:lang w:val="x-none" w:eastAsia="x-none"/>
        </w:rPr>
      </w:pPr>
      <w:r w:rsidRPr="00AA504D">
        <w:rPr>
          <w:rFonts w:ascii="Calibri" w:hAnsi="Calibri" w:cs="Calibri"/>
          <w:sz w:val="22"/>
          <w:szCs w:val="22"/>
          <w:lang w:val="x-none" w:eastAsia="x-none"/>
        </w:rPr>
        <w:t>In caso di subappalto, la comunicazione recapitata all’offerente si intende validamente resa a tutti i subappaltatori indicati.</w:t>
      </w:r>
    </w:p>
    <w:p w14:paraId="5DD08A36" w14:textId="77777777" w:rsidR="005767A1" w:rsidRPr="00AA504D" w:rsidRDefault="005767A1" w:rsidP="00023F53">
      <w:pPr>
        <w:pStyle w:val="Default"/>
        <w:spacing w:beforeLines="20" w:before="48"/>
        <w:jc w:val="both"/>
        <w:rPr>
          <w:rFonts w:ascii="Calibri" w:hAnsi="Calibri" w:cs="Calibri"/>
          <w:b/>
          <w:sz w:val="22"/>
          <w:szCs w:val="22"/>
          <w:u w:val="single"/>
        </w:rPr>
      </w:pPr>
    </w:p>
    <w:p w14:paraId="24530EE3" w14:textId="77777777" w:rsidR="00B510C3" w:rsidRPr="00AA504D" w:rsidRDefault="00B510C3" w:rsidP="00143442">
      <w:pPr>
        <w:pStyle w:val="Titolo2"/>
        <w:spacing w:before="48"/>
      </w:pPr>
      <w:bookmarkStart w:id="11" w:name="_Ref498597801"/>
      <w:bookmarkStart w:id="12" w:name="_Toc500345588"/>
      <w:bookmarkStart w:id="13" w:name="_Toc44004726"/>
      <w:r w:rsidRPr="00AA504D">
        <w:t>OGGETTO DELL’APPALTO, IMPORTO E SUDDIVISIONE IN LOTTI</w:t>
      </w:r>
      <w:bookmarkEnd w:id="11"/>
      <w:bookmarkEnd w:id="12"/>
      <w:bookmarkEnd w:id="13"/>
    </w:p>
    <w:p w14:paraId="78A11D83" w14:textId="297D7CED" w:rsidR="003B50FE" w:rsidRPr="00462009" w:rsidRDefault="001D0165" w:rsidP="003B50FE">
      <w:pPr>
        <w:pStyle w:val="Default"/>
        <w:spacing w:beforeLines="20" w:before="48"/>
        <w:jc w:val="both"/>
        <w:rPr>
          <w:rFonts w:asciiTheme="minorHAnsi" w:hAnsiTheme="minorHAnsi" w:cstheme="minorHAnsi"/>
          <w:snapToGrid w:val="0"/>
          <w:color w:val="76923C"/>
          <w:sz w:val="22"/>
          <w:szCs w:val="22"/>
        </w:rPr>
      </w:pPr>
      <w:r w:rsidRPr="008B1E44">
        <w:rPr>
          <w:rFonts w:asciiTheme="minorHAnsi" w:hAnsiTheme="minorHAnsi" w:cstheme="minorHAnsi"/>
          <w:color w:val="76923C"/>
          <w:sz w:val="22"/>
          <w:szCs w:val="22"/>
          <w:lang w:eastAsia="en-US"/>
        </w:rPr>
        <w:t xml:space="preserve">Affidamento del servizio </w:t>
      </w:r>
      <w:r w:rsidR="003B50FE" w:rsidRPr="00462009">
        <w:rPr>
          <w:rFonts w:asciiTheme="minorHAnsi" w:hAnsiTheme="minorHAnsi" w:cstheme="minorHAnsi"/>
          <w:snapToGrid w:val="0"/>
          <w:color w:val="76923C"/>
          <w:sz w:val="22"/>
          <w:szCs w:val="22"/>
        </w:rPr>
        <w:t>di gestione</w:t>
      </w:r>
      <w:r w:rsidR="00447E1C">
        <w:rPr>
          <w:rFonts w:asciiTheme="minorHAnsi" w:hAnsiTheme="minorHAnsi" w:cstheme="minorHAnsi"/>
          <w:snapToGrid w:val="0"/>
          <w:color w:val="76923C"/>
          <w:sz w:val="22"/>
          <w:szCs w:val="22"/>
        </w:rPr>
        <w:t xml:space="preserve"> e manutenzione</w:t>
      </w:r>
      <w:r w:rsidR="003B50FE" w:rsidRPr="00462009">
        <w:rPr>
          <w:rFonts w:asciiTheme="minorHAnsi" w:hAnsiTheme="minorHAnsi" w:cstheme="minorHAnsi"/>
          <w:snapToGrid w:val="0"/>
          <w:color w:val="76923C"/>
          <w:sz w:val="22"/>
          <w:szCs w:val="22"/>
        </w:rPr>
        <w:t xml:space="preserve"> del verde pubblico e fornitura prodotti per la cura del verde (approvato con </w:t>
      </w:r>
      <w:r w:rsidR="003B50FE" w:rsidRPr="00997B19">
        <w:rPr>
          <w:rFonts w:asciiTheme="minorHAnsi" w:hAnsiTheme="minorHAnsi" w:cstheme="minorHAnsi"/>
          <w:b/>
          <w:bCs/>
          <w:snapToGrid w:val="0"/>
          <w:color w:val="76923C"/>
          <w:sz w:val="22"/>
          <w:szCs w:val="22"/>
        </w:rPr>
        <w:t>DM n. 63 del 10 marzo 2020</w:t>
      </w:r>
      <w:r w:rsidR="003B50FE" w:rsidRPr="00462009">
        <w:rPr>
          <w:rFonts w:asciiTheme="minorHAnsi" w:hAnsiTheme="minorHAnsi" w:cstheme="minorHAnsi"/>
          <w:snapToGrid w:val="0"/>
          <w:color w:val="76923C"/>
          <w:sz w:val="22"/>
          <w:szCs w:val="22"/>
        </w:rPr>
        <w:t>, in G.U. n.90 del 4 aprile 2020).</w:t>
      </w:r>
    </w:p>
    <w:p w14:paraId="36EFF968" w14:textId="77777777" w:rsidR="00B510C3" w:rsidRPr="008B1E44" w:rsidRDefault="00B510C3" w:rsidP="0013530E">
      <w:pPr>
        <w:spacing w:beforeLines="20" w:before="48"/>
        <w:jc w:val="both"/>
        <w:rPr>
          <w:rFonts w:asciiTheme="minorHAnsi" w:hAnsiTheme="minorHAnsi" w:cstheme="minorHAnsi"/>
          <w:i/>
          <w:sz w:val="22"/>
          <w:szCs w:val="22"/>
          <w:lang w:eastAsia="en-US"/>
        </w:rPr>
      </w:pPr>
      <w:r w:rsidRPr="008B1E44">
        <w:rPr>
          <w:rFonts w:asciiTheme="minorHAnsi" w:hAnsiTheme="minorHAnsi" w:cstheme="minorHAnsi"/>
          <w:sz w:val="22"/>
          <w:szCs w:val="22"/>
          <w:lang w:eastAsia="en-US"/>
        </w:rPr>
        <w:t xml:space="preserve">L’appalto è costituito da un unico lotto poiché: </w:t>
      </w:r>
      <w:r w:rsidRPr="008B1E44">
        <w:rPr>
          <w:rFonts w:asciiTheme="minorHAnsi" w:hAnsiTheme="minorHAnsi" w:cstheme="minorHAnsi"/>
          <w:sz w:val="22"/>
          <w:szCs w:val="22"/>
          <w:highlight w:val="yellow"/>
          <w:lang w:eastAsia="en-US"/>
        </w:rPr>
        <w:t>......................................</w:t>
      </w:r>
      <w:r w:rsidR="00D31C02" w:rsidRPr="008B1E44">
        <w:rPr>
          <w:rFonts w:asciiTheme="minorHAnsi" w:hAnsiTheme="minorHAnsi" w:cstheme="minorHAnsi"/>
          <w:sz w:val="22"/>
          <w:szCs w:val="22"/>
          <w:highlight w:val="yellow"/>
          <w:lang w:eastAsia="en-US"/>
        </w:rPr>
        <w:t xml:space="preserve"> </w:t>
      </w:r>
      <w:r w:rsidRPr="008B1E44">
        <w:rPr>
          <w:rFonts w:asciiTheme="minorHAnsi" w:hAnsiTheme="minorHAnsi" w:cstheme="minorHAnsi"/>
          <w:i/>
          <w:sz w:val="22"/>
          <w:szCs w:val="22"/>
          <w:highlight w:val="yellow"/>
          <w:lang w:eastAsia="en-US"/>
        </w:rPr>
        <w:t>[motivare la mancata suddivisione in lotti ai sensi dell’art. 51, comma 1 del Codice]</w:t>
      </w:r>
      <w:r w:rsidRPr="008B1E44">
        <w:rPr>
          <w:rFonts w:asciiTheme="minorHAnsi" w:hAnsiTheme="minorHAnsi" w:cstheme="minorHAnsi"/>
          <w:i/>
          <w:sz w:val="22"/>
          <w:szCs w:val="22"/>
          <w:lang w:eastAsia="en-US"/>
        </w:rPr>
        <w:t xml:space="preserve">. </w:t>
      </w:r>
    </w:p>
    <w:p w14:paraId="2F3FE885" w14:textId="77777777" w:rsidR="00B510C3" w:rsidRPr="008B1E44" w:rsidRDefault="00B510C3" w:rsidP="0013530E">
      <w:pPr>
        <w:keepNext/>
        <w:spacing w:beforeLines="20" w:before="48"/>
        <w:jc w:val="both"/>
        <w:rPr>
          <w:rFonts w:asciiTheme="minorHAnsi" w:hAnsiTheme="minorHAnsi" w:cstheme="minorHAnsi"/>
          <w:b/>
          <w:i/>
          <w:sz w:val="22"/>
          <w:szCs w:val="22"/>
          <w:lang w:eastAsia="en-US"/>
        </w:rPr>
      </w:pPr>
      <w:r w:rsidRPr="008B1E44">
        <w:rPr>
          <w:rFonts w:asciiTheme="minorHAnsi" w:hAnsiTheme="minorHAnsi" w:cstheme="minorHAnsi"/>
          <w:b/>
          <w:i/>
          <w:sz w:val="22"/>
          <w:szCs w:val="22"/>
          <w:lang w:eastAsia="en-US"/>
        </w:rPr>
        <w:t xml:space="preserve">Tabella n. 1 </w:t>
      </w:r>
      <w:r w:rsidR="007F7720" w:rsidRPr="008B1E44">
        <w:rPr>
          <w:rFonts w:asciiTheme="minorHAnsi" w:hAnsiTheme="minorHAnsi" w:cstheme="minorHAnsi"/>
          <w:b/>
          <w:i/>
          <w:sz w:val="22"/>
          <w:szCs w:val="22"/>
          <w:lang w:eastAsia="en-US"/>
        </w:rPr>
        <w:t>-</w:t>
      </w:r>
      <w:r w:rsidRPr="008B1E44">
        <w:rPr>
          <w:rFonts w:asciiTheme="minorHAnsi" w:hAnsiTheme="minorHAnsi" w:cstheme="minorHAnsi"/>
          <w:b/>
          <w:i/>
          <w:sz w:val="22"/>
          <w:szCs w:val="22"/>
          <w:lang w:eastAsia="en-US"/>
        </w:rPr>
        <w:t xml:space="preserve"> Oggetto dell’appalto</w:t>
      </w:r>
    </w:p>
    <w:tbl>
      <w:tblPr>
        <w:tblW w:w="4964"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378"/>
        <w:gridCol w:w="4983"/>
        <w:gridCol w:w="776"/>
        <w:gridCol w:w="1391"/>
        <w:gridCol w:w="2025"/>
      </w:tblGrid>
      <w:tr w:rsidR="00B510C3" w:rsidRPr="008B1E44" w14:paraId="776A1F86" w14:textId="77777777" w:rsidTr="00202B1E">
        <w:trPr>
          <w:cantSplit/>
          <w:trHeight w:val="1164"/>
        </w:trPr>
        <w:tc>
          <w:tcPr>
            <w:tcW w:w="198" w:type="pct"/>
            <w:tcBorders>
              <w:top w:val="single" w:sz="6" w:space="0" w:color="auto"/>
              <w:left w:val="single" w:sz="6" w:space="0" w:color="auto"/>
              <w:bottom w:val="single" w:sz="4" w:space="0" w:color="auto"/>
              <w:right w:val="single" w:sz="6" w:space="0" w:color="auto"/>
            </w:tcBorders>
            <w:shd w:val="clear" w:color="auto" w:fill="D9D9D9"/>
            <w:vAlign w:val="center"/>
          </w:tcPr>
          <w:p w14:paraId="41C7F2B5" w14:textId="77777777" w:rsidR="00B510C3" w:rsidRPr="008B1E44" w:rsidRDefault="00B510C3" w:rsidP="0013530E">
            <w:pPr>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n.</w:t>
            </w:r>
          </w:p>
        </w:tc>
        <w:tc>
          <w:tcPr>
            <w:tcW w:w="2608" w:type="pct"/>
            <w:tcBorders>
              <w:top w:val="single" w:sz="6" w:space="0" w:color="auto"/>
              <w:left w:val="single" w:sz="6" w:space="0" w:color="auto"/>
              <w:bottom w:val="single" w:sz="4" w:space="0" w:color="auto"/>
              <w:right w:val="single" w:sz="6" w:space="0" w:color="auto"/>
            </w:tcBorders>
            <w:shd w:val="clear" w:color="auto" w:fill="D9D9D9"/>
            <w:vAlign w:val="center"/>
            <w:hideMark/>
          </w:tcPr>
          <w:p w14:paraId="2EB6F308" w14:textId="77777777" w:rsidR="00B510C3" w:rsidRPr="008B1E44" w:rsidRDefault="00B510C3" w:rsidP="0013530E">
            <w:pPr>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Descrizione servizi/beni</w:t>
            </w:r>
          </w:p>
        </w:tc>
        <w:tc>
          <w:tcPr>
            <w:tcW w:w="406" w:type="pct"/>
            <w:tcBorders>
              <w:top w:val="single" w:sz="6" w:space="0" w:color="auto"/>
              <w:left w:val="single" w:sz="6" w:space="0" w:color="auto"/>
              <w:right w:val="single" w:sz="6" w:space="0" w:color="auto"/>
            </w:tcBorders>
            <w:shd w:val="clear" w:color="auto" w:fill="D9D9D9"/>
            <w:vAlign w:val="center"/>
          </w:tcPr>
          <w:p w14:paraId="3B963540" w14:textId="77777777" w:rsidR="00B510C3" w:rsidRPr="008B1E44" w:rsidRDefault="00B510C3" w:rsidP="0013530E">
            <w:pPr>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CPV</w:t>
            </w:r>
          </w:p>
        </w:tc>
        <w:tc>
          <w:tcPr>
            <w:tcW w:w="728" w:type="pct"/>
            <w:tcBorders>
              <w:top w:val="single" w:sz="6" w:space="0" w:color="auto"/>
              <w:left w:val="single" w:sz="6" w:space="0" w:color="auto"/>
              <w:right w:val="single" w:sz="6" w:space="0" w:color="auto"/>
            </w:tcBorders>
            <w:shd w:val="clear" w:color="auto" w:fill="D9D9D9"/>
            <w:vAlign w:val="center"/>
          </w:tcPr>
          <w:p w14:paraId="0C85ACB3" w14:textId="77777777" w:rsidR="00B510C3" w:rsidRPr="008B1E44" w:rsidRDefault="00B510C3" w:rsidP="0013530E">
            <w:pPr>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 xml:space="preserve">P </w:t>
            </w:r>
            <w:r w:rsidRPr="008B1E44">
              <w:rPr>
                <w:rFonts w:asciiTheme="minorHAnsi" w:hAnsiTheme="minorHAnsi" w:cstheme="minorHAnsi"/>
                <w:i/>
                <w:sz w:val="22"/>
                <w:szCs w:val="22"/>
                <w:lang w:eastAsia="en-US"/>
              </w:rPr>
              <w:t>(principale)</w:t>
            </w:r>
          </w:p>
          <w:p w14:paraId="7F3EF756" w14:textId="77777777" w:rsidR="00B510C3" w:rsidRPr="008B1E44" w:rsidRDefault="00B510C3" w:rsidP="0013530E">
            <w:pPr>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 xml:space="preserve">S </w:t>
            </w:r>
            <w:r w:rsidRPr="008B1E44">
              <w:rPr>
                <w:rFonts w:asciiTheme="minorHAnsi" w:hAnsiTheme="minorHAnsi" w:cstheme="minorHAnsi"/>
                <w:i/>
                <w:sz w:val="22"/>
                <w:szCs w:val="22"/>
                <w:lang w:eastAsia="en-US"/>
              </w:rPr>
              <w:t>(secondaria)</w:t>
            </w:r>
          </w:p>
        </w:tc>
        <w:tc>
          <w:tcPr>
            <w:tcW w:w="1060" w:type="pct"/>
            <w:tcBorders>
              <w:top w:val="single" w:sz="6" w:space="0" w:color="auto"/>
              <w:left w:val="single" w:sz="6" w:space="0" w:color="auto"/>
              <w:bottom w:val="single" w:sz="4" w:space="0" w:color="auto"/>
              <w:right w:val="single" w:sz="6" w:space="0" w:color="auto"/>
            </w:tcBorders>
            <w:shd w:val="clear" w:color="auto" w:fill="D9D9D9"/>
            <w:vAlign w:val="center"/>
          </w:tcPr>
          <w:p w14:paraId="2DA393CE" w14:textId="77777777" w:rsidR="00B510C3" w:rsidRPr="008B1E44" w:rsidRDefault="00B510C3" w:rsidP="0013530E">
            <w:pPr>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Importo</w:t>
            </w:r>
          </w:p>
        </w:tc>
      </w:tr>
      <w:tr w:rsidR="00B510C3" w:rsidRPr="008B1E44" w14:paraId="69A42FD4" w14:textId="77777777" w:rsidTr="00202B1E">
        <w:trPr>
          <w:trHeight w:val="226"/>
        </w:trPr>
        <w:tc>
          <w:tcPr>
            <w:tcW w:w="198" w:type="pct"/>
            <w:tcBorders>
              <w:top w:val="single" w:sz="4" w:space="0" w:color="auto"/>
              <w:left w:val="single" w:sz="4" w:space="0" w:color="auto"/>
              <w:bottom w:val="single" w:sz="4" w:space="0" w:color="auto"/>
              <w:right w:val="single" w:sz="4" w:space="0" w:color="auto"/>
            </w:tcBorders>
            <w:vAlign w:val="center"/>
          </w:tcPr>
          <w:p w14:paraId="3D4841C7" w14:textId="77777777" w:rsidR="00B510C3" w:rsidRPr="008B1E44" w:rsidRDefault="00B510C3" w:rsidP="0013530E">
            <w:pPr>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1</w:t>
            </w:r>
          </w:p>
        </w:tc>
        <w:tc>
          <w:tcPr>
            <w:tcW w:w="2608" w:type="pct"/>
            <w:tcBorders>
              <w:top w:val="single" w:sz="4" w:space="0" w:color="auto"/>
              <w:left w:val="single" w:sz="4" w:space="0" w:color="auto"/>
              <w:bottom w:val="single" w:sz="4" w:space="0" w:color="auto"/>
              <w:right w:val="single" w:sz="4" w:space="0" w:color="auto"/>
            </w:tcBorders>
            <w:vAlign w:val="center"/>
          </w:tcPr>
          <w:p w14:paraId="181050ED" w14:textId="77777777" w:rsidR="00B510C3" w:rsidRPr="008B1E44" w:rsidRDefault="00B510C3" w:rsidP="0013530E">
            <w:pPr>
              <w:spacing w:beforeLines="20" w:before="48"/>
              <w:jc w:val="both"/>
              <w:rPr>
                <w:rFonts w:asciiTheme="minorHAnsi" w:hAnsiTheme="minorHAnsi" w:cstheme="minorHAnsi"/>
                <w:i/>
                <w:sz w:val="22"/>
                <w:szCs w:val="22"/>
                <w:lang w:eastAsia="en-US"/>
              </w:rPr>
            </w:pPr>
          </w:p>
        </w:tc>
        <w:tc>
          <w:tcPr>
            <w:tcW w:w="406" w:type="pct"/>
            <w:tcBorders>
              <w:top w:val="single" w:sz="4" w:space="0" w:color="auto"/>
              <w:left w:val="single" w:sz="4" w:space="0" w:color="auto"/>
              <w:bottom w:val="single" w:sz="4" w:space="0" w:color="auto"/>
              <w:right w:val="single" w:sz="4" w:space="0" w:color="auto"/>
            </w:tcBorders>
            <w:vAlign w:val="center"/>
          </w:tcPr>
          <w:p w14:paraId="44FD6193" w14:textId="77777777" w:rsidR="00B510C3" w:rsidRPr="008B1E44" w:rsidRDefault="00B510C3" w:rsidP="0013530E">
            <w:pPr>
              <w:spacing w:beforeLines="20" w:before="48"/>
              <w:jc w:val="both"/>
              <w:rPr>
                <w:rFonts w:asciiTheme="minorHAnsi" w:hAnsiTheme="minorHAnsi" w:cstheme="minorHAnsi"/>
                <w:i/>
                <w:sz w:val="22"/>
                <w:szCs w:val="22"/>
                <w:lang w:eastAsia="en-US"/>
              </w:rPr>
            </w:pPr>
          </w:p>
        </w:tc>
        <w:tc>
          <w:tcPr>
            <w:tcW w:w="728" w:type="pct"/>
            <w:tcBorders>
              <w:top w:val="single" w:sz="4" w:space="0" w:color="auto"/>
              <w:left w:val="single" w:sz="4" w:space="0" w:color="auto"/>
              <w:bottom w:val="single" w:sz="4" w:space="0" w:color="auto"/>
              <w:right w:val="single" w:sz="4" w:space="0" w:color="auto"/>
            </w:tcBorders>
            <w:vAlign w:val="center"/>
          </w:tcPr>
          <w:p w14:paraId="47951733" w14:textId="77777777" w:rsidR="00B510C3" w:rsidRPr="008B1E44" w:rsidRDefault="00B510C3" w:rsidP="0013530E">
            <w:pPr>
              <w:spacing w:beforeLines="20" w:before="48"/>
              <w:jc w:val="both"/>
              <w:rPr>
                <w:rFonts w:asciiTheme="minorHAnsi" w:hAnsiTheme="minorHAnsi" w:cstheme="minorHAnsi"/>
                <w:i/>
                <w:sz w:val="22"/>
                <w:szCs w:val="22"/>
                <w:lang w:eastAsia="en-US"/>
              </w:rPr>
            </w:pPr>
          </w:p>
        </w:tc>
        <w:tc>
          <w:tcPr>
            <w:tcW w:w="1060" w:type="pct"/>
            <w:tcBorders>
              <w:top w:val="single" w:sz="4" w:space="0" w:color="auto"/>
              <w:left w:val="single" w:sz="4" w:space="0" w:color="auto"/>
              <w:bottom w:val="single" w:sz="4" w:space="0" w:color="auto"/>
              <w:right w:val="single" w:sz="4" w:space="0" w:color="auto"/>
            </w:tcBorders>
          </w:tcPr>
          <w:p w14:paraId="3DA7CE5A" w14:textId="77777777" w:rsidR="00B510C3" w:rsidRPr="008B1E44" w:rsidRDefault="00B510C3" w:rsidP="0013530E">
            <w:pPr>
              <w:spacing w:beforeLines="20" w:before="48"/>
              <w:jc w:val="both"/>
              <w:rPr>
                <w:rFonts w:asciiTheme="minorHAnsi" w:hAnsiTheme="minorHAnsi" w:cstheme="minorHAnsi"/>
                <w:i/>
                <w:sz w:val="22"/>
                <w:szCs w:val="22"/>
                <w:lang w:eastAsia="en-US"/>
              </w:rPr>
            </w:pPr>
          </w:p>
        </w:tc>
      </w:tr>
      <w:tr w:rsidR="00B510C3" w:rsidRPr="008B1E44" w14:paraId="57C8B86B" w14:textId="77777777" w:rsidTr="00202B1E">
        <w:trPr>
          <w:trHeight w:val="226"/>
        </w:trPr>
        <w:tc>
          <w:tcPr>
            <w:tcW w:w="198" w:type="pct"/>
            <w:tcBorders>
              <w:top w:val="single" w:sz="4" w:space="0" w:color="auto"/>
              <w:left w:val="single" w:sz="4" w:space="0" w:color="auto"/>
              <w:bottom w:val="single" w:sz="4" w:space="0" w:color="auto"/>
              <w:right w:val="single" w:sz="4" w:space="0" w:color="auto"/>
            </w:tcBorders>
            <w:vAlign w:val="center"/>
          </w:tcPr>
          <w:p w14:paraId="5ACBCFC0" w14:textId="77777777" w:rsidR="00B510C3" w:rsidRPr="008B1E44" w:rsidRDefault="00B510C3" w:rsidP="0013530E">
            <w:pPr>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2</w:t>
            </w:r>
          </w:p>
        </w:tc>
        <w:tc>
          <w:tcPr>
            <w:tcW w:w="2608" w:type="pct"/>
            <w:tcBorders>
              <w:top w:val="single" w:sz="4" w:space="0" w:color="auto"/>
              <w:left w:val="single" w:sz="4" w:space="0" w:color="auto"/>
              <w:bottom w:val="single" w:sz="4" w:space="0" w:color="auto"/>
              <w:right w:val="single" w:sz="4" w:space="0" w:color="auto"/>
            </w:tcBorders>
            <w:vAlign w:val="center"/>
          </w:tcPr>
          <w:p w14:paraId="57EDDCA1" w14:textId="77777777" w:rsidR="00B510C3" w:rsidRPr="008B1E44" w:rsidRDefault="00B510C3" w:rsidP="0013530E">
            <w:pPr>
              <w:spacing w:beforeLines="20" w:before="48"/>
              <w:jc w:val="both"/>
              <w:rPr>
                <w:rFonts w:asciiTheme="minorHAnsi" w:hAnsiTheme="minorHAnsi" w:cstheme="minorHAnsi"/>
                <w:i/>
                <w:sz w:val="22"/>
                <w:szCs w:val="22"/>
                <w:lang w:eastAsia="en-US"/>
              </w:rPr>
            </w:pPr>
          </w:p>
        </w:tc>
        <w:tc>
          <w:tcPr>
            <w:tcW w:w="406" w:type="pct"/>
            <w:tcBorders>
              <w:top w:val="single" w:sz="4" w:space="0" w:color="auto"/>
              <w:left w:val="single" w:sz="4" w:space="0" w:color="auto"/>
              <w:bottom w:val="single" w:sz="4" w:space="0" w:color="auto"/>
              <w:right w:val="single" w:sz="4" w:space="0" w:color="auto"/>
            </w:tcBorders>
            <w:vAlign w:val="center"/>
          </w:tcPr>
          <w:p w14:paraId="5B35EB32" w14:textId="77777777" w:rsidR="00B510C3" w:rsidRPr="008B1E44" w:rsidRDefault="00B510C3" w:rsidP="0013530E">
            <w:pPr>
              <w:spacing w:beforeLines="20" w:before="48"/>
              <w:jc w:val="both"/>
              <w:rPr>
                <w:rFonts w:asciiTheme="minorHAnsi" w:hAnsiTheme="minorHAnsi" w:cstheme="minorHAnsi"/>
                <w:i/>
                <w:sz w:val="22"/>
                <w:szCs w:val="22"/>
                <w:lang w:eastAsia="en-US"/>
              </w:rPr>
            </w:pPr>
          </w:p>
        </w:tc>
        <w:tc>
          <w:tcPr>
            <w:tcW w:w="728" w:type="pct"/>
            <w:tcBorders>
              <w:top w:val="single" w:sz="4" w:space="0" w:color="auto"/>
              <w:left w:val="single" w:sz="4" w:space="0" w:color="auto"/>
              <w:bottom w:val="single" w:sz="4" w:space="0" w:color="auto"/>
              <w:right w:val="single" w:sz="4" w:space="0" w:color="auto"/>
            </w:tcBorders>
            <w:vAlign w:val="center"/>
          </w:tcPr>
          <w:p w14:paraId="3E8CCDC8" w14:textId="77777777" w:rsidR="00B510C3" w:rsidRPr="008B1E44" w:rsidRDefault="00B510C3" w:rsidP="0013530E">
            <w:pPr>
              <w:spacing w:beforeLines="20" w:before="48"/>
              <w:jc w:val="both"/>
              <w:rPr>
                <w:rFonts w:asciiTheme="minorHAnsi" w:hAnsiTheme="minorHAnsi" w:cstheme="minorHAnsi"/>
                <w:i/>
                <w:sz w:val="22"/>
                <w:szCs w:val="22"/>
                <w:lang w:eastAsia="en-US"/>
              </w:rPr>
            </w:pPr>
          </w:p>
        </w:tc>
        <w:tc>
          <w:tcPr>
            <w:tcW w:w="1060" w:type="pct"/>
            <w:tcBorders>
              <w:top w:val="single" w:sz="4" w:space="0" w:color="auto"/>
              <w:left w:val="single" w:sz="4" w:space="0" w:color="auto"/>
              <w:bottom w:val="single" w:sz="4" w:space="0" w:color="auto"/>
              <w:right w:val="single" w:sz="4" w:space="0" w:color="auto"/>
            </w:tcBorders>
          </w:tcPr>
          <w:p w14:paraId="3ABF4BB9" w14:textId="77777777" w:rsidR="00B510C3" w:rsidRPr="008B1E44" w:rsidRDefault="00B510C3" w:rsidP="0013530E">
            <w:pPr>
              <w:spacing w:beforeLines="20" w:before="48"/>
              <w:jc w:val="both"/>
              <w:rPr>
                <w:rFonts w:asciiTheme="minorHAnsi" w:hAnsiTheme="minorHAnsi" w:cstheme="minorHAnsi"/>
                <w:i/>
                <w:sz w:val="22"/>
                <w:szCs w:val="22"/>
                <w:lang w:eastAsia="en-US"/>
              </w:rPr>
            </w:pPr>
          </w:p>
        </w:tc>
      </w:tr>
      <w:tr w:rsidR="00B510C3" w:rsidRPr="008B1E44" w14:paraId="2B9C9698" w14:textId="77777777" w:rsidTr="00202B1E">
        <w:trPr>
          <w:trHeight w:val="226"/>
        </w:trPr>
        <w:tc>
          <w:tcPr>
            <w:tcW w:w="198" w:type="pct"/>
            <w:tcBorders>
              <w:top w:val="single" w:sz="4" w:space="0" w:color="auto"/>
              <w:left w:val="single" w:sz="4" w:space="0" w:color="auto"/>
              <w:bottom w:val="single" w:sz="4" w:space="0" w:color="auto"/>
              <w:right w:val="single" w:sz="4" w:space="0" w:color="auto"/>
            </w:tcBorders>
            <w:vAlign w:val="center"/>
          </w:tcPr>
          <w:p w14:paraId="4A57D443" w14:textId="77777777" w:rsidR="00B510C3" w:rsidRPr="008B1E44" w:rsidRDefault="00B510C3" w:rsidP="0013530E">
            <w:pPr>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3</w:t>
            </w:r>
          </w:p>
        </w:tc>
        <w:tc>
          <w:tcPr>
            <w:tcW w:w="2608" w:type="pct"/>
            <w:tcBorders>
              <w:top w:val="single" w:sz="4" w:space="0" w:color="auto"/>
              <w:left w:val="single" w:sz="4" w:space="0" w:color="auto"/>
              <w:bottom w:val="single" w:sz="4" w:space="0" w:color="auto"/>
              <w:right w:val="single" w:sz="4" w:space="0" w:color="auto"/>
            </w:tcBorders>
            <w:vAlign w:val="center"/>
          </w:tcPr>
          <w:p w14:paraId="2676DDB1" w14:textId="77777777" w:rsidR="00B510C3" w:rsidRPr="008B1E44" w:rsidRDefault="00B510C3" w:rsidP="0013530E">
            <w:pPr>
              <w:spacing w:beforeLines="20" w:before="48"/>
              <w:jc w:val="both"/>
              <w:rPr>
                <w:rFonts w:asciiTheme="minorHAnsi" w:hAnsiTheme="minorHAnsi" w:cstheme="minorHAnsi"/>
                <w:i/>
                <w:sz w:val="22"/>
                <w:szCs w:val="22"/>
                <w:lang w:eastAsia="en-US"/>
              </w:rPr>
            </w:pPr>
          </w:p>
        </w:tc>
        <w:tc>
          <w:tcPr>
            <w:tcW w:w="406" w:type="pct"/>
            <w:tcBorders>
              <w:top w:val="single" w:sz="4" w:space="0" w:color="auto"/>
              <w:left w:val="single" w:sz="4" w:space="0" w:color="auto"/>
              <w:bottom w:val="single" w:sz="4" w:space="0" w:color="auto"/>
              <w:right w:val="single" w:sz="4" w:space="0" w:color="auto"/>
            </w:tcBorders>
            <w:vAlign w:val="center"/>
          </w:tcPr>
          <w:p w14:paraId="3923907D" w14:textId="77777777" w:rsidR="00B510C3" w:rsidRPr="008B1E44" w:rsidRDefault="00B510C3" w:rsidP="0013530E">
            <w:pPr>
              <w:spacing w:beforeLines="20" w:before="48"/>
              <w:jc w:val="both"/>
              <w:rPr>
                <w:rFonts w:asciiTheme="minorHAnsi" w:hAnsiTheme="minorHAnsi" w:cstheme="minorHAnsi"/>
                <w:i/>
                <w:sz w:val="22"/>
                <w:szCs w:val="22"/>
                <w:lang w:eastAsia="en-US"/>
              </w:rPr>
            </w:pPr>
          </w:p>
        </w:tc>
        <w:tc>
          <w:tcPr>
            <w:tcW w:w="728" w:type="pct"/>
            <w:tcBorders>
              <w:top w:val="single" w:sz="4" w:space="0" w:color="auto"/>
              <w:left w:val="single" w:sz="4" w:space="0" w:color="auto"/>
              <w:bottom w:val="single" w:sz="4" w:space="0" w:color="auto"/>
              <w:right w:val="single" w:sz="4" w:space="0" w:color="auto"/>
            </w:tcBorders>
            <w:vAlign w:val="center"/>
          </w:tcPr>
          <w:p w14:paraId="246AE64D" w14:textId="77777777" w:rsidR="00B510C3" w:rsidRPr="008B1E44" w:rsidRDefault="00B510C3" w:rsidP="0013530E">
            <w:pPr>
              <w:spacing w:beforeLines="20" w:before="48"/>
              <w:jc w:val="both"/>
              <w:rPr>
                <w:rFonts w:asciiTheme="minorHAnsi" w:hAnsiTheme="minorHAnsi" w:cstheme="minorHAnsi"/>
                <w:i/>
                <w:sz w:val="22"/>
                <w:szCs w:val="22"/>
                <w:lang w:eastAsia="en-US"/>
              </w:rPr>
            </w:pPr>
          </w:p>
        </w:tc>
        <w:tc>
          <w:tcPr>
            <w:tcW w:w="1060" w:type="pct"/>
            <w:tcBorders>
              <w:top w:val="single" w:sz="4" w:space="0" w:color="auto"/>
              <w:left w:val="single" w:sz="4" w:space="0" w:color="auto"/>
              <w:bottom w:val="single" w:sz="4" w:space="0" w:color="auto"/>
              <w:right w:val="single" w:sz="4" w:space="0" w:color="auto"/>
            </w:tcBorders>
          </w:tcPr>
          <w:p w14:paraId="3411D81D" w14:textId="77777777" w:rsidR="00B510C3" w:rsidRPr="008B1E44" w:rsidRDefault="00B510C3" w:rsidP="0013530E">
            <w:pPr>
              <w:spacing w:beforeLines="20" w:before="48"/>
              <w:jc w:val="both"/>
              <w:rPr>
                <w:rFonts w:asciiTheme="minorHAnsi" w:hAnsiTheme="minorHAnsi" w:cstheme="minorHAnsi"/>
                <w:i/>
                <w:sz w:val="22"/>
                <w:szCs w:val="22"/>
                <w:lang w:eastAsia="en-US"/>
              </w:rPr>
            </w:pPr>
          </w:p>
        </w:tc>
      </w:tr>
      <w:tr w:rsidR="00B510C3" w:rsidRPr="008B1E44" w14:paraId="1BC4D9F3" w14:textId="77777777" w:rsidTr="00202B1E">
        <w:trPr>
          <w:trHeight w:val="226"/>
        </w:trPr>
        <w:tc>
          <w:tcPr>
            <w:tcW w:w="3940" w:type="pct"/>
            <w:gridSpan w:val="4"/>
            <w:tcBorders>
              <w:top w:val="single" w:sz="4" w:space="0" w:color="auto"/>
              <w:left w:val="single" w:sz="4" w:space="0" w:color="auto"/>
              <w:bottom w:val="single" w:sz="4" w:space="0" w:color="auto"/>
              <w:right w:val="single" w:sz="4" w:space="0" w:color="auto"/>
            </w:tcBorders>
            <w:vAlign w:val="center"/>
          </w:tcPr>
          <w:p w14:paraId="314A18B1" w14:textId="77777777" w:rsidR="00B510C3" w:rsidRPr="008B1E44" w:rsidRDefault="00B510C3" w:rsidP="0013530E">
            <w:pPr>
              <w:spacing w:beforeLines="20" w:before="48"/>
              <w:jc w:val="both"/>
              <w:rPr>
                <w:rFonts w:asciiTheme="minorHAnsi" w:hAnsiTheme="minorHAnsi" w:cstheme="minorHAnsi"/>
                <w:b/>
                <w:sz w:val="22"/>
                <w:szCs w:val="22"/>
                <w:lang w:eastAsia="en-US"/>
              </w:rPr>
            </w:pPr>
            <w:r w:rsidRPr="008B1E44">
              <w:rPr>
                <w:rFonts w:asciiTheme="minorHAnsi" w:hAnsiTheme="minorHAnsi" w:cstheme="minorHAnsi"/>
                <w:b/>
                <w:sz w:val="22"/>
                <w:szCs w:val="22"/>
                <w:lang w:eastAsia="en-US"/>
              </w:rPr>
              <w:t>Importo totale a base di gara</w:t>
            </w:r>
          </w:p>
        </w:tc>
        <w:tc>
          <w:tcPr>
            <w:tcW w:w="1060" w:type="pct"/>
            <w:tcBorders>
              <w:top w:val="single" w:sz="4" w:space="0" w:color="auto"/>
              <w:left w:val="single" w:sz="4" w:space="0" w:color="auto"/>
              <w:bottom w:val="single" w:sz="4" w:space="0" w:color="auto"/>
              <w:right w:val="single" w:sz="4" w:space="0" w:color="auto"/>
            </w:tcBorders>
          </w:tcPr>
          <w:p w14:paraId="02A1FF1E" w14:textId="77777777" w:rsidR="00B510C3" w:rsidRPr="008B1E44" w:rsidRDefault="00B510C3" w:rsidP="0013530E">
            <w:pPr>
              <w:spacing w:beforeLines="20" w:before="48"/>
              <w:jc w:val="both"/>
              <w:rPr>
                <w:rFonts w:asciiTheme="minorHAnsi" w:hAnsiTheme="minorHAnsi" w:cstheme="minorHAnsi"/>
                <w:b/>
                <w:sz w:val="22"/>
                <w:szCs w:val="22"/>
                <w:lang w:eastAsia="en-US"/>
              </w:rPr>
            </w:pPr>
          </w:p>
        </w:tc>
      </w:tr>
    </w:tbl>
    <w:p w14:paraId="69E9EDA8" w14:textId="77777777" w:rsidR="00B510C3" w:rsidRPr="008B1E44" w:rsidRDefault="00B510C3" w:rsidP="0013530E">
      <w:pPr>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L’importo a base di gara è al netto di</w:t>
      </w:r>
      <w:r w:rsidRPr="008B1E44">
        <w:rPr>
          <w:rFonts w:asciiTheme="minorHAnsi" w:hAnsiTheme="minorHAnsi" w:cstheme="minorHAnsi"/>
          <w:i/>
          <w:sz w:val="22"/>
          <w:szCs w:val="22"/>
          <w:lang w:eastAsia="en-US"/>
        </w:rPr>
        <w:t xml:space="preserve"> </w:t>
      </w:r>
      <w:r w:rsidRPr="008B1E44">
        <w:rPr>
          <w:rFonts w:asciiTheme="minorHAnsi" w:hAnsiTheme="minorHAnsi" w:cstheme="minorHAnsi"/>
          <w:sz w:val="22"/>
          <w:szCs w:val="22"/>
          <w:lang w:eastAsia="en-US"/>
        </w:rPr>
        <w:t>Iva e/o di altre imposte e contributi di legge, nonché degli oneri per la sicurezza dovuti a rischi da interferenze.</w:t>
      </w:r>
    </w:p>
    <w:p w14:paraId="4E4F4795" w14:textId="77777777" w:rsidR="00B510C3" w:rsidRPr="008B1E44" w:rsidRDefault="00B510C3" w:rsidP="0013530E">
      <w:pPr>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L’importo degli oneri per la sicurezza da interferenze è pari a € .</w:t>
      </w:r>
      <w:r w:rsidRPr="008B1E44">
        <w:rPr>
          <w:rFonts w:asciiTheme="minorHAnsi" w:hAnsiTheme="minorHAnsi" w:cstheme="minorHAnsi"/>
          <w:sz w:val="22"/>
          <w:szCs w:val="22"/>
          <w:highlight w:val="yellow"/>
          <w:lang w:eastAsia="en-US"/>
        </w:rPr>
        <w:t>...........</w:t>
      </w:r>
      <w:r w:rsidRPr="008B1E44">
        <w:rPr>
          <w:rFonts w:asciiTheme="minorHAnsi" w:hAnsiTheme="minorHAnsi" w:cstheme="minorHAnsi"/>
          <w:sz w:val="22"/>
          <w:szCs w:val="22"/>
          <w:lang w:eastAsia="en-US"/>
        </w:rPr>
        <w:t xml:space="preserve">. Iva e/o altre imposte e contributi di legge esclusi </w:t>
      </w:r>
      <w:r w:rsidRPr="008B1E44">
        <w:rPr>
          <w:rFonts w:asciiTheme="minorHAnsi" w:hAnsiTheme="minorHAnsi" w:cstheme="minorHAnsi"/>
          <w:i/>
          <w:sz w:val="22"/>
          <w:szCs w:val="22"/>
          <w:highlight w:val="yellow"/>
          <w:lang w:eastAsia="en-US"/>
        </w:rPr>
        <w:t>[indicare valore pari a € 0,00 in caso di assenza di rischi]</w:t>
      </w:r>
      <w:r w:rsidRPr="008B1E44">
        <w:rPr>
          <w:rFonts w:asciiTheme="minorHAnsi" w:hAnsiTheme="minorHAnsi" w:cstheme="minorHAnsi"/>
          <w:sz w:val="22"/>
          <w:szCs w:val="22"/>
          <w:lang w:eastAsia="en-US"/>
        </w:rPr>
        <w:t xml:space="preserve"> e </w:t>
      </w:r>
      <w:r w:rsidRPr="008B1E44">
        <w:rPr>
          <w:rFonts w:asciiTheme="minorHAnsi" w:hAnsiTheme="minorHAnsi" w:cstheme="minorHAnsi"/>
          <w:b/>
          <w:sz w:val="22"/>
          <w:szCs w:val="22"/>
          <w:lang w:eastAsia="en-US"/>
        </w:rPr>
        <w:t>non è soggetto a ribasso.</w:t>
      </w:r>
    </w:p>
    <w:p w14:paraId="5279FB24" w14:textId="77777777" w:rsidR="00B510C3" w:rsidRPr="008B1E44" w:rsidRDefault="00B510C3" w:rsidP="0013530E">
      <w:pPr>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 xml:space="preserve">L’appalto è finanziato con </w:t>
      </w:r>
      <w:r w:rsidRPr="008B1E44">
        <w:rPr>
          <w:rFonts w:asciiTheme="minorHAnsi" w:hAnsiTheme="minorHAnsi" w:cstheme="minorHAnsi"/>
          <w:i/>
          <w:sz w:val="22"/>
          <w:szCs w:val="22"/>
          <w:highlight w:val="yellow"/>
          <w:lang w:eastAsia="en-US"/>
        </w:rPr>
        <w:t>…………. [descrivere le fonti di finanziamento</w:t>
      </w:r>
      <w:r w:rsidRPr="008B1E44">
        <w:rPr>
          <w:rFonts w:asciiTheme="minorHAnsi" w:hAnsiTheme="minorHAnsi" w:cstheme="minorHAnsi"/>
          <w:sz w:val="22"/>
          <w:szCs w:val="22"/>
          <w:highlight w:val="yellow"/>
          <w:lang w:eastAsia="en-US"/>
        </w:rPr>
        <w:t>]</w:t>
      </w:r>
      <w:r w:rsidRPr="008B1E44">
        <w:rPr>
          <w:rFonts w:asciiTheme="minorHAnsi" w:hAnsiTheme="minorHAnsi" w:cstheme="minorHAnsi"/>
          <w:sz w:val="22"/>
          <w:szCs w:val="22"/>
          <w:lang w:eastAsia="en-US"/>
        </w:rPr>
        <w:t>.</w:t>
      </w:r>
    </w:p>
    <w:p w14:paraId="2CA47004" w14:textId="77777777" w:rsidR="00B510C3" w:rsidRPr="008B1E44" w:rsidRDefault="00B510C3" w:rsidP="0013530E">
      <w:pPr>
        <w:spacing w:beforeLines="20" w:before="48"/>
        <w:jc w:val="both"/>
        <w:rPr>
          <w:rFonts w:asciiTheme="minorHAnsi" w:hAnsiTheme="minorHAnsi" w:cstheme="minorHAnsi"/>
          <w:b/>
          <w:i/>
          <w:sz w:val="22"/>
          <w:szCs w:val="22"/>
          <w:lang w:eastAsia="en-US"/>
        </w:rPr>
      </w:pPr>
      <w:r w:rsidRPr="008B1E44">
        <w:rPr>
          <w:rFonts w:asciiTheme="minorHAnsi" w:hAnsiTheme="minorHAnsi" w:cstheme="minorHAnsi"/>
          <w:b/>
          <w:i/>
          <w:sz w:val="22"/>
          <w:szCs w:val="22"/>
          <w:highlight w:val="yellow"/>
          <w:lang w:eastAsia="en-US"/>
        </w:rPr>
        <w:t>[o in alternativa, in caso di suddivisione in lotti, sostituire il testo precedent</w:t>
      </w:r>
      <w:r w:rsidR="00991AE7" w:rsidRPr="008B1E44">
        <w:rPr>
          <w:rFonts w:asciiTheme="minorHAnsi" w:hAnsiTheme="minorHAnsi" w:cstheme="minorHAnsi"/>
          <w:b/>
          <w:i/>
          <w:sz w:val="22"/>
          <w:szCs w:val="22"/>
          <w:highlight w:val="yellow"/>
          <w:lang w:eastAsia="en-US"/>
        </w:rPr>
        <w:t>e con quello seguente</w:t>
      </w:r>
      <w:r w:rsidRPr="008B1E44">
        <w:rPr>
          <w:rFonts w:asciiTheme="minorHAnsi" w:hAnsiTheme="minorHAnsi" w:cstheme="minorHAnsi"/>
          <w:b/>
          <w:i/>
          <w:sz w:val="22"/>
          <w:szCs w:val="22"/>
          <w:highlight w:val="yellow"/>
          <w:lang w:eastAsia="en-US"/>
        </w:rPr>
        <w:t>]</w:t>
      </w:r>
    </w:p>
    <w:p w14:paraId="3B6A1E6C" w14:textId="77777777" w:rsidR="00B510C3" w:rsidRPr="008B1E44" w:rsidRDefault="00B510C3" w:rsidP="0013530E">
      <w:pPr>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L’appalto è suddiviso nei seguenti lotti:</w:t>
      </w:r>
    </w:p>
    <w:p w14:paraId="711DEE52" w14:textId="77777777" w:rsidR="00B510C3" w:rsidRPr="008B1E44" w:rsidRDefault="00B510C3" w:rsidP="0013530E">
      <w:pPr>
        <w:keepNext/>
        <w:spacing w:beforeLines="20" w:before="48"/>
        <w:jc w:val="both"/>
        <w:rPr>
          <w:rFonts w:asciiTheme="minorHAnsi" w:hAnsiTheme="minorHAnsi" w:cstheme="minorHAnsi"/>
          <w:b/>
          <w:i/>
          <w:sz w:val="22"/>
          <w:szCs w:val="22"/>
          <w:lang w:eastAsia="en-US"/>
        </w:rPr>
      </w:pPr>
      <w:r w:rsidRPr="008B1E44">
        <w:rPr>
          <w:rFonts w:asciiTheme="minorHAnsi" w:hAnsiTheme="minorHAnsi" w:cstheme="minorHAnsi"/>
          <w:b/>
          <w:i/>
          <w:sz w:val="22"/>
          <w:szCs w:val="22"/>
          <w:lang w:eastAsia="en-US"/>
        </w:rPr>
        <w:lastRenderedPageBreak/>
        <w:t>Tabella n. 2 – Descrizione dei lotti</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878"/>
        <w:gridCol w:w="4949"/>
        <w:gridCol w:w="3795"/>
      </w:tblGrid>
      <w:tr w:rsidR="00B510C3" w:rsidRPr="008B1E44" w14:paraId="0F8FA089" w14:textId="77777777" w:rsidTr="00B510C3">
        <w:trPr>
          <w:cantSplit/>
          <w:trHeight w:val="551"/>
          <w:jc w:val="center"/>
        </w:trPr>
        <w:tc>
          <w:tcPr>
            <w:tcW w:w="414" w:type="pct"/>
            <w:tcBorders>
              <w:top w:val="single" w:sz="6" w:space="0" w:color="auto"/>
              <w:left w:val="single" w:sz="6" w:space="0" w:color="auto"/>
              <w:bottom w:val="single" w:sz="4" w:space="0" w:color="auto"/>
              <w:right w:val="single" w:sz="6" w:space="0" w:color="auto"/>
            </w:tcBorders>
            <w:shd w:val="clear" w:color="auto" w:fill="D9D9D9"/>
            <w:vAlign w:val="center"/>
          </w:tcPr>
          <w:p w14:paraId="244CBEDF" w14:textId="77777777" w:rsidR="00B510C3" w:rsidRPr="008B1E44" w:rsidRDefault="00B510C3" w:rsidP="0013530E">
            <w:pPr>
              <w:keepNext/>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Numero</w:t>
            </w:r>
          </w:p>
          <w:p w14:paraId="2F4326E3" w14:textId="77777777" w:rsidR="00B510C3" w:rsidRPr="008B1E44" w:rsidRDefault="00B510C3" w:rsidP="0013530E">
            <w:pPr>
              <w:keepNext/>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Lotto</w:t>
            </w:r>
          </w:p>
        </w:tc>
        <w:tc>
          <w:tcPr>
            <w:tcW w:w="2593" w:type="pct"/>
            <w:tcBorders>
              <w:top w:val="single" w:sz="6" w:space="0" w:color="auto"/>
              <w:left w:val="single" w:sz="6" w:space="0" w:color="auto"/>
              <w:bottom w:val="single" w:sz="4" w:space="0" w:color="auto"/>
              <w:right w:val="single" w:sz="6" w:space="0" w:color="auto"/>
            </w:tcBorders>
            <w:shd w:val="clear" w:color="auto" w:fill="D9D9D9"/>
            <w:vAlign w:val="center"/>
          </w:tcPr>
          <w:p w14:paraId="3E379CF2" w14:textId="77777777" w:rsidR="00B510C3" w:rsidRPr="008B1E44" w:rsidRDefault="00B510C3" w:rsidP="0013530E">
            <w:pPr>
              <w:keepNext/>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 xml:space="preserve">oggetto del lotto </w:t>
            </w:r>
          </w:p>
        </w:tc>
        <w:tc>
          <w:tcPr>
            <w:tcW w:w="1993" w:type="pct"/>
            <w:tcBorders>
              <w:top w:val="single" w:sz="6" w:space="0" w:color="auto"/>
              <w:left w:val="single" w:sz="6" w:space="0" w:color="auto"/>
              <w:bottom w:val="single" w:sz="4" w:space="0" w:color="auto"/>
              <w:right w:val="single" w:sz="6" w:space="0" w:color="auto"/>
            </w:tcBorders>
            <w:shd w:val="clear" w:color="auto" w:fill="D9D9D9"/>
            <w:vAlign w:val="center"/>
            <w:hideMark/>
          </w:tcPr>
          <w:p w14:paraId="768CB884" w14:textId="77777777" w:rsidR="00B510C3" w:rsidRPr="008B1E44" w:rsidRDefault="00B510C3" w:rsidP="0013530E">
            <w:pPr>
              <w:keepNext/>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CIG</w:t>
            </w:r>
          </w:p>
        </w:tc>
      </w:tr>
      <w:tr w:rsidR="00B510C3" w:rsidRPr="008B1E44" w14:paraId="182A5C34" w14:textId="77777777" w:rsidTr="00B13B54">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140E4F8F"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c>
          <w:tcPr>
            <w:tcW w:w="2593" w:type="pct"/>
            <w:tcBorders>
              <w:top w:val="single" w:sz="4" w:space="0" w:color="auto"/>
              <w:left w:val="single" w:sz="4" w:space="0" w:color="auto"/>
              <w:bottom w:val="single" w:sz="4" w:space="0" w:color="auto"/>
              <w:right w:val="single" w:sz="4" w:space="0" w:color="auto"/>
            </w:tcBorders>
          </w:tcPr>
          <w:p w14:paraId="040EE5BD"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c>
          <w:tcPr>
            <w:tcW w:w="1993" w:type="pct"/>
            <w:tcBorders>
              <w:top w:val="single" w:sz="4" w:space="0" w:color="auto"/>
              <w:left w:val="single" w:sz="4" w:space="0" w:color="auto"/>
              <w:bottom w:val="single" w:sz="4" w:space="0" w:color="auto"/>
              <w:right w:val="single" w:sz="4" w:space="0" w:color="auto"/>
            </w:tcBorders>
            <w:vAlign w:val="center"/>
          </w:tcPr>
          <w:p w14:paraId="4A902D65"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r>
      <w:tr w:rsidR="00B510C3" w:rsidRPr="008B1E44" w14:paraId="6638BA91" w14:textId="77777777" w:rsidTr="00B13B54">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2C1FE892"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c>
          <w:tcPr>
            <w:tcW w:w="2593" w:type="pct"/>
            <w:tcBorders>
              <w:top w:val="single" w:sz="4" w:space="0" w:color="auto"/>
              <w:left w:val="single" w:sz="4" w:space="0" w:color="auto"/>
              <w:bottom w:val="single" w:sz="4" w:space="0" w:color="auto"/>
              <w:right w:val="single" w:sz="4" w:space="0" w:color="auto"/>
            </w:tcBorders>
          </w:tcPr>
          <w:p w14:paraId="5F29ECEC"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c>
          <w:tcPr>
            <w:tcW w:w="1993" w:type="pct"/>
            <w:tcBorders>
              <w:top w:val="single" w:sz="4" w:space="0" w:color="auto"/>
              <w:left w:val="single" w:sz="4" w:space="0" w:color="auto"/>
              <w:bottom w:val="single" w:sz="4" w:space="0" w:color="auto"/>
              <w:right w:val="single" w:sz="4" w:space="0" w:color="auto"/>
            </w:tcBorders>
            <w:vAlign w:val="center"/>
          </w:tcPr>
          <w:p w14:paraId="6673094D"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r>
      <w:tr w:rsidR="00B510C3" w:rsidRPr="008B1E44" w14:paraId="056932F7" w14:textId="77777777" w:rsidTr="00B13B54">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295A4696"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c>
          <w:tcPr>
            <w:tcW w:w="2593" w:type="pct"/>
            <w:tcBorders>
              <w:top w:val="single" w:sz="4" w:space="0" w:color="auto"/>
              <w:left w:val="single" w:sz="4" w:space="0" w:color="auto"/>
              <w:bottom w:val="single" w:sz="4" w:space="0" w:color="auto"/>
              <w:right w:val="single" w:sz="4" w:space="0" w:color="auto"/>
            </w:tcBorders>
          </w:tcPr>
          <w:p w14:paraId="0752B047"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c>
          <w:tcPr>
            <w:tcW w:w="1993" w:type="pct"/>
            <w:tcBorders>
              <w:top w:val="single" w:sz="4" w:space="0" w:color="auto"/>
              <w:left w:val="single" w:sz="4" w:space="0" w:color="auto"/>
              <w:bottom w:val="single" w:sz="4" w:space="0" w:color="auto"/>
              <w:right w:val="single" w:sz="4" w:space="0" w:color="auto"/>
            </w:tcBorders>
            <w:vAlign w:val="center"/>
          </w:tcPr>
          <w:p w14:paraId="0A4147B9"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r>
      <w:tr w:rsidR="00B510C3" w:rsidRPr="008B1E44" w14:paraId="746D2D52" w14:textId="77777777" w:rsidTr="00B13B54">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2FD4EE65"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c>
          <w:tcPr>
            <w:tcW w:w="2593" w:type="pct"/>
            <w:tcBorders>
              <w:top w:val="single" w:sz="4" w:space="0" w:color="auto"/>
              <w:left w:val="single" w:sz="4" w:space="0" w:color="auto"/>
              <w:bottom w:val="single" w:sz="4" w:space="0" w:color="auto"/>
              <w:right w:val="single" w:sz="4" w:space="0" w:color="auto"/>
            </w:tcBorders>
          </w:tcPr>
          <w:p w14:paraId="16CA692B"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c>
          <w:tcPr>
            <w:tcW w:w="1993" w:type="pct"/>
            <w:tcBorders>
              <w:top w:val="single" w:sz="4" w:space="0" w:color="auto"/>
              <w:left w:val="single" w:sz="4" w:space="0" w:color="auto"/>
              <w:bottom w:val="single" w:sz="4" w:space="0" w:color="auto"/>
              <w:right w:val="single" w:sz="4" w:space="0" w:color="auto"/>
            </w:tcBorders>
            <w:shd w:val="clear" w:color="auto" w:fill="auto"/>
            <w:vAlign w:val="center"/>
          </w:tcPr>
          <w:p w14:paraId="6E314D3E"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r>
      <w:tr w:rsidR="00B510C3" w:rsidRPr="008B1E44" w14:paraId="18734E1D" w14:textId="77777777" w:rsidTr="00B13B54">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1B708EEA"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c>
          <w:tcPr>
            <w:tcW w:w="2593" w:type="pct"/>
            <w:tcBorders>
              <w:top w:val="single" w:sz="4" w:space="0" w:color="auto"/>
              <w:left w:val="single" w:sz="4" w:space="0" w:color="auto"/>
              <w:bottom w:val="single" w:sz="4" w:space="0" w:color="auto"/>
              <w:right w:val="single" w:sz="4" w:space="0" w:color="auto"/>
            </w:tcBorders>
          </w:tcPr>
          <w:p w14:paraId="48275EAE"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c>
          <w:tcPr>
            <w:tcW w:w="1993" w:type="pct"/>
            <w:tcBorders>
              <w:top w:val="single" w:sz="4" w:space="0" w:color="auto"/>
              <w:left w:val="single" w:sz="4" w:space="0" w:color="auto"/>
              <w:bottom w:val="single" w:sz="4" w:space="0" w:color="auto"/>
              <w:right w:val="single" w:sz="4" w:space="0" w:color="auto"/>
            </w:tcBorders>
            <w:shd w:val="clear" w:color="auto" w:fill="auto"/>
            <w:vAlign w:val="center"/>
          </w:tcPr>
          <w:p w14:paraId="2968117A"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r>
    </w:tbl>
    <w:p w14:paraId="1A886B61" w14:textId="77777777" w:rsidR="00B510C3" w:rsidRPr="008B1E44" w:rsidRDefault="00B510C3" w:rsidP="0013530E">
      <w:pPr>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Il dettaglio delle prestazioni oggetto di ogni lotto è il seguente:</w:t>
      </w:r>
    </w:p>
    <w:p w14:paraId="7E8C2E98" w14:textId="77777777" w:rsidR="00B510C3" w:rsidRPr="008B1E44" w:rsidRDefault="00B510C3" w:rsidP="0013530E">
      <w:pPr>
        <w:spacing w:beforeLines="20" w:before="48"/>
        <w:jc w:val="both"/>
        <w:rPr>
          <w:rFonts w:asciiTheme="minorHAnsi" w:hAnsiTheme="minorHAnsi" w:cstheme="minorHAnsi"/>
          <w:i/>
          <w:sz w:val="22"/>
          <w:szCs w:val="22"/>
          <w:lang w:eastAsia="en-US"/>
        </w:rPr>
      </w:pPr>
      <w:r w:rsidRPr="008B1E44">
        <w:rPr>
          <w:rFonts w:asciiTheme="minorHAnsi" w:hAnsiTheme="minorHAnsi" w:cstheme="minorHAnsi"/>
          <w:i/>
          <w:sz w:val="22"/>
          <w:szCs w:val="22"/>
          <w:highlight w:val="yellow"/>
          <w:lang w:eastAsia="en-US"/>
        </w:rPr>
        <w:t>[Ripetere per ogni lotto]</w:t>
      </w:r>
    </w:p>
    <w:p w14:paraId="62E46C8F" w14:textId="77777777" w:rsidR="00B510C3" w:rsidRPr="008B1E44" w:rsidRDefault="00B510C3" w:rsidP="0013530E">
      <w:pPr>
        <w:spacing w:beforeLines="20" w:before="48"/>
        <w:jc w:val="both"/>
        <w:rPr>
          <w:rFonts w:asciiTheme="minorHAnsi" w:hAnsiTheme="minorHAnsi" w:cstheme="minorHAnsi"/>
          <w:i/>
          <w:sz w:val="22"/>
          <w:szCs w:val="22"/>
          <w:lang w:eastAsia="en-US"/>
        </w:rPr>
      </w:pPr>
      <w:r w:rsidRPr="008B1E44">
        <w:rPr>
          <w:rFonts w:asciiTheme="minorHAnsi" w:hAnsiTheme="minorHAnsi" w:cstheme="minorHAnsi"/>
          <w:b/>
          <w:sz w:val="22"/>
          <w:szCs w:val="22"/>
          <w:lang w:eastAsia="en-US"/>
        </w:rPr>
        <w:t>Lotto n</w:t>
      </w:r>
      <w:r w:rsidRPr="008B1E44">
        <w:rPr>
          <w:rFonts w:asciiTheme="minorHAnsi" w:hAnsiTheme="minorHAnsi" w:cstheme="minorHAnsi"/>
          <w:b/>
          <w:sz w:val="22"/>
          <w:szCs w:val="22"/>
          <w:highlight w:val="yellow"/>
          <w:lang w:eastAsia="en-US"/>
        </w:rPr>
        <w:t>...........</w:t>
      </w:r>
      <w:r w:rsidRPr="008B1E44">
        <w:rPr>
          <w:rFonts w:asciiTheme="minorHAnsi" w:hAnsiTheme="minorHAnsi" w:cstheme="minorHAnsi"/>
          <w:i/>
          <w:sz w:val="22"/>
          <w:szCs w:val="22"/>
          <w:highlight w:val="yellow"/>
          <w:lang w:eastAsia="en-US"/>
        </w:rPr>
        <w:t>[indicare il numero di lotto]</w:t>
      </w:r>
      <w:r w:rsidRPr="008B1E44">
        <w:rPr>
          <w:rFonts w:asciiTheme="minorHAnsi" w:hAnsiTheme="minorHAnsi" w:cstheme="minorHAnsi"/>
          <w:i/>
          <w:sz w:val="22"/>
          <w:szCs w:val="22"/>
          <w:lang w:eastAsia="en-US"/>
        </w:rPr>
        <w:t xml:space="preserve"> </w:t>
      </w:r>
      <w:r w:rsidRPr="008B1E44">
        <w:rPr>
          <w:rFonts w:asciiTheme="minorHAnsi" w:hAnsiTheme="minorHAnsi" w:cstheme="minorHAnsi"/>
          <w:b/>
          <w:i/>
          <w:sz w:val="22"/>
          <w:szCs w:val="22"/>
          <w:lang w:eastAsia="en-US"/>
        </w:rPr>
        <w:t>CIG .</w:t>
      </w:r>
      <w:r w:rsidRPr="008B1E44">
        <w:rPr>
          <w:rFonts w:asciiTheme="minorHAnsi" w:hAnsiTheme="minorHAnsi" w:cstheme="minorHAnsi"/>
          <w:b/>
          <w:i/>
          <w:sz w:val="22"/>
          <w:szCs w:val="22"/>
          <w:highlight w:val="yellow"/>
          <w:lang w:eastAsia="en-US"/>
        </w:rPr>
        <w:t>...............................</w:t>
      </w:r>
      <w:r w:rsidRPr="008B1E44">
        <w:rPr>
          <w:rFonts w:asciiTheme="minorHAnsi" w:hAnsiTheme="minorHAnsi" w:cstheme="minorHAnsi"/>
          <w:i/>
          <w:sz w:val="22"/>
          <w:szCs w:val="22"/>
          <w:lang w:eastAsia="en-US"/>
        </w:rPr>
        <w:t xml:space="preserve"> </w:t>
      </w:r>
    </w:p>
    <w:p w14:paraId="7025A727"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r w:rsidRPr="008B1E44">
        <w:rPr>
          <w:rFonts w:asciiTheme="minorHAnsi" w:hAnsiTheme="minorHAnsi" w:cstheme="minorHAnsi"/>
          <w:b/>
          <w:i/>
          <w:sz w:val="22"/>
          <w:szCs w:val="22"/>
          <w:lang w:eastAsia="en-US"/>
        </w:rPr>
        <w:t>Tabella n. 3 – Oggetto dell’appalto</w:t>
      </w:r>
    </w:p>
    <w:tbl>
      <w:tblPr>
        <w:tblW w:w="4964"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373"/>
        <w:gridCol w:w="4978"/>
        <w:gridCol w:w="933"/>
        <w:gridCol w:w="1249"/>
        <w:gridCol w:w="2020"/>
      </w:tblGrid>
      <w:tr w:rsidR="00B510C3" w:rsidRPr="008B1E44" w14:paraId="5F75FC28" w14:textId="77777777" w:rsidTr="00B510C3">
        <w:trPr>
          <w:cantSplit/>
          <w:trHeight w:val="1273"/>
        </w:trPr>
        <w:tc>
          <w:tcPr>
            <w:tcW w:w="219" w:type="pct"/>
            <w:tcBorders>
              <w:top w:val="single" w:sz="6" w:space="0" w:color="auto"/>
              <w:left w:val="single" w:sz="6" w:space="0" w:color="auto"/>
              <w:bottom w:val="single" w:sz="4" w:space="0" w:color="auto"/>
              <w:right w:val="single" w:sz="6" w:space="0" w:color="auto"/>
            </w:tcBorders>
            <w:shd w:val="clear" w:color="auto" w:fill="D9D9D9"/>
            <w:vAlign w:val="center"/>
          </w:tcPr>
          <w:p w14:paraId="6F8A7103" w14:textId="77777777" w:rsidR="00B510C3" w:rsidRPr="008B1E44" w:rsidRDefault="00B510C3" w:rsidP="0013530E">
            <w:pPr>
              <w:keepNext/>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n.</w:t>
            </w:r>
          </w:p>
        </w:tc>
        <w:tc>
          <w:tcPr>
            <w:tcW w:w="2629" w:type="pct"/>
            <w:tcBorders>
              <w:top w:val="single" w:sz="6" w:space="0" w:color="auto"/>
              <w:left w:val="single" w:sz="6" w:space="0" w:color="auto"/>
              <w:bottom w:val="single" w:sz="4" w:space="0" w:color="auto"/>
              <w:right w:val="single" w:sz="6" w:space="0" w:color="auto"/>
            </w:tcBorders>
            <w:shd w:val="clear" w:color="auto" w:fill="D9D9D9"/>
            <w:vAlign w:val="center"/>
            <w:hideMark/>
          </w:tcPr>
          <w:p w14:paraId="2D1E6505" w14:textId="77777777" w:rsidR="00B510C3" w:rsidRPr="008B1E44" w:rsidRDefault="00B510C3" w:rsidP="0013530E">
            <w:pPr>
              <w:keepNext/>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Descrizione servizi/beni</w:t>
            </w:r>
          </w:p>
        </w:tc>
        <w:tc>
          <w:tcPr>
            <w:tcW w:w="512" w:type="pct"/>
            <w:tcBorders>
              <w:top w:val="single" w:sz="6" w:space="0" w:color="auto"/>
              <w:left w:val="single" w:sz="6" w:space="0" w:color="auto"/>
              <w:right w:val="single" w:sz="6" w:space="0" w:color="auto"/>
            </w:tcBorders>
            <w:shd w:val="clear" w:color="auto" w:fill="D9D9D9"/>
            <w:vAlign w:val="center"/>
          </w:tcPr>
          <w:p w14:paraId="02163E12" w14:textId="77777777" w:rsidR="00B510C3" w:rsidRPr="008B1E44" w:rsidRDefault="00B510C3" w:rsidP="0013530E">
            <w:pPr>
              <w:keepNext/>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CPV</w:t>
            </w:r>
          </w:p>
        </w:tc>
        <w:tc>
          <w:tcPr>
            <w:tcW w:w="559" w:type="pct"/>
            <w:tcBorders>
              <w:top w:val="single" w:sz="6" w:space="0" w:color="auto"/>
              <w:left w:val="single" w:sz="6" w:space="0" w:color="auto"/>
              <w:right w:val="single" w:sz="6" w:space="0" w:color="auto"/>
            </w:tcBorders>
            <w:shd w:val="clear" w:color="auto" w:fill="D9D9D9"/>
            <w:vAlign w:val="center"/>
          </w:tcPr>
          <w:p w14:paraId="2A57F66E" w14:textId="77777777" w:rsidR="00B510C3" w:rsidRPr="008B1E44" w:rsidRDefault="00B510C3" w:rsidP="0013530E">
            <w:pPr>
              <w:keepNext/>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 xml:space="preserve">P </w:t>
            </w:r>
            <w:r w:rsidRPr="008B1E44">
              <w:rPr>
                <w:rFonts w:asciiTheme="minorHAnsi" w:hAnsiTheme="minorHAnsi" w:cstheme="minorHAnsi"/>
                <w:i/>
                <w:sz w:val="22"/>
                <w:szCs w:val="22"/>
                <w:lang w:eastAsia="en-US"/>
              </w:rPr>
              <w:t>(principale)</w:t>
            </w:r>
          </w:p>
          <w:p w14:paraId="0B95B528" w14:textId="77777777" w:rsidR="00B510C3" w:rsidRPr="008B1E44" w:rsidRDefault="00B510C3" w:rsidP="0013530E">
            <w:pPr>
              <w:keepNext/>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 xml:space="preserve">S </w:t>
            </w:r>
            <w:r w:rsidRPr="008B1E44">
              <w:rPr>
                <w:rFonts w:asciiTheme="minorHAnsi" w:hAnsiTheme="minorHAnsi" w:cstheme="minorHAnsi"/>
                <w:i/>
                <w:sz w:val="22"/>
                <w:szCs w:val="22"/>
                <w:lang w:eastAsia="en-US"/>
              </w:rPr>
              <w:t>(secondaria)</w:t>
            </w:r>
          </w:p>
        </w:tc>
        <w:tc>
          <w:tcPr>
            <w:tcW w:w="1081" w:type="pct"/>
            <w:tcBorders>
              <w:top w:val="single" w:sz="6" w:space="0" w:color="auto"/>
              <w:left w:val="single" w:sz="6" w:space="0" w:color="auto"/>
              <w:bottom w:val="single" w:sz="4" w:space="0" w:color="auto"/>
              <w:right w:val="single" w:sz="6" w:space="0" w:color="auto"/>
            </w:tcBorders>
            <w:shd w:val="clear" w:color="auto" w:fill="D9D9D9"/>
            <w:vAlign w:val="center"/>
          </w:tcPr>
          <w:p w14:paraId="095365D3" w14:textId="77777777" w:rsidR="00B510C3" w:rsidRPr="008B1E44" w:rsidRDefault="00B510C3" w:rsidP="0013530E">
            <w:pPr>
              <w:keepNext/>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Importo</w:t>
            </w:r>
          </w:p>
        </w:tc>
      </w:tr>
      <w:tr w:rsidR="00B510C3" w:rsidRPr="008B1E44" w14:paraId="167F581B" w14:textId="77777777" w:rsidTr="00B13B54">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4C5786B0" w14:textId="77777777" w:rsidR="00B510C3" w:rsidRPr="008B1E44" w:rsidRDefault="00B510C3" w:rsidP="0013530E">
            <w:pPr>
              <w:keepNext/>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1</w:t>
            </w:r>
          </w:p>
        </w:tc>
        <w:tc>
          <w:tcPr>
            <w:tcW w:w="2629" w:type="pct"/>
            <w:tcBorders>
              <w:top w:val="single" w:sz="4" w:space="0" w:color="auto"/>
              <w:left w:val="single" w:sz="4" w:space="0" w:color="auto"/>
              <w:bottom w:val="single" w:sz="4" w:space="0" w:color="auto"/>
              <w:right w:val="single" w:sz="4" w:space="0" w:color="auto"/>
            </w:tcBorders>
            <w:vAlign w:val="center"/>
          </w:tcPr>
          <w:p w14:paraId="54D6E6F4"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c>
          <w:tcPr>
            <w:tcW w:w="512" w:type="pct"/>
            <w:tcBorders>
              <w:top w:val="single" w:sz="4" w:space="0" w:color="auto"/>
              <w:left w:val="single" w:sz="4" w:space="0" w:color="auto"/>
              <w:bottom w:val="single" w:sz="4" w:space="0" w:color="auto"/>
              <w:right w:val="single" w:sz="4" w:space="0" w:color="auto"/>
            </w:tcBorders>
            <w:vAlign w:val="center"/>
          </w:tcPr>
          <w:p w14:paraId="5366F063"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c>
          <w:tcPr>
            <w:tcW w:w="559" w:type="pct"/>
            <w:tcBorders>
              <w:top w:val="single" w:sz="4" w:space="0" w:color="auto"/>
              <w:left w:val="single" w:sz="4" w:space="0" w:color="auto"/>
              <w:bottom w:val="single" w:sz="4" w:space="0" w:color="auto"/>
              <w:right w:val="single" w:sz="4" w:space="0" w:color="auto"/>
            </w:tcBorders>
            <w:vAlign w:val="center"/>
          </w:tcPr>
          <w:p w14:paraId="2F20E653"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c>
          <w:tcPr>
            <w:tcW w:w="1081" w:type="pct"/>
            <w:tcBorders>
              <w:top w:val="single" w:sz="4" w:space="0" w:color="auto"/>
              <w:left w:val="single" w:sz="4" w:space="0" w:color="auto"/>
              <w:bottom w:val="single" w:sz="4" w:space="0" w:color="auto"/>
              <w:right w:val="single" w:sz="4" w:space="0" w:color="auto"/>
            </w:tcBorders>
          </w:tcPr>
          <w:p w14:paraId="1C30C842"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r>
      <w:tr w:rsidR="00B510C3" w:rsidRPr="008B1E44" w14:paraId="56BD6D64" w14:textId="77777777" w:rsidTr="00B13B54">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2E63CC44" w14:textId="77777777" w:rsidR="00B510C3" w:rsidRPr="008B1E44" w:rsidRDefault="00B510C3" w:rsidP="0013530E">
            <w:pPr>
              <w:keepNext/>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2</w:t>
            </w:r>
          </w:p>
        </w:tc>
        <w:tc>
          <w:tcPr>
            <w:tcW w:w="2629" w:type="pct"/>
            <w:tcBorders>
              <w:top w:val="single" w:sz="4" w:space="0" w:color="auto"/>
              <w:left w:val="single" w:sz="4" w:space="0" w:color="auto"/>
              <w:bottom w:val="single" w:sz="4" w:space="0" w:color="auto"/>
              <w:right w:val="single" w:sz="4" w:space="0" w:color="auto"/>
            </w:tcBorders>
            <w:vAlign w:val="center"/>
          </w:tcPr>
          <w:p w14:paraId="45A018FB"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c>
          <w:tcPr>
            <w:tcW w:w="512" w:type="pct"/>
            <w:tcBorders>
              <w:top w:val="single" w:sz="4" w:space="0" w:color="auto"/>
              <w:left w:val="single" w:sz="4" w:space="0" w:color="auto"/>
              <w:bottom w:val="single" w:sz="4" w:space="0" w:color="auto"/>
              <w:right w:val="single" w:sz="4" w:space="0" w:color="auto"/>
            </w:tcBorders>
            <w:vAlign w:val="center"/>
          </w:tcPr>
          <w:p w14:paraId="29EB2B94"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c>
          <w:tcPr>
            <w:tcW w:w="559" w:type="pct"/>
            <w:tcBorders>
              <w:top w:val="single" w:sz="4" w:space="0" w:color="auto"/>
              <w:left w:val="single" w:sz="4" w:space="0" w:color="auto"/>
              <w:bottom w:val="single" w:sz="4" w:space="0" w:color="auto"/>
              <w:right w:val="single" w:sz="4" w:space="0" w:color="auto"/>
            </w:tcBorders>
            <w:vAlign w:val="center"/>
          </w:tcPr>
          <w:p w14:paraId="3DF390CD"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c>
          <w:tcPr>
            <w:tcW w:w="1081" w:type="pct"/>
            <w:tcBorders>
              <w:top w:val="single" w:sz="4" w:space="0" w:color="auto"/>
              <w:left w:val="single" w:sz="4" w:space="0" w:color="auto"/>
              <w:bottom w:val="single" w:sz="4" w:space="0" w:color="auto"/>
              <w:right w:val="single" w:sz="4" w:space="0" w:color="auto"/>
            </w:tcBorders>
          </w:tcPr>
          <w:p w14:paraId="4406DF9D"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r>
      <w:tr w:rsidR="00B510C3" w:rsidRPr="008B1E44" w14:paraId="7828DC7A" w14:textId="77777777" w:rsidTr="00B13B54">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3C1A699F" w14:textId="77777777" w:rsidR="00B510C3" w:rsidRPr="008B1E44" w:rsidRDefault="00B510C3" w:rsidP="0013530E">
            <w:pPr>
              <w:keepNext/>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3</w:t>
            </w:r>
          </w:p>
        </w:tc>
        <w:tc>
          <w:tcPr>
            <w:tcW w:w="2629" w:type="pct"/>
            <w:tcBorders>
              <w:top w:val="single" w:sz="4" w:space="0" w:color="auto"/>
              <w:left w:val="single" w:sz="4" w:space="0" w:color="auto"/>
              <w:bottom w:val="single" w:sz="4" w:space="0" w:color="auto"/>
              <w:right w:val="single" w:sz="4" w:space="0" w:color="auto"/>
            </w:tcBorders>
            <w:vAlign w:val="center"/>
          </w:tcPr>
          <w:p w14:paraId="5C52DFDD"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c>
          <w:tcPr>
            <w:tcW w:w="512" w:type="pct"/>
            <w:tcBorders>
              <w:top w:val="single" w:sz="4" w:space="0" w:color="auto"/>
              <w:left w:val="single" w:sz="4" w:space="0" w:color="auto"/>
              <w:bottom w:val="single" w:sz="4" w:space="0" w:color="auto"/>
              <w:right w:val="single" w:sz="4" w:space="0" w:color="auto"/>
            </w:tcBorders>
            <w:vAlign w:val="center"/>
          </w:tcPr>
          <w:p w14:paraId="7262F8B9"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c>
          <w:tcPr>
            <w:tcW w:w="559" w:type="pct"/>
            <w:tcBorders>
              <w:top w:val="single" w:sz="4" w:space="0" w:color="auto"/>
              <w:left w:val="single" w:sz="4" w:space="0" w:color="auto"/>
              <w:bottom w:val="single" w:sz="4" w:space="0" w:color="auto"/>
              <w:right w:val="single" w:sz="4" w:space="0" w:color="auto"/>
            </w:tcBorders>
            <w:vAlign w:val="center"/>
          </w:tcPr>
          <w:p w14:paraId="59ECD06F"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c>
          <w:tcPr>
            <w:tcW w:w="1081" w:type="pct"/>
            <w:tcBorders>
              <w:top w:val="single" w:sz="4" w:space="0" w:color="auto"/>
              <w:left w:val="single" w:sz="4" w:space="0" w:color="auto"/>
              <w:bottom w:val="single" w:sz="4" w:space="0" w:color="auto"/>
              <w:right w:val="single" w:sz="4" w:space="0" w:color="auto"/>
            </w:tcBorders>
          </w:tcPr>
          <w:p w14:paraId="6D051CA5"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r>
      <w:tr w:rsidR="00B510C3" w:rsidRPr="008B1E44" w14:paraId="4260EBD1" w14:textId="77777777" w:rsidTr="00B13B54">
        <w:trPr>
          <w:trHeight w:val="226"/>
        </w:trPr>
        <w:tc>
          <w:tcPr>
            <w:tcW w:w="3919" w:type="pct"/>
            <w:gridSpan w:val="4"/>
            <w:tcBorders>
              <w:top w:val="single" w:sz="4" w:space="0" w:color="auto"/>
              <w:left w:val="single" w:sz="4" w:space="0" w:color="auto"/>
              <w:bottom w:val="single" w:sz="4" w:space="0" w:color="auto"/>
              <w:right w:val="single" w:sz="4" w:space="0" w:color="auto"/>
            </w:tcBorders>
            <w:vAlign w:val="center"/>
          </w:tcPr>
          <w:p w14:paraId="529F1BF2" w14:textId="77777777" w:rsidR="00B510C3" w:rsidRPr="008B1E44" w:rsidRDefault="00B510C3" w:rsidP="0013530E">
            <w:pPr>
              <w:keepNext/>
              <w:spacing w:beforeLines="20" w:before="48"/>
              <w:jc w:val="both"/>
              <w:rPr>
                <w:rFonts w:asciiTheme="minorHAnsi" w:hAnsiTheme="minorHAnsi" w:cstheme="minorHAnsi"/>
                <w:b/>
                <w:sz w:val="22"/>
                <w:szCs w:val="22"/>
                <w:lang w:eastAsia="en-US"/>
              </w:rPr>
            </w:pPr>
            <w:r w:rsidRPr="008B1E44">
              <w:rPr>
                <w:rFonts w:asciiTheme="minorHAnsi" w:hAnsiTheme="minorHAnsi" w:cstheme="minorHAnsi"/>
                <w:b/>
                <w:sz w:val="22"/>
                <w:szCs w:val="22"/>
                <w:lang w:eastAsia="en-US"/>
              </w:rPr>
              <w:t>Importo totale a base di gara</w:t>
            </w:r>
          </w:p>
        </w:tc>
        <w:tc>
          <w:tcPr>
            <w:tcW w:w="1081" w:type="pct"/>
            <w:tcBorders>
              <w:top w:val="single" w:sz="4" w:space="0" w:color="auto"/>
              <w:left w:val="single" w:sz="4" w:space="0" w:color="auto"/>
              <w:bottom w:val="single" w:sz="4" w:space="0" w:color="auto"/>
              <w:right w:val="single" w:sz="4" w:space="0" w:color="auto"/>
            </w:tcBorders>
          </w:tcPr>
          <w:p w14:paraId="3CFFF4D9" w14:textId="77777777" w:rsidR="00B510C3" w:rsidRPr="008B1E44" w:rsidRDefault="00B510C3" w:rsidP="0013530E">
            <w:pPr>
              <w:keepNext/>
              <w:spacing w:beforeLines="20" w:before="48"/>
              <w:jc w:val="both"/>
              <w:rPr>
                <w:rFonts w:asciiTheme="minorHAnsi" w:hAnsiTheme="minorHAnsi" w:cstheme="minorHAnsi"/>
                <w:b/>
                <w:sz w:val="22"/>
                <w:szCs w:val="22"/>
                <w:lang w:eastAsia="en-US"/>
              </w:rPr>
            </w:pPr>
          </w:p>
        </w:tc>
      </w:tr>
    </w:tbl>
    <w:p w14:paraId="1B43999A" w14:textId="4D233F59" w:rsidR="00B510C3" w:rsidRPr="008B1E44" w:rsidRDefault="00B510C3" w:rsidP="0013530E">
      <w:pPr>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L’importo a base di gara è al netto di</w:t>
      </w:r>
      <w:r w:rsidRPr="008B1E44">
        <w:rPr>
          <w:rFonts w:asciiTheme="minorHAnsi" w:hAnsiTheme="minorHAnsi" w:cstheme="minorHAnsi"/>
          <w:i/>
          <w:sz w:val="22"/>
          <w:szCs w:val="22"/>
          <w:lang w:eastAsia="en-US"/>
        </w:rPr>
        <w:t xml:space="preserve"> </w:t>
      </w:r>
      <w:r w:rsidRPr="008B1E44">
        <w:rPr>
          <w:rFonts w:asciiTheme="minorHAnsi" w:hAnsiTheme="minorHAnsi" w:cstheme="minorHAnsi"/>
          <w:sz w:val="22"/>
          <w:szCs w:val="22"/>
          <w:lang w:eastAsia="en-US"/>
        </w:rPr>
        <w:t>Iva e/o di altre imposte e contributi di legge, nonché degli oneri per la sicurezza dovuti a rischi da interferenze.</w:t>
      </w:r>
    </w:p>
    <w:p w14:paraId="0B687946" w14:textId="77777777" w:rsidR="00B510C3" w:rsidRPr="008B1E44" w:rsidRDefault="00B510C3" w:rsidP="0013530E">
      <w:pPr>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L’importo degli oneri per la sicurezza da interferenze è pari a € .</w:t>
      </w:r>
      <w:r w:rsidRPr="008B1E44">
        <w:rPr>
          <w:rFonts w:asciiTheme="minorHAnsi" w:hAnsiTheme="minorHAnsi" w:cstheme="minorHAnsi"/>
          <w:sz w:val="22"/>
          <w:szCs w:val="22"/>
          <w:highlight w:val="yellow"/>
          <w:lang w:eastAsia="en-US"/>
        </w:rPr>
        <w:t>...........</w:t>
      </w:r>
      <w:r w:rsidRPr="008B1E44">
        <w:rPr>
          <w:rFonts w:asciiTheme="minorHAnsi" w:hAnsiTheme="minorHAnsi" w:cstheme="minorHAnsi"/>
          <w:sz w:val="22"/>
          <w:szCs w:val="22"/>
          <w:lang w:eastAsia="en-US"/>
        </w:rPr>
        <w:t xml:space="preserve">. Iva e/o altre imposte e contributi di legge esclusi </w:t>
      </w:r>
      <w:r w:rsidRPr="008B1E44">
        <w:rPr>
          <w:rFonts w:asciiTheme="minorHAnsi" w:hAnsiTheme="minorHAnsi" w:cstheme="minorHAnsi"/>
          <w:i/>
          <w:sz w:val="22"/>
          <w:szCs w:val="22"/>
          <w:highlight w:val="yellow"/>
          <w:lang w:eastAsia="en-US"/>
        </w:rPr>
        <w:t>[indicare valore pari a € 0 in caso di assenza di rischi]</w:t>
      </w:r>
      <w:r w:rsidRPr="008B1E44">
        <w:rPr>
          <w:rFonts w:asciiTheme="minorHAnsi" w:hAnsiTheme="minorHAnsi" w:cstheme="minorHAnsi"/>
          <w:sz w:val="22"/>
          <w:szCs w:val="22"/>
          <w:lang w:eastAsia="en-US"/>
        </w:rPr>
        <w:t xml:space="preserve"> e </w:t>
      </w:r>
      <w:r w:rsidRPr="008B1E44">
        <w:rPr>
          <w:rFonts w:asciiTheme="minorHAnsi" w:hAnsiTheme="minorHAnsi" w:cstheme="minorHAnsi"/>
          <w:b/>
          <w:sz w:val="22"/>
          <w:szCs w:val="22"/>
          <w:lang w:eastAsia="en-US"/>
        </w:rPr>
        <w:t>non è soggetto a ribasso.</w:t>
      </w:r>
    </w:p>
    <w:p w14:paraId="42011B1E" w14:textId="77777777" w:rsidR="00B510C3" w:rsidRPr="008B1E44" w:rsidRDefault="00B510C3" w:rsidP="0013530E">
      <w:pPr>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 xml:space="preserve">L’appalto è finanziato con </w:t>
      </w:r>
      <w:r w:rsidRPr="008B1E44">
        <w:rPr>
          <w:rFonts w:asciiTheme="minorHAnsi" w:hAnsiTheme="minorHAnsi" w:cstheme="minorHAnsi"/>
          <w:i/>
          <w:sz w:val="22"/>
          <w:szCs w:val="22"/>
          <w:highlight w:val="yellow"/>
          <w:lang w:eastAsia="en-US"/>
        </w:rPr>
        <w:t>…………. [descrivere le fonti di finanziamento</w:t>
      </w:r>
      <w:r w:rsidRPr="008B1E44">
        <w:rPr>
          <w:rFonts w:asciiTheme="minorHAnsi" w:hAnsiTheme="minorHAnsi" w:cstheme="minorHAnsi"/>
          <w:sz w:val="22"/>
          <w:szCs w:val="22"/>
          <w:highlight w:val="yellow"/>
          <w:lang w:eastAsia="en-US"/>
        </w:rPr>
        <w:t>]</w:t>
      </w:r>
      <w:r w:rsidRPr="008B1E44">
        <w:rPr>
          <w:rFonts w:asciiTheme="minorHAnsi" w:hAnsiTheme="minorHAnsi" w:cstheme="minorHAnsi"/>
          <w:sz w:val="22"/>
          <w:szCs w:val="22"/>
          <w:lang w:eastAsia="en-US"/>
        </w:rPr>
        <w:t>.</w:t>
      </w:r>
    </w:p>
    <w:p w14:paraId="3F7A1994" w14:textId="77777777" w:rsidR="00202B1E" w:rsidRPr="00AA504D" w:rsidRDefault="00202B1E" w:rsidP="0013530E">
      <w:pPr>
        <w:spacing w:beforeLines="20" w:before="48"/>
        <w:jc w:val="both"/>
        <w:rPr>
          <w:rFonts w:ascii="Calibri" w:hAnsi="Calibri" w:cs="Calibri"/>
          <w:sz w:val="22"/>
          <w:szCs w:val="22"/>
          <w:lang w:eastAsia="en-US"/>
        </w:rPr>
      </w:pPr>
    </w:p>
    <w:p w14:paraId="4A3407C6" w14:textId="77777777" w:rsidR="0013530E" w:rsidRPr="007B6F39" w:rsidRDefault="00A53AD7" w:rsidP="00143442">
      <w:pPr>
        <w:pStyle w:val="Titolo2"/>
        <w:spacing w:before="48"/>
      </w:pPr>
      <w:bookmarkStart w:id="14" w:name="_Toc500345589"/>
      <w:bookmarkStart w:id="15" w:name="_Toc44004727"/>
      <w:r w:rsidRPr="007B6F39">
        <w:t>DURATA DELL’APPALTO, OPZIONI E RINNOVI</w:t>
      </w:r>
      <w:bookmarkEnd w:id="14"/>
      <w:bookmarkEnd w:id="15"/>
    </w:p>
    <w:p w14:paraId="491B1BEF" w14:textId="18F0B6DC" w:rsidR="00A53AD7" w:rsidRPr="00AA504D" w:rsidRDefault="00B06419" w:rsidP="00574CCE">
      <w:pPr>
        <w:pStyle w:val="Titolo3"/>
      </w:pPr>
      <w:bookmarkStart w:id="16" w:name="_Toc483302328"/>
      <w:bookmarkStart w:id="17" w:name="_Toc483315878"/>
      <w:bookmarkStart w:id="18" w:name="_Toc483316084"/>
      <w:bookmarkStart w:id="19" w:name="_Toc483316287"/>
      <w:bookmarkStart w:id="20" w:name="_Toc483316418"/>
      <w:bookmarkStart w:id="21" w:name="_Toc483325721"/>
      <w:bookmarkStart w:id="22" w:name="_Toc483401200"/>
      <w:bookmarkStart w:id="23" w:name="_Toc483473997"/>
      <w:bookmarkStart w:id="24" w:name="_Toc483571426"/>
      <w:bookmarkStart w:id="25" w:name="_Toc483571547"/>
      <w:bookmarkStart w:id="26" w:name="_Toc483906924"/>
      <w:bookmarkStart w:id="27" w:name="_Toc484010674"/>
      <w:bookmarkStart w:id="28" w:name="_Toc484010796"/>
      <w:bookmarkStart w:id="29" w:name="_Toc484010920"/>
      <w:bookmarkStart w:id="30" w:name="_Toc484011042"/>
      <w:bookmarkStart w:id="31" w:name="_Toc484011164"/>
      <w:bookmarkStart w:id="32" w:name="_Toc484011639"/>
      <w:bookmarkStart w:id="33" w:name="_Toc484097713"/>
      <w:bookmarkStart w:id="34" w:name="_Toc484428885"/>
      <w:bookmarkStart w:id="35" w:name="_Toc484429055"/>
      <w:bookmarkStart w:id="36" w:name="_Toc484438630"/>
      <w:bookmarkStart w:id="37" w:name="_Toc484438754"/>
      <w:bookmarkStart w:id="38" w:name="_Toc484438878"/>
      <w:bookmarkStart w:id="39" w:name="_Toc484439798"/>
      <w:bookmarkStart w:id="40" w:name="_Toc484439921"/>
      <w:bookmarkStart w:id="41" w:name="_Toc484440045"/>
      <w:bookmarkStart w:id="42" w:name="_Toc484440405"/>
      <w:bookmarkStart w:id="43" w:name="_Toc484448064"/>
      <w:bookmarkStart w:id="44" w:name="_Toc484448189"/>
      <w:bookmarkStart w:id="45" w:name="_Toc484448313"/>
      <w:bookmarkStart w:id="46" w:name="_Toc484448437"/>
      <w:bookmarkStart w:id="47" w:name="_Toc484448561"/>
      <w:bookmarkStart w:id="48" w:name="_Toc484448685"/>
      <w:bookmarkStart w:id="49" w:name="_Toc484448808"/>
      <w:bookmarkStart w:id="50" w:name="_Toc484448932"/>
      <w:bookmarkStart w:id="51" w:name="_Toc484449056"/>
      <w:bookmarkStart w:id="52" w:name="_Toc484526551"/>
      <w:bookmarkStart w:id="53" w:name="_Toc484605271"/>
      <w:bookmarkStart w:id="54" w:name="_Toc484605395"/>
      <w:bookmarkStart w:id="55" w:name="_Toc484688264"/>
      <w:bookmarkStart w:id="56" w:name="_Toc484688819"/>
      <w:bookmarkStart w:id="57" w:name="_Toc485218255"/>
      <w:bookmarkStart w:id="58" w:name="_Toc500345590"/>
      <w:bookmarkStart w:id="59" w:name="_Toc44004728"/>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AA504D">
        <w:t>DURATA</w:t>
      </w:r>
      <w:bookmarkEnd w:id="58"/>
      <w:bookmarkEnd w:id="59"/>
    </w:p>
    <w:p w14:paraId="300B73F8" w14:textId="77777777" w:rsidR="00A53AD7" w:rsidRPr="00AA504D" w:rsidRDefault="00A53AD7" w:rsidP="0013530E">
      <w:pPr>
        <w:spacing w:beforeLines="20" w:before="48"/>
        <w:jc w:val="both"/>
        <w:rPr>
          <w:rFonts w:ascii="Calibri" w:eastAsia="Calibri" w:hAnsi="Calibri" w:cs="Calibri"/>
          <w:i/>
          <w:sz w:val="22"/>
          <w:szCs w:val="22"/>
        </w:rPr>
      </w:pPr>
      <w:r w:rsidRPr="00940D44">
        <w:rPr>
          <w:rFonts w:ascii="Calibri" w:eastAsia="Calibri" w:hAnsi="Calibri" w:cs="Calibri"/>
          <w:b/>
          <w:i/>
          <w:sz w:val="22"/>
          <w:szCs w:val="22"/>
          <w:highlight w:val="yellow"/>
        </w:rPr>
        <w:t>[In caso di appalto di servizi]</w:t>
      </w:r>
      <w:r w:rsidRPr="00AA504D">
        <w:rPr>
          <w:rFonts w:ascii="Calibri" w:eastAsia="Calibri" w:hAnsi="Calibri" w:cs="Calibri"/>
          <w:i/>
          <w:sz w:val="22"/>
          <w:szCs w:val="22"/>
        </w:rPr>
        <w:t xml:space="preserve"> </w:t>
      </w:r>
      <w:r w:rsidRPr="00AA504D">
        <w:rPr>
          <w:rFonts w:ascii="Calibri" w:eastAsia="Calibri" w:hAnsi="Calibri" w:cs="Calibri"/>
          <w:sz w:val="22"/>
          <w:szCs w:val="22"/>
        </w:rPr>
        <w:t xml:space="preserve">La durata dell’appalto (escluse le eventuali opzioni) è di </w:t>
      </w:r>
      <w:r w:rsidRPr="00940D44">
        <w:rPr>
          <w:rFonts w:ascii="Calibri" w:eastAsia="Calibri" w:hAnsi="Calibri" w:cs="Calibri"/>
          <w:sz w:val="22"/>
          <w:szCs w:val="22"/>
          <w:highlight w:val="yellow"/>
        </w:rPr>
        <w:t>.........…</w:t>
      </w:r>
      <w:r w:rsidRPr="00940D44">
        <w:rPr>
          <w:rFonts w:ascii="Calibri" w:eastAsia="Calibri" w:hAnsi="Calibri" w:cs="Calibri"/>
          <w:i/>
          <w:sz w:val="22"/>
          <w:szCs w:val="22"/>
          <w:highlight w:val="yellow"/>
        </w:rPr>
        <w:t>[indicare mesi/anni]</w:t>
      </w:r>
      <w:r w:rsidRPr="00AA504D">
        <w:rPr>
          <w:rFonts w:ascii="Calibri" w:eastAsia="Calibri" w:hAnsi="Calibri" w:cs="Calibri"/>
          <w:sz w:val="22"/>
          <w:szCs w:val="22"/>
        </w:rPr>
        <w:t xml:space="preserve">, decorrenti dalla data di </w:t>
      </w:r>
      <w:r w:rsidRPr="00940D44">
        <w:rPr>
          <w:rFonts w:ascii="Calibri" w:eastAsia="Calibri" w:hAnsi="Calibri" w:cs="Calibri"/>
          <w:sz w:val="22"/>
          <w:szCs w:val="22"/>
          <w:highlight w:val="yellow"/>
        </w:rPr>
        <w:t>........</w:t>
      </w:r>
      <w:r w:rsidRPr="00940D44">
        <w:rPr>
          <w:rFonts w:ascii="Calibri" w:eastAsia="Calibri" w:hAnsi="Calibri" w:cs="Calibri"/>
          <w:i/>
          <w:sz w:val="22"/>
          <w:szCs w:val="22"/>
          <w:highlight w:val="yellow"/>
        </w:rPr>
        <w:t>…[indicare il termine iniziale: es. la sottoscrizione del contratto. In caso di suddivisione dell’appalto in più lotti specificare eventuali durate differenziate per ciascun lotto]</w:t>
      </w:r>
      <w:r w:rsidRPr="00AA504D">
        <w:rPr>
          <w:rFonts w:ascii="Calibri" w:eastAsia="Calibri" w:hAnsi="Calibri" w:cs="Calibri"/>
          <w:i/>
          <w:sz w:val="22"/>
          <w:szCs w:val="22"/>
        </w:rPr>
        <w:t>.</w:t>
      </w:r>
    </w:p>
    <w:p w14:paraId="426CCA42" w14:textId="77777777" w:rsidR="00A53AD7" w:rsidRDefault="00A53AD7" w:rsidP="0013530E">
      <w:pPr>
        <w:spacing w:beforeLines="20" w:before="48"/>
        <w:jc w:val="both"/>
        <w:rPr>
          <w:rFonts w:ascii="Calibri" w:eastAsia="Calibri" w:hAnsi="Calibri" w:cs="Calibri"/>
          <w:sz w:val="22"/>
          <w:szCs w:val="22"/>
        </w:rPr>
      </w:pPr>
      <w:r w:rsidRPr="00940D44">
        <w:rPr>
          <w:rFonts w:ascii="Calibri" w:eastAsia="Calibri" w:hAnsi="Calibri" w:cs="Calibri"/>
          <w:b/>
          <w:i/>
          <w:sz w:val="22"/>
          <w:szCs w:val="22"/>
          <w:highlight w:val="yellow"/>
        </w:rPr>
        <w:t>[In caso di appalto di forniture]</w:t>
      </w:r>
      <w:r w:rsidRPr="00AA504D">
        <w:rPr>
          <w:rFonts w:ascii="Calibri" w:eastAsia="Calibri" w:hAnsi="Calibri" w:cs="Calibri"/>
          <w:i/>
          <w:sz w:val="22"/>
          <w:szCs w:val="22"/>
        </w:rPr>
        <w:t xml:space="preserve"> </w:t>
      </w:r>
      <w:r w:rsidRPr="00AA504D">
        <w:rPr>
          <w:rFonts w:ascii="Calibri" w:eastAsia="Calibri" w:hAnsi="Calibri" w:cs="Calibri"/>
          <w:sz w:val="22"/>
          <w:szCs w:val="22"/>
        </w:rPr>
        <w:t>La fornitura è effettuata</w:t>
      </w:r>
      <w:r w:rsidRPr="00940D44">
        <w:rPr>
          <w:rFonts w:ascii="Calibri" w:eastAsia="Calibri" w:hAnsi="Calibri" w:cs="Calibri"/>
          <w:i/>
          <w:sz w:val="22"/>
          <w:szCs w:val="22"/>
          <w:highlight w:val="yellow"/>
        </w:rPr>
        <w:t>...................[indicare i termini per l’esecuzione della fornitura es. entro 30 giorni; con cadenza quindicinale secondo quanto specificato nel progetto, etc.]</w:t>
      </w:r>
      <w:r w:rsidRPr="00AA504D">
        <w:rPr>
          <w:rFonts w:ascii="Calibri" w:eastAsia="Calibri" w:hAnsi="Calibri" w:cs="Calibri"/>
          <w:sz w:val="22"/>
          <w:szCs w:val="22"/>
        </w:rPr>
        <w:t xml:space="preserve">, decorrenti dalla data di </w:t>
      </w:r>
      <w:r w:rsidRPr="00940D44">
        <w:rPr>
          <w:rFonts w:ascii="Calibri" w:eastAsia="Calibri" w:hAnsi="Calibri" w:cs="Calibri"/>
          <w:sz w:val="22"/>
          <w:szCs w:val="22"/>
          <w:highlight w:val="yellow"/>
        </w:rPr>
        <w:t>........................…[</w:t>
      </w:r>
      <w:r w:rsidRPr="00940D44">
        <w:rPr>
          <w:rFonts w:ascii="Calibri" w:eastAsia="Calibri" w:hAnsi="Calibri" w:cs="Calibri"/>
          <w:i/>
          <w:sz w:val="22"/>
          <w:szCs w:val="22"/>
          <w:highlight w:val="yellow"/>
        </w:rPr>
        <w:t>indicare il termine iniziale: es. la sottoscrizione del contratto. In caso di suddivisione dell’appalto in più lotti specificare eventuali durate differenziate per ciascun lotto</w:t>
      </w:r>
      <w:r w:rsidRPr="00940D44">
        <w:rPr>
          <w:rFonts w:ascii="Calibri" w:eastAsia="Calibri" w:hAnsi="Calibri" w:cs="Calibri"/>
          <w:sz w:val="22"/>
          <w:szCs w:val="22"/>
          <w:highlight w:val="yellow"/>
        </w:rPr>
        <w:t>]</w:t>
      </w:r>
      <w:r w:rsidRPr="00AA504D">
        <w:rPr>
          <w:rFonts w:ascii="Calibri" w:eastAsia="Calibri" w:hAnsi="Calibri" w:cs="Calibri"/>
          <w:sz w:val="22"/>
          <w:szCs w:val="22"/>
        </w:rPr>
        <w:t>.</w:t>
      </w:r>
    </w:p>
    <w:p w14:paraId="629825A9" w14:textId="77777777" w:rsidR="00202B1E" w:rsidRPr="00AA504D" w:rsidRDefault="00202B1E" w:rsidP="0013530E">
      <w:pPr>
        <w:spacing w:beforeLines="20" w:before="48"/>
        <w:jc w:val="both"/>
        <w:rPr>
          <w:rFonts w:ascii="Calibri" w:eastAsia="Calibri" w:hAnsi="Calibri" w:cs="Calibri"/>
          <w:sz w:val="22"/>
          <w:szCs w:val="22"/>
        </w:rPr>
      </w:pPr>
    </w:p>
    <w:p w14:paraId="01E99C84" w14:textId="571623DD" w:rsidR="00A53AD7" w:rsidRPr="00AA504D" w:rsidRDefault="00B06419" w:rsidP="00574CCE">
      <w:pPr>
        <w:pStyle w:val="Titolo3"/>
      </w:pPr>
      <w:bookmarkStart w:id="60" w:name="_Toc482025708"/>
      <w:bookmarkStart w:id="61" w:name="_Toc482097531"/>
      <w:bookmarkStart w:id="62" w:name="_Toc482097620"/>
      <w:bookmarkStart w:id="63" w:name="_Toc482097709"/>
      <w:bookmarkStart w:id="64" w:name="_Toc482097901"/>
      <w:bookmarkStart w:id="65" w:name="_Toc482098999"/>
      <w:bookmarkStart w:id="66" w:name="_Toc483302330"/>
      <w:bookmarkStart w:id="67" w:name="_Toc483315880"/>
      <w:bookmarkStart w:id="68" w:name="_Toc483316086"/>
      <w:bookmarkStart w:id="69" w:name="_Toc483316289"/>
      <w:bookmarkStart w:id="70" w:name="_Toc483316420"/>
      <w:bookmarkStart w:id="71" w:name="_Toc483325723"/>
      <w:bookmarkStart w:id="72" w:name="_Toc483401202"/>
      <w:bookmarkStart w:id="73" w:name="_Toc483473999"/>
      <w:bookmarkStart w:id="74" w:name="_Toc483571428"/>
      <w:bookmarkStart w:id="75" w:name="_Toc483571549"/>
      <w:bookmarkStart w:id="76" w:name="_Toc483906926"/>
      <w:bookmarkStart w:id="77" w:name="_Toc484010676"/>
      <w:bookmarkStart w:id="78" w:name="_Toc484010798"/>
      <w:bookmarkStart w:id="79" w:name="_Toc484010922"/>
      <w:bookmarkStart w:id="80" w:name="_Toc484011044"/>
      <w:bookmarkStart w:id="81" w:name="_Toc484011166"/>
      <w:bookmarkStart w:id="82" w:name="_Toc484011641"/>
      <w:bookmarkStart w:id="83" w:name="_Toc484097715"/>
      <w:bookmarkStart w:id="84" w:name="_Toc484428887"/>
      <w:bookmarkStart w:id="85" w:name="_Toc484429057"/>
      <w:bookmarkStart w:id="86" w:name="_Toc484438632"/>
      <w:bookmarkStart w:id="87" w:name="_Toc484438756"/>
      <w:bookmarkStart w:id="88" w:name="_Toc484438880"/>
      <w:bookmarkStart w:id="89" w:name="_Toc484439800"/>
      <w:bookmarkStart w:id="90" w:name="_Toc484439923"/>
      <w:bookmarkStart w:id="91" w:name="_Toc484440047"/>
      <w:bookmarkStart w:id="92" w:name="_Toc484440407"/>
      <w:bookmarkStart w:id="93" w:name="_Toc484448066"/>
      <w:bookmarkStart w:id="94" w:name="_Toc484448191"/>
      <w:bookmarkStart w:id="95" w:name="_Toc484448315"/>
      <w:bookmarkStart w:id="96" w:name="_Toc484448439"/>
      <w:bookmarkStart w:id="97" w:name="_Toc484448563"/>
      <w:bookmarkStart w:id="98" w:name="_Toc484448687"/>
      <w:bookmarkStart w:id="99" w:name="_Toc484448810"/>
      <w:bookmarkStart w:id="100" w:name="_Toc484448934"/>
      <w:bookmarkStart w:id="101" w:name="_Toc484449058"/>
      <w:bookmarkStart w:id="102" w:name="_Toc484526553"/>
      <w:bookmarkStart w:id="103" w:name="_Toc484605273"/>
      <w:bookmarkStart w:id="104" w:name="_Toc484605397"/>
      <w:bookmarkStart w:id="105" w:name="_Toc484688266"/>
      <w:bookmarkStart w:id="106" w:name="_Toc484688821"/>
      <w:bookmarkStart w:id="107" w:name="_Toc485218257"/>
      <w:bookmarkStart w:id="108" w:name="_Toc500345591"/>
      <w:bookmarkStart w:id="109" w:name="_Toc4400472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AA504D">
        <w:t>OPZIONI E RINNOVI</w:t>
      </w:r>
      <w:bookmarkEnd w:id="108"/>
      <w:bookmarkEnd w:id="109"/>
    </w:p>
    <w:p w14:paraId="7A261871" w14:textId="77777777" w:rsidR="00A53AD7" w:rsidRPr="00163A36" w:rsidRDefault="00A53AD7" w:rsidP="0013530E">
      <w:pPr>
        <w:spacing w:beforeLines="20" w:before="48"/>
        <w:jc w:val="both"/>
        <w:rPr>
          <w:rFonts w:ascii="Calibri" w:hAnsi="Calibri" w:cs="Calibri"/>
          <w:iCs/>
          <w:sz w:val="22"/>
          <w:szCs w:val="22"/>
          <w:lang w:eastAsia="en-US"/>
        </w:rPr>
      </w:pPr>
      <w:r w:rsidRPr="00163A36">
        <w:rPr>
          <w:rFonts w:ascii="Calibri" w:hAnsi="Calibri" w:cs="Calibri"/>
          <w:b/>
          <w:i/>
          <w:sz w:val="22"/>
          <w:szCs w:val="22"/>
          <w:highlight w:val="yellow"/>
          <w:lang w:eastAsia="en-US"/>
        </w:rPr>
        <w:t xml:space="preserve">[Facoltativo: rinnovo del contratto] </w:t>
      </w:r>
      <w:r w:rsidRPr="00163A36">
        <w:rPr>
          <w:rFonts w:ascii="Calibri" w:hAnsi="Calibri" w:cs="Calibri"/>
          <w:iCs/>
          <w:sz w:val="22"/>
          <w:szCs w:val="22"/>
          <w:highlight w:val="yellow"/>
          <w:lang w:eastAsia="en-US"/>
        </w:rPr>
        <w:t>La stazione appaltante si riserva la facoltà di rinnovare il contratto, alle medesime condizioni, per una durata pari a ……</w:t>
      </w:r>
      <w:r w:rsidRPr="00163A36">
        <w:rPr>
          <w:rFonts w:ascii="Calibri" w:hAnsi="Calibri" w:cs="Calibri"/>
          <w:i/>
          <w:iCs/>
          <w:sz w:val="22"/>
          <w:szCs w:val="22"/>
          <w:highlight w:val="yellow"/>
          <w:lang w:eastAsia="en-US"/>
        </w:rPr>
        <w:t>[indicare una durata non superiore a quella del contratto iniziale],</w:t>
      </w:r>
      <w:r w:rsidRPr="00163A36">
        <w:rPr>
          <w:rFonts w:ascii="Calibri" w:hAnsi="Calibri" w:cs="Calibri"/>
          <w:iCs/>
          <w:sz w:val="22"/>
          <w:szCs w:val="22"/>
          <w:highlight w:val="yellow"/>
          <w:lang w:eastAsia="en-US"/>
        </w:rPr>
        <w:t xml:space="preserve"> per un importo di € ……………..……</w:t>
      </w:r>
      <w:r w:rsidRPr="00163A36">
        <w:rPr>
          <w:rFonts w:ascii="Calibri" w:hAnsi="Calibri" w:cs="Calibri"/>
          <w:sz w:val="22"/>
          <w:szCs w:val="22"/>
          <w:highlight w:val="yellow"/>
          <w:lang w:eastAsia="en-US"/>
        </w:rPr>
        <w:t>, al netto di</w:t>
      </w:r>
      <w:r w:rsidRPr="00163A36">
        <w:rPr>
          <w:rFonts w:ascii="Calibri" w:hAnsi="Calibri" w:cs="Calibri"/>
          <w:i/>
          <w:sz w:val="22"/>
          <w:szCs w:val="22"/>
          <w:highlight w:val="yellow"/>
          <w:lang w:eastAsia="en-US"/>
        </w:rPr>
        <w:t xml:space="preserve"> </w:t>
      </w:r>
      <w:r w:rsidRPr="00163A36">
        <w:rPr>
          <w:rFonts w:ascii="Calibri" w:hAnsi="Calibri" w:cs="Calibri"/>
          <w:sz w:val="22"/>
          <w:szCs w:val="22"/>
          <w:highlight w:val="yellow"/>
          <w:lang w:eastAsia="en-US"/>
        </w:rPr>
        <w:t>Iva e/o di altre imposte e contributi di legge, nonché degli oneri per la sicurezza dovuti a rischi da interferenze</w:t>
      </w:r>
      <w:r w:rsidRPr="00163A36">
        <w:rPr>
          <w:rFonts w:ascii="Calibri" w:hAnsi="Calibri" w:cs="Calibri"/>
          <w:iCs/>
          <w:sz w:val="22"/>
          <w:szCs w:val="22"/>
          <w:highlight w:val="yellow"/>
          <w:lang w:eastAsia="en-US"/>
        </w:rPr>
        <w:t xml:space="preserve">. La stazione appaltante esercita tale facoltà comunicandola all’appaltatore mediante posta elettronica certificata almeno ……. </w:t>
      </w:r>
      <w:r w:rsidRPr="00163A36">
        <w:rPr>
          <w:rFonts w:ascii="Calibri" w:hAnsi="Calibri" w:cs="Calibri"/>
          <w:i/>
          <w:iCs/>
          <w:sz w:val="22"/>
          <w:szCs w:val="22"/>
          <w:highlight w:val="yellow"/>
          <w:lang w:eastAsia="en-US"/>
        </w:rPr>
        <w:t>[indicare i giorni/mesi]</w:t>
      </w:r>
      <w:r w:rsidRPr="00163A36">
        <w:rPr>
          <w:rFonts w:ascii="Calibri" w:hAnsi="Calibri" w:cs="Calibri"/>
          <w:iCs/>
          <w:sz w:val="22"/>
          <w:szCs w:val="22"/>
          <w:highlight w:val="yellow"/>
          <w:lang w:eastAsia="en-US"/>
        </w:rPr>
        <w:t xml:space="preserve"> prima della scadenza del contratto originario.</w:t>
      </w:r>
    </w:p>
    <w:p w14:paraId="22849281" w14:textId="77777777" w:rsidR="00A53AD7" w:rsidRPr="00AA504D" w:rsidRDefault="00A53AD7" w:rsidP="00940D44">
      <w:pPr>
        <w:pBdr>
          <w:top w:val="single" w:sz="4" w:space="1" w:color="FF0000"/>
          <w:left w:val="single" w:sz="4" w:space="4" w:color="FF0000"/>
          <w:bottom w:val="single" w:sz="4" w:space="1" w:color="FF0000"/>
          <w:right w:val="single" w:sz="4" w:space="4" w:color="FF0000"/>
        </w:pBdr>
        <w:spacing w:beforeLines="20" w:before="48"/>
        <w:jc w:val="both"/>
        <w:rPr>
          <w:rFonts w:ascii="Calibri" w:hAnsi="Calibri" w:cs="Calibri"/>
          <w:i/>
          <w:iCs/>
          <w:sz w:val="22"/>
          <w:szCs w:val="22"/>
          <w:lang w:eastAsia="en-US"/>
        </w:rPr>
      </w:pPr>
      <w:r w:rsidRPr="00AA504D">
        <w:rPr>
          <w:rFonts w:ascii="Calibri" w:hAnsi="Calibri" w:cs="Calibri"/>
          <w:i/>
          <w:iCs/>
          <w:sz w:val="22"/>
          <w:szCs w:val="22"/>
          <w:lang w:eastAsia="en-US"/>
        </w:rPr>
        <w:t>N.B. il valore dei servizi analoghi deve essere considerato ai fini della determinazione delle soglie di cui dell’art. 35, comma 4 del Codice.</w:t>
      </w:r>
    </w:p>
    <w:p w14:paraId="3FE335C0" w14:textId="77777777" w:rsidR="008B1E44" w:rsidRDefault="008B1E44" w:rsidP="008B1E44">
      <w:bookmarkStart w:id="110" w:name="_Toc500345592"/>
    </w:p>
    <w:p w14:paraId="52F5152F" w14:textId="68C7465C" w:rsidR="00815DCA" w:rsidRPr="007B6F39" w:rsidRDefault="00815DCA" w:rsidP="00143442">
      <w:pPr>
        <w:pStyle w:val="Titolo2"/>
        <w:spacing w:before="48"/>
      </w:pPr>
      <w:bookmarkStart w:id="111" w:name="_Toc44004730"/>
      <w:r w:rsidRPr="007B6F39">
        <w:t>SOGGETTI AMMESSI IN FORMA SINGOLA E ASSOCIATA E CONDIZIONI DI PARTECIPAZIONE</w:t>
      </w:r>
      <w:bookmarkEnd w:id="110"/>
      <w:bookmarkEnd w:id="111"/>
    </w:p>
    <w:p w14:paraId="1F3AA05E" w14:textId="77777777" w:rsidR="00815DCA" w:rsidRPr="00AA504D" w:rsidRDefault="00815DCA" w:rsidP="00720D6A">
      <w:pPr>
        <w:keepNext/>
        <w:keepLines/>
        <w:spacing w:beforeLines="20" w:before="48"/>
        <w:jc w:val="both"/>
        <w:rPr>
          <w:rFonts w:ascii="Calibri" w:hAnsi="Calibri" w:cs="Calibri"/>
          <w:sz w:val="22"/>
          <w:szCs w:val="22"/>
        </w:rPr>
      </w:pPr>
      <w:r w:rsidRPr="00AA504D">
        <w:rPr>
          <w:rFonts w:ascii="Calibri" w:hAnsi="Calibri" w:cs="Calibri"/>
          <w:sz w:val="22"/>
          <w:szCs w:val="22"/>
        </w:rPr>
        <w:t>Gli operatori economici, anche stabiliti in altri Stati membri, possono partecipare alla presente gara in forma singola o associata, secondo le disposizioni dell’art. 45 del Codice, purché in possesso dei requisiti prescritti dai successivi articoli.</w:t>
      </w:r>
    </w:p>
    <w:p w14:paraId="2726E608" w14:textId="77777777" w:rsidR="00815DCA" w:rsidRPr="00AA504D" w:rsidRDefault="00815DCA" w:rsidP="0013530E">
      <w:pPr>
        <w:spacing w:beforeLines="20" w:before="48"/>
        <w:jc w:val="both"/>
        <w:rPr>
          <w:rFonts w:ascii="Calibri" w:hAnsi="Calibri" w:cs="Calibri"/>
          <w:sz w:val="22"/>
          <w:szCs w:val="22"/>
        </w:rPr>
      </w:pPr>
      <w:r w:rsidRPr="00AA504D">
        <w:rPr>
          <w:rFonts w:ascii="Calibri" w:hAnsi="Calibri" w:cs="Calibri"/>
          <w:sz w:val="22"/>
          <w:szCs w:val="22"/>
        </w:rPr>
        <w:t xml:space="preserve">Ai soggetti costituiti in forma associata si applicano le disposizioni di cui agli artt. 47 e 48 del Codice. </w:t>
      </w:r>
    </w:p>
    <w:p w14:paraId="1A537702" w14:textId="77777777" w:rsidR="00815DCA" w:rsidRPr="00AA504D" w:rsidRDefault="00815DCA" w:rsidP="0013530E">
      <w:pPr>
        <w:spacing w:beforeLines="20" w:before="48"/>
        <w:jc w:val="both"/>
        <w:rPr>
          <w:rFonts w:ascii="Calibri" w:hAnsi="Calibri" w:cs="Calibri"/>
          <w:sz w:val="22"/>
          <w:szCs w:val="22"/>
          <w:lang w:eastAsia="en-US"/>
        </w:rPr>
      </w:pPr>
      <w:r w:rsidRPr="00AA504D">
        <w:rPr>
          <w:rFonts w:ascii="Calibri" w:hAnsi="Calibri" w:cs="Calibri"/>
          <w:b/>
          <w:sz w:val="22"/>
          <w:szCs w:val="22"/>
          <w:lang w:eastAsia="en-US"/>
        </w:rPr>
        <w:t>È vietato</w:t>
      </w:r>
      <w:r w:rsidRPr="00AA504D">
        <w:rPr>
          <w:rFonts w:ascii="Calibri" w:hAnsi="Calibri" w:cs="Calibri"/>
          <w:sz w:val="22"/>
          <w:szCs w:val="22"/>
          <w:lang w:eastAsia="en-US"/>
        </w:rPr>
        <w:t xml:space="preserve"> ai concorrenti di partecipare alla gara </w:t>
      </w:r>
      <w:r w:rsidRPr="00940D44">
        <w:rPr>
          <w:rFonts w:ascii="Calibri" w:hAnsi="Calibri" w:cs="Calibri"/>
          <w:i/>
          <w:sz w:val="22"/>
          <w:szCs w:val="22"/>
          <w:highlight w:val="yellow"/>
          <w:lang w:eastAsia="en-US"/>
        </w:rPr>
        <w:t>[in caso di suddivisione dell’appalto in lotti distinti sostituire “gara” con “singolo lotto”]</w:t>
      </w:r>
      <w:r w:rsidRPr="00AA504D">
        <w:rPr>
          <w:rFonts w:ascii="Calibri" w:hAnsi="Calibri" w:cs="Calibri"/>
          <w:i/>
          <w:sz w:val="22"/>
          <w:szCs w:val="22"/>
          <w:lang w:eastAsia="en-US"/>
        </w:rPr>
        <w:t xml:space="preserve"> </w:t>
      </w:r>
      <w:r w:rsidRPr="00AA504D">
        <w:rPr>
          <w:rFonts w:ascii="Calibri" w:hAnsi="Calibri" w:cs="Calibri"/>
          <w:sz w:val="22"/>
          <w:szCs w:val="22"/>
          <w:lang w:eastAsia="en-US"/>
        </w:rPr>
        <w:t>in più</w:t>
      </w:r>
      <w:r w:rsidRPr="00AA504D">
        <w:rPr>
          <w:rFonts w:ascii="Calibri" w:hAnsi="Calibri" w:cs="Calibri"/>
          <w:b/>
          <w:sz w:val="22"/>
          <w:szCs w:val="22"/>
          <w:lang w:eastAsia="en-US"/>
        </w:rPr>
        <w:t xml:space="preserve"> </w:t>
      </w:r>
      <w:r w:rsidRPr="00AA504D">
        <w:rPr>
          <w:rFonts w:ascii="Calibri" w:hAnsi="Calibri" w:cs="Calibri"/>
          <w:sz w:val="22"/>
          <w:szCs w:val="22"/>
          <w:lang w:eastAsia="en-US"/>
        </w:rPr>
        <w:t>di un raggruppamento temporaneo o consorzio ordinario di concorrenti o aggregazione di imprese aderenti al contratto di rete (nel prosieguo, aggregazione di imprese di rete).</w:t>
      </w:r>
    </w:p>
    <w:p w14:paraId="0F0940C0" w14:textId="77777777" w:rsidR="00815DCA" w:rsidRPr="00AA504D" w:rsidRDefault="00815DCA" w:rsidP="0013530E">
      <w:pPr>
        <w:spacing w:beforeLines="20" w:before="48"/>
        <w:jc w:val="both"/>
        <w:rPr>
          <w:rFonts w:ascii="Calibri" w:hAnsi="Calibri" w:cs="Calibri"/>
          <w:sz w:val="22"/>
          <w:szCs w:val="22"/>
          <w:lang w:eastAsia="en-US"/>
        </w:rPr>
      </w:pPr>
      <w:r w:rsidRPr="00AA504D">
        <w:rPr>
          <w:rFonts w:ascii="Calibri" w:hAnsi="Calibri" w:cs="Calibri"/>
          <w:b/>
          <w:sz w:val="22"/>
          <w:szCs w:val="22"/>
          <w:lang w:eastAsia="en-US"/>
        </w:rPr>
        <w:t>È vietato</w:t>
      </w:r>
      <w:r w:rsidRPr="00AA504D">
        <w:rPr>
          <w:rFonts w:ascii="Calibri" w:hAnsi="Calibri" w:cs="Calibri"/>
          <w:sz w:val="22"/>
          <w:szCs w:val="22"/>
          <w:lang w:eastAsia="en-US"/>
        </w:rPr>
        <w:t xml:space="preserve"> al concorrente che partecipa alla gara </w:t>
      </w:r>
      <w:r w:rsidRPr="00940D44">
        <w:rPr>
          <w:rFonts w:ascii="Calibri" w:hAnsi="Calibri" w:cs="Calibri"/>
          <w:i/>
          <w:sz w:val="22"/>
          <w:szCs w:val="22"/>
          <w:highlight w:val="yellow"/>
          <w:lang w:eastAsia="en-US"/>
        </w:rPr>
        <w:t>[in caso di suddivisione dell’appalto in lotti distinti sostituire “alla gara” con “al singolo lotto”]</w:t>
      </w:r>
      <w:r w:rsidRPr="00AA504D">
        <w:rPr>
          <w:rFonts w:ascii="Calibri" w:hAnsi="Calibri" w:cs="Calibri"/>
          <w:sz w:val="22"/>
          <w:szCs w:val="22"/>
          <w:lang w:eastAsia="en-US"/>
        </w:rPr>
        <w:t xml:space="preserve"> in raggruppamento o consorzio ordinario di concorrenti, di partecipare anche in forma individuale. </w:t>
      </w:r>
    </w:p>
    <w:p w14:paraId="7105C1FD" w14:textId="77777777" w:rsidR="00815DCA" w:rsidRPr="00AA504D" w:rsidRDefault="00815DCA" w:rsidP="0013530E">
      <w:pPr>
        <w:spacing w:beforeLines="20" w:before="48"/>
        <w:jc w:val="both"/>
        <w:rPr>
          <w:rFonts w:ascii="Calibri" w:hAnsi="Calibri" w:cs="Calibri"/>
          <w:sz w:val="22"/>
          <w:szCs w:val="22"/>
          <w:lang w:eastAsia="en-US"/>
        </w:rPr>
      </w:pPr>
      <w:r w:rsidRPr="00AA504D">
        <w:rPr>
          <w:rFonts w:ascii="Calibri" w:hAnsi="Calibri" w:cs="Calibri"/>
          <w:b/>
          <w:sz w:val="22"/>
          <w:szCs w:val="22"/>
          <w:lang w:eastAsia="en-US"/>
        </w:rPr>
        <w:t>È vietato</w:t>
      </w:r>
      <w:r w:rsidRPr="00AA504D">
        <w:rPr>
          <w:rFonts w:ascii="Calibri" w:hAnsi="Calibri" w:cs="Calibri"/>
          <w:sz w:val="22"/>
          <w:szCs w:val="22"/>
          <w:lang w:eastAsia="en-US"/>
        </w:rPr>
        <w:t xml:space="preserve"> al concorrente che partecipa alla gara </w:t>
      </w:r>
      <w:r w:rsidRPr="00940D44">
        <w:rPr>
          <w:rFonts w:ascii="Calibri" w:hAnsi="Calibri" w:cs="Calibri"/>
          <w:i/>
          <w:sz w:val="22"/>
          <w:szCs w:val="22"/>
          <w:highlight w:val="yellow"/>
          <w:lang w:eastAsia="en-US"/>
        </w:rPr>
        <w:t>[in caso di suddivisione dell’appalto in lotti distinti sostituire “alla gara” con “al singolo lotto”]</w:t>
      </w:r>
      <w:r w:rsidRPr="00AA504D">
        <w:rPr>
          <w:rFonts w:ascii="Calibri" w:hAnsi="Calibri" w:cs="Calibri"/>
          <w:sz w:val="22"/>
          <w:szCs w:val="22"/>
          <w:lang w:eastAsia="en-US"/>
        </w:rPr>
        <w:t xml:space="preserve"> in aggregazione di imprese di rete, di partecipare anche in forma individuale. Le imprese retiste non partecipanti alla gara possono presentare offerta, per la medesima gara, in forma singola o associata.</w:t>
      </w:r>
    </w:p>
    <w:p w14:paraId="04F0089D" w14:textId="77777777" w:rsidR="00815DCA" w:rsidRPr="00AA504D" w:rsidRDefault="00815DCA"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I consorzi di cui all’articolo 45, comma 2, lettere b) e c) del Codice sono tenuti ad indicare, in sede di offerta, per quali consorziati il consorzio concorre; a questi ultimi </w:t>
      </w:r>
      <w:r w:rsidRPr="00AA504D">
        <w:rPr>
          <w:rFonts w:ascii="Calibri" w:hAnsi="Calibri" w:cs="Calibri"/>
          <w:b/>
          <w:sz w:val="22"/>
          <w:szCs w:val="22"/>
          <w:lang w:eastAsia="en-US"/>
        </w:rPr>
        <w:t>è vietato</w:t>
      </w:r>
      <w:r w:rsidRPr="00AA504D">
        <w:rPr>
          <w:rFonts w:ascii="Calibri" w:hAnsi="Calibri" w:cs="Calibri"/>
          <w:sz w:val="22"/>
          <w:szCs w:val="22"/>
          <w:lang w:eastAsia="en-US"/>
        </w:rPr>
        <w:t xml:space="preserve"> partecipare, in qualsiasi altra forma, alla presente gara </w:t>
      </w:r>
      <w:r w:rsidRPr="00940D44">
        <w:rPr>
          <w:rFonts w:ascii="Calibri" w:hAnsi="Calibri" w:cs="Calibri"/>
          <w:i/>
          <w:sz w:val="22"/>
          <w:szCs w:val="22"/>
          <w:highlight w:val="yellow"/>
          <w:lang w:eastAsia="en-US"/>
        </w:rPr>
        <w:t>[in caso di suddivisione dell’appalto in lotti distinti sostituire “gara” con “singolo lotto”]</w:t>
      </w:r>
      <w:r w:rsidRPr="00AA504D">
        <w:rPr>
          <w:rFonts w:ascii="Calibri" w:hAnsi="Calibri" w:cs="Calibri"/>
          <w:i/>
          <w:sz w:val="22"/>
          <w:szCs w:val="22"/>
          <w:lang w:eastAsia="en-US"/>
        </w:rPr>
        <w:t>. I</w:t>
      </w:r>
      <w:r w:rsidRPr="00AA504D">
        <w:rPr>
          <w:rFonts w:ascii="Calibri" w:hAnsi="Calibri" w:cs="Calibri"/>
          <w:sz w:val="22"/>
          <w:szCs w:val="22"/>
          <w:lang w:eastAsia="en-US"/>
        </w:rPr>
        <w:t>n caso di violazione sono esclusi dalla gara sia il consorzio sia il consorziato; in caso di inosservanza di tale divieto si applica l'articolo 353 del codice penale.</w:t>
      </w:r>
    </w:p>
    <w:p w14:paraId="078732B3" w14:textId="77777777" w:rsidR="00815DCA" w:rsidRPr="00AA504D" w:rsidRDefault="00815DCA"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Nel caso di consorzi di cui all’articolo 45, comma 2, lettere b) e c) del Codice</w:t>
      </w:r>
      <w:r w:rsidR="0046321A" w:rsidRPr="00AA504D">
        <w:rPr>
          <w:rFonts w:ascii="Calibri" w:hAnsi="Calibri" w:cs="Calibri"/>
          <w:sz w:val="22"/>
          <w:szCs w:val="22"/>
          <w:lang w:eastAsia="en-US"/>
        </w:rPr>
        <w:t xml:space="preserve">, </w:t>
      </w:r>
      <w:r w:rsidRPr="00AA504D">
        <w:rPr>
          <w:rFonts w:ascii="Calibri" w:hAnsi="Calibri" w:cs="Calibri"/>
          <w:sz w:val="22"/>
          <w:szCs w:val="22"/>
          <w:lang w:eastAsia="en-US"/>
        </w:rPr>
        <w:t>le consorziate designate dal consorzio per l’esecuzione del contratto non possono, a loro volta, a cascata, indicare un altro soggetto per l’esecuzione.</w:t>
      </w:r>
    </w:p>
    <w:p w14:paraId="68B0B153" w14:textId="77777777" w:rsidR="00815DCA" w:rsidRPr="00163A36" w:rsidRDefault="00815DCA" w:rsidP="0013530E">
      <w:pPr>
        <w:spacing w:beforeLines="20" w:before="48"/>
        <w:jc w:val="both"/>
        <w:rPr>
          <w:rFonts w:ascii="Calibri" w:hAnsi="Calibri" w:cs="Calibri"/>
          <w:sz w:val="22"/>
          <w:szCs w:val="22"/>
          <w:lang w:eastAsia="en-US"/>
        </w:rPr>
      </w:pPr>
      <w:r w:rsidRPr="00163A36">
        <w:rPr>
          <w:rFonts w:ascii="Calibri" w:hAnsi="Calibri" w:cs="Calibri"/>
          <w:b/>
          <w:i/>
          <w:sz w:val="22"/>
          <w:szCs w:val="22"/>
          <w:highlight w:val="yellow"/>
          <w:lang w:eastAsia="en-US"/>
        </w:rPr>
        <w:t xml:space="preserve">[Facoltativo: in caso di limitazione della partecipazione ad un numero massimo di lotti di cui al punto 3] </w:t>
      </w:r>
      <w:r w:rsidRPr="00163A36">
        <w:rPr>
          <w:rFonts w:ascii="Calibri" w:hAnsi="Calibri" w:cs="Calibri"/>
          <w:sz w:val="22"/>
          <w:szCs w:val="22"/>
          <w:highlight w:val="yellow"/>
          <w:lang w:eastAsia="en-US"/>
        </w:rPr>
        <w:t>I concorrenti che presentano offerta per più lotti possono partecipare nella medesima o in diversa forma (singola o associata). I consorzi di cui all’articolo 45, comma 2, lettere b) e c) del Codice, possono indicare consorziate esecutrici diverse per ogni lotto. Le medesime esecutrici e le imprese raggruppate possono partecipare ad altri lotti da sole o in RTI/Consorzi con altre imprese, rispettando il limite di partecipazione.</w:t>
      </w:r>
    </w:p>
    <w:p w14:paraId="5D8FB51C" w14:textId="77777777" w:rsidR="00815DCA" w:rsidRPr="00053AF7" w:rsidRDefault="00815DCA" w:rsidP="0013530E">
      <w:pPr>
        <w:spacing w:beforeLines="20" w:before="48"/>
        <w:jc w:val="both"/>
        <w:rPr>
          <w:rFonts w:ascii="Calibri" w:hAnsi="Calibri" w:cs="Calibri"/>
          <w:sz w:val="22"/>
          <w:szCs w:val="22"/>
          <w:lang w:eastAsia="en-US"/>
        </w:rPr>
      </w:pPr>
      <w:r w:rsidRPr="00053AF7">
        <w:rPr>
          <w:rFonts w:ascii="Calibri" w:hAnsi="Calibri" w:cs="Calibri"/>
          <w:sz w:val="22"/>
          <w:szCs w:val="22"/>
          <w:lang w:eastAsia="en-US"/>
        </w:rPr>
        <w:t>Le aggregazioni tra imprese aderenti al contratto di rete di cui all’art. 45, comma 2 lett. f) del Codice, rispettano la disciplina prevista per i raggruppamenti temporanei di imprese in quanto compatibile. In particolare:</w:t>
      </w:r>
    </w:p>
    <w:p w14:paraId="6D23EBF4" w14:textId="77777777" w:rsidR="00815DCA" w:rsidRPr="00053AF7" w:rsidRDefault="00815DCA" w:rsidP="00D32AD3">
      <w:pPr>
        <w:numPr>
          <w:ilvl w:val="3"/>
          <w:numId w:val="2"/>
        </w:numPr>
        <w:spacing w:beforeLines="20" w:before="48"/>
        <w:ind w:left="567" w:hanging="284"/>
        <w:jc w:val="both"/>
        <w:rPr>
          <w:rFonts w:ascii="Calibri" w:eastAsia="Calibri" w:hAnsi="Calibri" w:cs="Calibri"/>
          <w:sz w:val="22"/>
          <w:szCs w:val="22"/>
        </w:rPr>
      </w:pPr>
      <w:r w:rsidRPr="00053AF7">
        <w:rPr>
          <w:rFonts w:ascii="Calibri" w:eastAsia="Calibri" w:hAnsi="Calibri" w:cs="Calibri"/>
          <w:b/>
          <w:sz w:val="22"/>
          <w:szCs w:val="22"/>
        </w:rPr>
        <w:t>nel caso in cui la rete sia dotata di organo comune con potere di rappresentanza e soggettività giuridica (cd. rete - soggetto),</w:t>
      </w:r>
      <w:r w:rsidRPr="00053AF7">
        <w:rPr>
          <w:rFonts w:ascii="Calibri" w:eastAsia="Calibri" w:hAnsi="Calibri" w:cs="Calibri"/>
          <w:sz w:val="22"/>
          <w:szCs w:val="22"/>
        </w:rPr>
        <w:t xml:space="preserve"> l’aggregazione di imprese di rete partecipa a mezzo dell’organo comune, che assumerà il ruolo della mandataria, qualora in possesso dei relativi requisiti. L’organo comune potrà indicare anche solo alcune tra le imprese retiste per la partecipazione alla gara ma dovrà obbligatoriamente far parte di queste;</w:t>
      </w:r>
    </w:p>
    <w:p w14:paraId="161FE85A" w14:textId="77777777" w:rsidR="00815DCA" w:rsidRPr="00053AF7" w:rsidRDefault="00815DCA" w:rsidP="00D32AD3">
      <w:pPr>
        <w:numPr>
          <w:ilvl w:val="3"/>
          <w:numId w:val="2"/>
        </w:numPr>
        <w:spacing w:beforeLines="20" w:before="48"/>
        <w:ind w:left="567" w:hanging="284"/>
        <w:jc w:val="both"/>
        <w:rPr>
          <w:rFonts w:ascii="Calibri" w:eastAsia="Calibri" w:hAnsi="Calibri" w:cs="Calibri"/>
          <w:sz w:val="22"/>
          <w:szCs w:val="22"/>
        </w:rPr>
      </w:pPr>
      <w:r w:rsidRPr="00053AF7">
        <w:rPr>
          <w:rFonts w:ascii="Calibri" w:eastAsia="Calibri" w:hAnsi="Calibri" w:cs="Calibri"/>
          <w:b/>
          <w:sz w:val="22"/>
          <w:szCs w:val="22"/>
        </w:rPr>
        <w:t>nel caso in cui la rete sia dotata di organo comune con potere di rappresentanza ma priva di soggettività giuridica (cd. rete-contratto),</w:t>
      </w:r>
      <w:r w:rsidRPr="00053AF7">
        <w:rPr>
          <w:rFonts w:ascii="Calibri" w:eastAsia="Calibri" w:hAnsi="Calibri" w:cs="Calibri"/>
          <w:sz w:val="22"/>
          <w:szCs w:val="22"/>
        </w:rPr>
        <w:t xml:space="preserve"> l’aggregazione di imprese di rete partecipa a mezzo dell’organo comune, che assumerà il ruolo della mandataria, qualora in possesso dei requisiti previsti per la mandataria e qualora il contratto di rete rechi mandato allo stesso a presentare domanda di partecipazione o offerta per determinate tipologie di procedure di gara. L’organo comune potrà indicare anche solo alcune tra le imprese retiste per la partecipazione alla gara ma dovrà obbligatoriamente far parte di queste; </w:t>
      </w:r>
    </w:p>
    <w:p w14:paraId="61219025" w14:textId="77777777" w:rsidR="00815DCA" w:rsidRPr="00053AF7" w:rsidRDefault="00815DCA" w:rsidP="00D32AD3">
      <w:pPr>
        <w:numPr>
          <w:ilvl w:val="3"/>
          <w:numId w:val="2"/>
        </w:numPr>
        <w:spacing w:beforeLines="20" w:before="48"/>
        <w:ind w:left="567" w:hanging="284"/>
        <w:jc w:val="both"/>
        <w:rPr>
          <w:rFonts w:ascii="Calibri" w:eastAsia="Calibri" w:hAnsi="Calibri" w:cs="Calibri"/>
          <w:sz w:val="22"/>
          <w:szCs w:val="22"/>
        </w:rPr>
      </w:pPr>
      <w:r w:rsidRPr="00053AF7">
        <w:rPr>
          <w:rFonts w:ascii="Calibri" w:eastAsia="Calibri" w:hAnsi="Calibri" w:cs="Calibri"/>
          <w:b/>
          <w:sz w:val="22"/>
          <w:szCs w:val="22"/>
        </w:rPr>
        <w:t>nel caso in cui la rete sia dotata di organo comune privo di potere di rappresentanza ovvero sia sprovvista di organo comune, oppure se l’organo comune è privo dei requisiti di qualificazione</w:t>
      </w:r>
      <w:r w:rsidRPr="00053AF7">
        <w:rPr>
          <w:rFonts w:ascii="Calibri" w:eastAsia="Calibri" w:hAnsi="Calibri" w:cs="Calibri"/>
          <w:sz w:val="22"/>
          <w:szCs w:val="22"/>
        </w:rPr>
        <w:t>, l’aggregazione di imprese di rete partecipa nella forma del raggruppamento costituito o costituendo, con applicazione integrale delle relative regole (cfr. Determinazione ANAC n. 3 del 23 aprile 2013).</w:t>
      </w:r>
    </w:p>
    <w:p w14:paraId="5FA3D845" w14:textId="77777777" w:rsidR="00815DCA" w:rsidRPr="00053AF7" w:rsidRDefault="00815DCA" w:rsidP="0013530E">
      <w:pPr>
        <w:spacing w:beforeLines="20" w:before="48"/>
        <w:jc w:val="both"/>
        <w:rPr>
          <w:rFonts w:ascii="Calibri" w:hAnsi="Calibri" w:cs="Calibri"/>
          <w:sz w:val="22"/>
          <w:szCs w:val="22"/>
          <w:lang w:eastAsia="en-US"/>
        </w:rPr>
      </w:pPr>
      <w:r w:rsidRPr="00053AF7">
        <w:rPr>
          <w:rFonts w:ascii="Calibri" w:hAnsi="Calibri" w:cs="Calibri"/>
          <w:b/>
          <w:sz w:val="22"/>
          <w:szCs w:val="22"/>
          <w:lang w:eastAsia="en-US"/>
        </w:rPr>
        <w:lastRenderedPageBreak/>
        <w:t>Per tutte le tipologie di rete,</w:t>
      </w:r>
      <w:r w:rsidRPr="00053AF7">
        <w:rPr>
          <w:rFonts w:ascii="Calibri" w:hAnsi="Calibri" w:cs="Calibri"/>
          <w:sz w:val="22"/>
          <w:szCs w:val="22"/>
          <w:lang w:eastAsia="en-US"/>
        </w:rPr>
        <w:t xml:space="preserve"> la partecipazione congiunta alle gare deve risultare individuata nel contratto di rete come uno degli scopi strategici inclusi nel programma comune, mentre la durata dello stesso dovrà essere commisurata ai tempi di realizzazione dell’appalto (cfr. Determinazione ANAC n. 3 del 23 aprile 2013).</w:t>
      </w:r>
    </w:p>
    <w:p w14:paraId="2BACC06F" w14:textId="77777777" w:rsidR="00815DCA" w:rsidRPr="00053AF7" w:rsidRDefault="00815DCA" w:rsidP="0013530E">
      <w:pPr>
        <w:spacing w:beforeLines="20" w:before="48"/>
        <w:jc w:val="both"/>
        <w:rPr>
          <w:rFonts w:ascii="Calibri" w:hAnsi="Calibri" w:cs="Calibri"/>
          <w:sz w:val="22"/>
          <w:szCs w:val="22"/>
          <w:lang w:eastAsia="en-US"/>
        </w:rPr>
      </w:pPr>
      <w:r w:rsidRPr="00053AF7">
        <w:rPr>
          <w:rFonts w:ascii="Calibri" w:hAnsi="Calibri" w:cs="Calibri"/>
          <w:sz w:val="22"/>
          <w:szCs w:val="22"/>
          <w:lang w:eastAsia="en-US"/>
        </w:rPr>
        <w:t xml:space="preserve">Il ruolo di mandante/mandataria di un raggruppamento temporaneo di imprese può essere assunto anche da un consorzio di cui all’art. 45, comma 1, lett. b), c) ovvero da una sub-associazione, nelle forme di un RTI o consorzio ordinario costituito oppure di un’aggregazioni di imprese di rete. </w:t>
      </w:r>
    </w:p>
    <w:p w14:paraId="1D5F3559" w14:textId="77777777" w:rsidR="00815DCA" w:rsidRPr="00053AF7" w:rsidRDefault="00815DCA" w:rsidP="0013530E">
      <w:pPr>
        <w:spacing w:beforeLines="20" w:before="48"/>
        <w:jc w:val="both"/>
        <w:rPr>
          <w:rFonts w:ascii="Calibri" w:hAnsi="Calibri" w:cs="Calibri"/>
          <w:sz w:val="22"/>
          <w:szCs w:val="22"/>
          <w:lang w:eastAsia="en-US"/>
        </w:rPr>
      </w:pPr>
      <w:r w:rsidRPr="00053AF7">
        <w:rPr>
          <w:rFonts w:ascii="Calibri" w:hAnsi="Calibri" w:cs="Calibri"/>
          <w:sz w:val="22"/>
          <w:szCs w:val="22"/>
          <w:lang w:eastAsia="en-US"/>
        </w:rPr>
        <w:t>A tal fine, se la rete è dotata di organo comune con potere di rappresentanza (con o senza soggettività giuridica), tale organo assumerà la veste di mandataria della sub-associazione; se, invece, la rete è dotata di organo comune privo del potere di rappresentanza o è sprovvista di organo comune, il ruolo di mandataria della sub-associazione è conferito dalle imprese retiste partecipanti alla gara, mediante mandato ai sensi dell’art. 48 comma 12 del Codice, dando evidenza della ripartizione delle quote di partecipazione.</w:t>
      </w:r>
    </w:p>
    <w:p w14:paraId="688E54B2" w14:textId="77777777" w:rsidR="00815DCA" w:rsidRPr="00053AF7" w:rsidRDefault="00815DCA" w:rsidP="0013530E">
      <w:pPr>
        <w:spacing w:beforeLines="20" w:before="48"/>
        <w:jc w:val="both"/>
        <w:rPr>
          <w:rFonts w:ascii="Calibri" w:hAnsi="Calibri" w:cs="Calibri"/>
          <w:sz w:val="22"/>
          <w:szCs w:val="22"/>
          <w:lang w:eastAsia="en-US"/>
        </w:rPr>
      </w:pPr>
      <w:r w:rsidRPr="00053AF7">
        <w:rPr>
          <w:rFonts w:ascii="Calibri" w:hAnsi="Calibri" w:cs="Calibri"/>
          <w:sz w:val="22"/>
          <w:szCs w:val="22"/>
          <w:lang w:eastAsia="en-US"/>
        </w:rPr>
        <w:t>Ai sensi dell’art. 186-bis, comma 6 del R.D. 16 marzo 1942, n. 267, l’impresa in concordato preventivo con continuità aziendale può concorrere anche riunita in RTI purché non rivesta la qualità di mandataria e sempre che le altre imprese aderenti al RTI non siano assoggettate ad una procedura concorsuale.</w:t>
      </w:r>
    </w:p>
    <w:p w14:paraId="375427CD" w14:textId="77777777" w:rsidR="00815DCA" w:rsidRPr="00163A36" w:rsidRDefault="00815DCA" w:rsidP="0013530E">
      <w:pPr>
        <w:spacing w:beforeLines="20" w:before="48"/>
        <w:jc w:val="both"/>
        <w:rPr>
          <w:rFonts w:ascii="Calibri" w:hAnsi="Calibri" w:cs="Calibri"/>
          <w:sz w:val="22"/>
          <w:szCs w:val="22"/>
          <w:highlight w:val="yellow"/>
        </w:rPr>
      </w:pPr>
      <w:r w:rsidRPr="00163A36">
        <w:rPr>
          <w:rFonts w:ascii="Calibri" w:hAnsi="Calibri" w:cs="Calibri"/>
          <w:b/>
          <w:i/>
          <w:sz w:val="22"/>
          <w:szCs w:val="22"/>
          <w:highlight w:val="yellow"/>
          <w:lang w:eastAsia="en-US"/>
        </w:rPr>
        <w:t xml:space="preserve">[Facoltativo: qualora la stazione appaltante richieda una forma giuridica specifica ai raggruppamenti] </w:t>
      </w:r>
      <w:r w:rsidRPr="00163A36">
        <w:rPr>
          <w:rFonts w:ascii="Calibri" w:hAnsi="Calibri" w:cs="Calibri"/>
          <w:sz w:val="22"/>
          <w:szCs w:val="22"/>
          <w:highlight w:val="yellow"/>
        </w:rPr>
        <w:t>I raggruppamenti di operatori economici, dopo l’aggiudicazione, dovranno assumere, ai sensi dell’art. 45 comma 3 del Codice, la forma di.............</w:t>
      </w:r>
      <w:r w:rsidR="00D31C02" w:rsidRPr="00163A36">
        <w:rPr>
          <w:rFonts w:ascii="Calibri" w:hAnsi="Calibri" w:cs="Calibri"/>
          <w:sz w:val="22"/>
          <w:szCs w:val="22"/>
          <w:highlight w:val="yellow"/>
        </w:rPr>
        <w:t xml:space="preserve"> </w:t>
      </w:r>
      <w:r w:rsidRPr="00163A36">
        <w:rPr>
          <w:rFonts w:ascii="Calibri" w:hAnsi="Calibri" w:cs="Calibri"/>
          <w:sz w:val="22"/>
          <w:szCs w:val="22"/>
          <w:highlight w:val="yellow"/>
        </w:rPr>
        <w:t>[</w:t>
      </w:r>
      <w:r w:rsidRPr="00163A36">
        <w:rPr>
          <w:rFonts w:ascii="Calibri" w:hAnsi="Calibri" w:cs="Calibri"/>
          <w:i/>
          <w:sz w:val="22"/>
          <w:szCs w:val="22"/>
          <w:highlight w:val="yellow"/>
        </w:rPr>
        <w:t>inserire la forma giuridica specifica</w:t>
      </w:r>
      <w:r w:rsidRPr="00163A36">
        <w:rPr>
          <w:rFonts w:ascii="Calibri" w:hAnsi="Calibri" w:cs="Calibri"/>
          <w:sz w:val="22"/>
          <w:szCs w:val="22"/>
          <w:highlight w:val="yellow"/>
        </w:rPr>
        <w:t xml:space="preserve">]. </w:t>
      </w:r>
    </w:p>
    <w:p w14:paraId="3287B5F8" w14:textId="77777777" w:rsidR="00815DCA" w:rsidRPr="00163A36" w:rsidRDefault="00815DCA" w:rsidP="0013530E">
      <w:pPr>
        <w:spacing w:beforeLines="20" w:before="48"/>
        <w:jc w:val="both"/>
        <w:rPr>
          <w:rFonts w:ascii="Calibri" w:hAnsi="Calibri" w:cs="Calibri"/>
          <w:i/>
          <w:sz w:val="22"/>
          <w:szCs w:val="22"/>
        </w:rPr>
      </w:pPr>
      <w:r w:rsidRPr="00163A36">
        <w:rPr>
          <w:rFonts w:ascii="Calibri" w:hAnsi="Calibri" w:cs="Calibri"/>
          <w:b/>
          <w:i/>
          <w:sz w:val="22"/>
          <w:szCs w:val="22"/>
          <w:highlight w:val="yellow"/>
          <w:lang w:eastAsia="en-US"/>
        </w:rPr>
        <w:t xml:space="preserve">[Facoltativo: in caso di specifiche condizioni di esecuzione per i raggruppamenti] </w:t>
      </w:r>
      <w:r w:rsidRPr="00163A36">
        <w:rPr>
          <w:rFonts w:ascii="Calibri" w:hAnsi="Calibri" w:cs="Calibri"/>
          <w:sz w:val="22"/>
          <w:szCs w:val="22"/>
          <w:highlight w:val="yellow"/>
        </w:rPr>
        <w:t xml:space="preserve">I raggruppamenti di operatori economici, nell’esecuzione dell’appalto, dovranno rispettare, ai sensi dell’art. 45 comma 5 del Codice, le seguenti condizioni: …. </w:t>
      </w:r>
      <w:r w:rsidRPr="00163A36">
        <w:rPr>
          <w:rFonts w:ascii="Calibri" w:hAnsi="Calibri" w:cs="Calibri"/>
          <w:i/>
          <w:sz w:val="22"/>
          <w:szCs w:val="22"/>
          <w:highlight w:val="yellow"/>
        </w:rPr>
        <w:t>[inserire le condizioni richieste che devono essere proporzionate e giustificate da ragioni oggettive].</w:t>
      </w:r>
    </w:p>
    <w:p w14:paraId="1B5CC469" w14:textId="77777777" w:rsidR="0013530E" w:rsidRPr="00AA504D" w:rsidRDefault="0013530E" w:rsidP="0013530E">
      <w:pPr>
        <w:spacing w:beforeLines="20" w:before="48"/>
        <w:jc w:val="both"/>
        <w:rPr>
          <w:rFonts w:ascii="Calibri" w:hAnsi="Calibri" w:cs="Calibri"/>
          <w:i/>
          <w:sz w:val="22"/>
          <w:szCs w:val="22"/>
        </w:rPr>
      </w:pPr>
    </w:p>
    <w:p w14:paraId="50E7B767" w14:textId="77777777" w:rsidR="00FF58EF" w:rsidRPr="007B6F39" w:rsidRDefault="00FF58EF" w:rsidP="00143442">
      <w:pPr>
        <w:pStyle w:val="Titolo2"/>
        <w:spacing w:before="48"/>
      </w:pPr>
      <w:bookmarkStart w:id="112" w:name="_Toc500345593"/>
      <w:bookmarkStart w:id="113" w:name="_Toc44004731"/>
      <w:r w:rsidRPr="007B6F39">
        <w:t>REQUISITI GENERALI</w:t>
      </w:r>
      <w:bookmarkEnd w:id="112"/>
      <w:bookmarkEnd w:id="113"/>
      <w:r w:rsidRPr="007B6F39">
        <w:t xml:space="preserve"> </w:t>
      </w:r>
    </w:p>
    <w:p w14:paraId="6473BA4A" w14:textId="77777777" w:rsidR="00FF58EF" w:rsidRPr="00AA504D" w:rsidRDefault="00FF58EF" w:rsidP="0013530E">
      <w:pPr>
        <w:spacing w:beforeLines="20" w:before="48"/>
        <w:jc w:val="both"/>
        <w:rPr>
          <w:rFonts w:ascii="Calibri" w:hAnsi="Calibri" w:cs="Calibri"/>
          <w:sz w:val="22"/>
          <w:szCs w:val="22"/>
          <w:lang w:eastAsia="en-US"/>
        </w:rPr>
      </w:pPr>
      <w:r w:rsidRPr="00AA504D">
        <w:rPr>
          <w:rFonts w:ascii="Calibri" w:hAnsi="Calibri" w:cs="Calibri"/>
          <w:sz w:val="22"/>
          <w:szCs w:val="22"/>
        </w:rPr>
        <w:t xml:space="preserve">Sono </w:t>
      </w:r>
      <w:r w:rsidRPr="00AA504D">
        <w:rPr>
          <w:rFonts w:ascii="Calibri" w:hAnsi="Calibri" w:cs="Calibri"/>
          <w:b/>
          <w:sz w:val="22"/>
          <w:szCs w:val="22"/>
        </w:rPr>
        <w:t xml:space="preserve">esclusi </w:t>
      </w:r>
      <w:r w:rsidRPr="00AA504D">
        <w:rPr>
          <w:rFonts w:ascii="Calibri" w:hAnsi="Calibri" w:cs="Calibri"/>
          <w:sz w:val="22"/>
          <w:szCs w:val="22"/>
        </w:rPr>
        <w:t>dalla gara gli</w:t>
      </w:r>
      <w:r w:rsidRPr="00AA504D">
        <w:rPr>
          <w:rFonts w:ascii="Calibri" w:hAnsi="Calibri" w:cs="Calibri"/>
          <w:b/>
          <w:sz w:val="22"/>
          <w:szCs w:val="22"/>
        </w:rPr>
        <w:t xml:space="preserve"> </w:t>
      </w:r>
      <w:r w:rsidRPr="00AA504D">
        <w:rPr>
          <w:rFonts w:ascii="Calibri" w:hAnsi="Calibri" w:cs="Calibri"/>
          <w:sz w:val="22"/>
          <w:szCs w:val="22"/>
        </w:rPr>
        <w:t xml:space="preserve">operatori economici per i quali sussistono </w:t>
      </w:r>
      <w:r w:rsidRPr="00AA504D">
        <w:rPr>
          <w:rFonts w:ascii="Calibri" w:hAnsi="Calibri" w:cs="Calibri"/>
          <w:sz w:val="22"/>
          <w:szCs w:val="22"/>
          <w:lang w:eastAsia="en-US"/>
        </w:rPr>
        <w:t>cause di esclusione di cui all’art. 80 del Codice.</w:t>
      </w:r>
    </w:p>
    <w:p w14:paraId="46BE9AD9" w14:textId="77777777" w:rsidR="00FF58EF" w:rsidRPr="00AA504D" w:rsidRDefault="00FF58EF" w:rsidP="0013530E">
      <w:pPr>
        <w:spacing w:beforeLines="20" w:before="48"/>
        <w:jc w:val="both"/>
        <w:rPr>
          <w:rFonts w:ascii="Calibri" w:hAnsi="Calibri" w:cs="Calibri"/>
          <w:sz w:val="22"/>
          <w:szCs w:val="22"/>
        </w:rPr>
      </w:pPr>
      <w:r w:rsidRPr="00AA504D">
        <w:rPr>
          <w:rFonts w:ascii="Calibri" w:hAnsi="Calibri" w:cs="Calibri"/>
          <w:sz w:val="22"/>
          <w:szCs w:val="22"/>
        </w:rPr>
        <w:t xml:space="preserve">Sono comunque </w:t>
      </w:r>
      <w:r w:rsidRPr="00AA504D">
        <w:rPr>
          <w:rFonts w:ascii="Calibri" w:hAnsi="Calibri" w:cs="Calibri"/>
          <w:b/>
          <w:sz w:val="22"/>
          <w:szCs w:val="22"/>
        </w:rPr>
        <w:t>esclusi</w:t>
      </w:r>
      <w:r w:rsidRPr="00AA504D">
        <w:rPr>
          <w:rFonts w:ascii="Calibri" w:hAnsi="Calibri" w:cs="Calibri"/>
          <w:sz w:val="22"/>
          <w:szCs w:val="22"/>
        </w:rPr>
        <w:t xml:space="preserve"> gli</w:t>
      </w:r>
      <w:r w:rsidRPr="00AA504D">
        <w:rPr>
          <w:rFonts w:ascii="Calibri" w:hAnsi="Calibri" w:cs="Calibri"/>
          <w:b/>
          <w:sz w:val="22"/>
          <w:szCs w:val="22"/>
        </w:rPr>
        <w:t xml:space="preserve"> </w:t>
      </w:r>
      <w:r w:rsidRPr="00AA504D">
        <w:rPr>
          <w:rFonts w:ascii="Calibri" w:hAnsi="Calibri" w:cs="Calibri"/>
          <w:sz w:val="22"/>
          <w:szCs w:val="22"/>
        </w:rPr>
        <w:t>operatori economici che abbiano affidato incarichi in violazione dell’art. 53, comma 16-</w:t>
      </w:r>
      <w:r w:rsidRPr="00AA504D">
        <w:rPr>
          <w:rFonts w:ascii="Calibri" w:hAnsi="Calibri" w:cs="Calibri"/>
          <w:i/>
          <w:sz w:val="22"/>
          <w:szCs w:val="22"/>
        </w:rPr>
        <w:t>ter</w:t>
      </w:r>
      <w:r w:rsidRPr="00AA504D">
        <w:rPr>
          <w:rFonts w:ascii="Calibri" w:hAnsi="Calibri" w:cs="Calibri"/>
          <w:sz w:val="22"/>
          <w:szCs w:val="22"/>
        </w:rPr>
        <w:t>, del d.lgs. del 2001 n. 165.</w:t>
      </w:r>
    </w:p>
    <w:p w14:paraId="19475B3D" w14:textId="77777777" w:rsidR="00FF58EF" w:rsidRPr="00AA504D" w:rsidRDefault="00FF58EF" w:rsidP="0013530E">
      <w:pPr>
        <w:tabs>
          <w:tab w:val="left" w:pos="360"/>
        </w:tabs>
        <w:spacing w:beforeLines="20" w:before="48"/>
        <w:jc w:val="both"/>
        <w:rPr>
          <w:rFonts w:ascii="Calibri" w:hAnsi="Calibri" w:cs="Calibri"/>
          <w:sz w:val="22"/>
          <w:szCs w:val="22"/>
        </w:rPr>
      </w:pPr>
      <w:r w:rsidRPr="00AA504D">
        <w:rPr>
          <w:rFonts w:ascii="Calibri" w:hAnsi="Calibri" w:cs="Calibri"/>
          <w:sz w:val="22"/>
          <w:szCs w:val="22"/>
        </w:rPr>
        <w:t xml:space="preserve">Gli operatori economici aventi sede, residenza o domicilio nei paesi inseriti nelle c.d. </w:t>
      </w:r>
      <w:r w:rsidRPr="00AA504D">
        <w:rPr>
          <w:rFonts w:ascii="Calibri" w:hAnsi="Calibri" w:cs="Calibri"/>
          <w:b/>
          <w:i/>
          <w:sz w:val="22"/>
          <w:szCs w:val="22"/>
        </w:rPr>
        <w:t>black list</w:t>
      </w:r>
      <w:r w:rsidRPr="00AA504D">
        <w:rPr>
          <w:rFonts w:ascii="Calibri" w:hAnsi="Calibri" w:cs="Calibri"/>
          <w:sz w:val="22"/>
          <w:szCs w:val="22"/>
        </w:rPr>
        <w:t xml:space="preserve"> di cui al decreto del Ministro delle finanze del 4 maggio 1999 e al decreto del Ministro dell’economia e delle finanze del 21 novembre 2001 devono, </w:t>
      </w:r>
      <w:r w:rsidRPr="00AA504D">
        <w:rPr>
          <w:rFonts w:ascii="Calibri" w:hAnsi="Calibri" w:cs="Calibri"/>
          <w:b/>
          <w:sz w:val="22"/>
          <w:szCs w:val="22"/>
        </w:rPr>
        <w:t>pena l’esclusione dalla gara</w:t>
      </w:r>
      <w:r w:rsidRPr="00AA504D">
        <w:rPr>
          <w:rFonts w:ascii="Calibri" w:hAnsi="Calibri" w:cs="Calibri"/>
          <w:sz w:val="22"/>
          <w:szCs w:val="22"/>
        </w:rPr>
        <w:t xml:space="preserve">, essere in possesso, dell’autorizzazione in corso di validità rilasciata ai sensi del d.m. 14 dicembre 2010 del Ministero dell’economia e delle finanze ai sensi (art. 37 del d.l. 3 maggio 2010 n. 78 conv. in l. 122/2010) oppure della domanda di autorizzazione presentata ai sensi dell’art. 1 comma 3 del DM 14 dicembre 2010. </w:t>
      </w:r>
    </w:p>
    <w:p w14:paraId="6183F5EB" w14:textId="77777777" w:rsidR="00FF58EF" w:rsidRPr="00AA504D" w:rsidRDefault="00FF58EF" w:rsidP="0013530E">
      <w:pPr>
        <w:spacing w:beforeLines="20" w:before="48"/>
        <w:jc w:val="both"/>
        <w:rPr>
          <w:rFonts w:ascii="Calibri" w:hAnsi="Calibri" w:cs="Calibri"/>
          <w:sz w:val="22"/>
          <w:szCs w:val="22"/>
        </w:rPr>
      </w:pPr>
      <w:r w:rsidRPr="00940D44">
        <w:rPr>
          <w:rFonts w:ascii="Calibri" w:hAnsi="Calibri" w:cs="Calibri"/>
          <w:b/>
          <w:i/>
          <w:sz w:val="22"/>
          <w:szCs w:val="22"/>
          <w:highlight w:val="yellow"/>
        </w:rPr>
        <w:t>[In caso di</w:t>
      </w:r>
      <w:r w:rsidRPr="00940D44">
        <w:rPr>
          <w:rFonts w:ascii="Calibri" w:hAnsi="Calibri" w:cs="Calibri"/>
          <w:sz w:val="22"/>
          <w:szCs w:val="22"/>
          <w:highlight w:val="yellow"/>
        </w:rPr>
        <w:t xml:space="preserve"> </w:t>
      </w:r>
      <w:r w:rsidRPr="00940D44">
        <w:rPr>
          <w:rFonts w:ascii="Calibri" w:hAnsi="Calibri" w:cs="Calibri"/>
          <w:b/>
          <w:i/>
          <w:sz w:val="22"/>
          <w:szCs w:val="22"/>
          <w:highlight w:val="yellow"/>
        </w:rPr>
        <w:t>servizi o forniture rientranti in una delle attività a maggior rischio di infiltrazione mafiosa di cui al comma 53, dell’art. 1, della legge 6 novembre 2012, n. 190, inserire la seguente prescrizione]</w:t>
      </w:r>
      <w:r w:rsidRPr="00AA504D">
        <w:rPr>
          <w:rFonts w:ascii="Calibri" w:hAnsi="Calibri" w:cs="Calibri"/>
          <w:b/>
          <w:i/>
          <w:sz w:val="22"/>
          <w:szCs w:val="22"/>
        </w:rPr>
        <w:t xml:space="preserve"> </w:t>
      </w:r>
      <w:r w:rsidRPr="00AA504D">
        <w:rPr>
          <w:rFonts w:ascii="Calibri" w:hAnsi="Calibri" w:cs="Calibri"/>
          <w:sz w:val="22"/>
          <w:szCs w:val="22"/>
        </w:rPr>
        <w:t>Gli operatori economici devono possedere,</w:t>
      </w:r>
      <w:r w:rsidRPr="00AA504D">
        <w:rPr>
          <w:rFonts w:ascii="Calibri" w:hAnsi="Calibri" w:cs="Calibri"/>
          <w:b/>
          <w:sz w:val="22"/>
          <w:szCs w:val="22"/>
        </w:rPr>
        <w:t xml:space="preserve"> pena l’esclusione dalla gara,</w:t>
      </w:r>
      <w:r w:rsidRPr="00AA504D">
        <w:rPr>
          <w:rFonts w:ascii="Calibri" w:hAnsi="Calibri" w:cs="Calibri"/>
          <w:sz w:val="22"/>
          <w:szCs w:val="22"/>
        </w:rPr>
        <w:t xml:space="preserve"> l’iscrizione nell’elenco dei fornitori, prestatori di servizi ed esecutori di lavori non soggetti a tentativo di infiltrazione mafiosa (c.d. </w:t>
      </w:r>
      <w:r w:rsidRPr="00AA504D">
        <w:rPr>
          <w:rFonts w:ascii="Calibri" w:hAnsi="Calibri" w:cs="Calibri"/>
          <w:i/>
          <w:sz w:val="22"/>
          <w:szCs w:val="22"/>
        </w:rPr>
        <w:t>white list</w:t>
      </w:r>
      <w:r w:rsidRPr="00AA504D">
        <w:rPr>
          <w:rFonts w:ascii="Calibri" w:hAnsi="Calibri" w:cs="Calibri"/>
          <w:sz w:val="22"/>
          <w:szCs w:val="22"/>
        </w:rPr>
        <w:t>) istituito presso la Prefettura della provincia in cui l’operatore economico ha la propria sede oppure devono aver presentato domanda di iscrizione al predetto elenco (cfr. Circolare Ministero dell’Interno prot. 25954 del 23 marzo 2016 e DPCM 18 aprile 2013 come aggiornato dal DPCM 24 novembre 2016).</w:t>
      </w:r>
    </w:p>
    <w:p w14:paraId="1E7E3282" w14:textId="77777777" w:rsidR="00FF58EF" w:rsidRPr="00AA504D" w:rsidRDefault="00FF58EF" w:rsidP="0013530E">
      <w:pPr>
        <w:spacing w:beforeLines="20" w:before="48"/>
        <w:jc w:val="both"/>
        <w:rPr>
          <w:rFonts w:ascii="Calibri" w:hAnsi="Calibri" w:cs="Calibri"/>
          <w:sz w:val="22"/>
          <w:szCs w:val="22"/>
        </w:rPr>
      </w:pPr>
      <w:r w:rsidRPr="00940D44">
        <w:rPr>
          <w:rFonts w:ascii="Calibri" w:hAnsi="Calibri" w:cs="Calibri"/>
          <w:b/>
          <w:i/>
          <w:sz w:val="22"/>
          <w:szCs w:val="22"/>
          <w:highlight w:val="yellow"/>
          <w:lang w:eastAsia="en-US"/>
        </w:rPr>
        <w:t>[I</w:t>
      </w:r>
      <w:r w:rsidRPr="00940D44">
        <w:rPr>
          <w:rFonts w:ascii="Calibri" w:hAnsi="Calibri" w:cs="Calibri"/>
          <w:b/>
          <w:i/>
          <w:sz w:val="22"/>
          <w:szCs w:val="22"/>
          <w:highlight w:val="yellow"/>
        </w:rPr>
        <w:t>n caso di vigenza di patti/protocolli di legalità]</w:t>
      </w:r>
      <w:r w:rsidRPr="00AA504D">
        <w:rPr>
          <w:rFonts w:ascii="Calibri" w:hAnsi="Calibri" w:cs="Calibri"/>
          <w:b/>
          <w:i/>
          <w:sz w:val="22"/>
          <w:szCs w:val="22"/>
        </w:rPr>
        <w:t xml:space="preserve"> </w:t>
      </w:r>
      <w:r w:rsidRPr="00AA504D">
        <w:rPr>
          <w:rFonts w:ascii="Calibri" w:hAnsi="Calibri" w:cs="Calibri"/>
          <w:sz w:val="22"/>
          <w:szCs w:val="22"/>
        </w:rPr>
        <w:t xml:space="preserve">La mancata accettazione delle clausole contenute nel protocollo di legalità/patto di integrità costituisce </w:t>
      </w:r>
      <w:r w:rsidRPr="00AA504D">
        <w:rPr>
          <w:rFonts w:ascii="Calibri" w:hAnsi="Calibri" w:cs="Calibri"/>
          <w:b/>
          <w:sz w:val="22"/>
          <w:szCs w:val="22"/>
        </w:rPr>
        <w:t xml:space="preserve">causa di esclusione </w:t>
      </w:r>
      <w:r w:rsidRPr="00AA504D">
        <w:rPr>
          <w:rFonts w:ascii="Calibri" w:hAnsi="Calibri" w:cs="Calibri"/>
          <w:sz w:val="22"/>
          <w:szCs w:val="22"/>
        </w:rPr>
        <w:t>dalla gara, ai sensi dell’art. 1, comma 17 della l. 190/2012.</w:t>
      </w:r>
    </w:p>
    <w:p w14:paraId="6A645B8C" w14:textId="77777777" w:rsidR="00EC7D17" w:rsidRPr="00AA504D" w:rsidRDefault="00EC7D17" w:rsidP="0013530E">
      <w:pPr>
        <w:spacing w:beforeLines="20" w:before="48"/>
        <w:jc w:val="both"/>
        <w:rPr>
          <w:rFonts w:ascii="Calibri" w:hAnsi="Calibri" w:cs="Calibri"/>
          <w:sz w:val="22"/>
          <w:szCs w:val="22"/>
        </w:rPr>
      </w:pPr>
    </w:p>
    <w:p w14:paraId="2718FE26" w14:textId="77777777" w:rsidR="007F7720" w:rsidRPr="007B6F39" w:rsidRDefault="007A230F" w:rsidP="00143442">
      <w:pPr>
        <w:pStyle w:val="Titolo2"/>
        <w:spacing w:before="48"/>
      </w:pPr>
      <w:bookmarkStart w:id="114" w:name="_Ref497211510"/>
      <w:bookmarkStart w:id="115" w:name="_Toc500345594"/>
      <w:bookmarkStart w:id="116" w:name="_Toc44004732"/>
      <w:r w:rsidRPr="007B6F39">
        <w:t>REQUISITI SPECIALI E MEZZI DI PROVA</w:t>
      </w:r>
      <w:bookmarkEnd w:id="114"/>
      <w:bookmarkEnd w:id="115"/>
      <w:bookmarkEnd w:id="116"/>
    </w:p>
    <w:p w14:paraId="04DACE0D" w14:textId="77777777" w:rsidR="007A230F" w:rsidRPr="00AA504D" w:rsidRDefault="007A230F" w:rsidP="00BB3EE9">
      <w:pPr>
        <w:spacing w:beforeLines="20" w:before="48"/>
        <w:jc w:val="both"/>
        <w:rPr>
          <w:rFonts w:ascii="Calibri" w:hAnsi="Calibri" w:cs="Calibri"/>
          <w:i/>
          <w:sz w:val="22"/>
          <w:szCs w:val="22"/>
          <w:lang w:eastAsia="en-US"/>
        </w:rPr>
      </w:pPr>
      <w:r w:rsidRPr="00AA504D">
        <w:rPr>
          <w:rFonts w:ascii="Calibri" w:hAnsi="Calibri" w:cs="Calibri"/>
          <w:sz w:val="22"/>
          <w:szCs w:val="22"/>
          <w:lang w:eastAsia="en-US"/>
        </w:rPr>
        <w:t>I concorrenti, a</w:t>
      </w:r>
      <w:r w:rsidRPr="00AA504D">
        <w:rPr>
          <w:rFonts w:ascii="Calibri" w:hAnsi="Calibri" w:cs="Calibri"/>
          <w:b/>
          <w:sz w:val="22"/>
          <w:szCs w:val="22"/>
          <w:lang w:eastAsia="en-US"/>
        </w:rPr>
        <w:t xml:space="preserve"> pena di esclusione</w:t>
      </w:r>
      <w:r w:rsidRPr="00AA504D">
        <w:rPr>
          <w:rFonts w:ascii="Calibri" w:hAnsi="Calibri" w:cs="Calibri"/>
          <w:sz w:val="22"/>
          <w:szCs w:val="22"/>
          <w:lang w:eastAsia="en-US"/>
        </w:rPr>
        <w:t xml:space="preserve">, devono essere in possesso dei requisiti previsti nei commi seguenti. I documenti richiesti agli operatori economici ai fini della dimostrazione dei requisiti devono essere trasmessi mediante AVCpass in conformità alla delibera ANAC n. 157 del 17 febbraio 2016 </w:t>
      </w:r>
      <w:r w:rsidRPr="00940D44">
        <w:rPr>
          <w:rFonts w:ascii="Calibri" w:hAnsi="Calibri" w:cs="Calibri"/>
          <w:i/>
          <w:sz w:val="22"/>
          <w:szCs w:val="22"/>
          <w:highlight w:val="yellow"/>
          <w:lang w:eastAsia="en-US"/>
        </w:rPr>
        <w:t xml:space="preserve">[ai sensi degli articoli 81, </w:t>
      </w:r>
      <w:r w:rsidRPr="00940D44">
        <w:rPr>
          <w:rFonts w:ascii="Calibri" w:hAnsi="Calibri" w:cs="Calibri"/>
          <w:i/>
          <w:sz w:val="22"/>
          <w:szCs w:val="22"/>
          <w:highlight w:val="yellow"/>
          <w:lang w:eastAsia="en-US"/>
        </w:rPr>
        <w:lastRenderedPageBreak/>
        <w:t>commi 1 e 2, nonché 216, comma 13 del Codice, le stazioni appaltanti e gli operatori economici utilizzano la banca dati AVCPass istituita presso ANAC per la comprova dei requisiti]</w:t>
      </w:r>
      <w:r w:rsidRPr="00AA504D">
        <w:rPr>
          <w:rFonts w:ascii="Calibri" w:hAnsi="Calibri" w:cs="Calibri"/>
          <w:i/>
          <w:sz w:val="22"/>
          <w:szCs w:val="22"/>
          <w:lang w:eastAsia="en-US"/>
        </w:rPr>
        <w:t>.</w:t>
      </w:r>
    </w:p>
    <w:p w14:paraId="591F7ED2" w14:textId="77777777" w:rsidR="007A230F" w:rsidRPr="00AA504D" w:rsidRDefault="007A230F" w:rsidP="00BB3EE9">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Ai sensi dell’art. 59, comma 4, lett. b) del Codice, sono inammissibili le offerte prive della qualificazione richiesta dal presente disciplinare.</w:t>
      </w:r>
    </w:p>
    <w:p w14:paraId="28511DAD" w14:textId="77777777" w:rsidR="007A230F" w:rsidRPr="00AA504D" w:rsidRDefault="007A230F" w:rsidP="00940D44">
      <w:pPr>
        <w:pBdr>
          <w:top w:val="single" w:sz="4" w:space="1" w:color="FF0000"/>
          <w:left w:val="single" w:sz="4" w:space="4" w:color="FF0000"/>
          <w:bottom w:val="single" w:sz="4" w:space="1" w:color="FF0000"/>
          <w:right w:val="single" w:sz="4" w:space="4" w:color="FF0000"/>
        </w:pBdr>
        <w:spacing w:beforeLines="20" w:before="48"/>
        <w:jc w:val="both"/>
        <w:rPr>
          <w:rFonts w:ascii="Calibri" w:hAnsi="Calibri" w:cs="Calibri"/>
          <w:i/>
          <w:sz w:val="22"/>
          <w:szCs w:val="22"/>
          <w:lang w:eastAsia="en-US"/>
        </w:rPr>
      </w:pPr>
      <w:r w:rsidRPr="00AA504D">
        <w:rPr>
          <w:rFonts w:ascii="Calibri" w:hAnsi="Calibri" w:cs="Calibri"/>
          <w:i/>
          <w:sz w:val="22"/>
          <w:szCs w:val="22"/>
          <w:lang w:eastAsia="en-US"/>
        </w:rPr>
        <w:t>N.B: le stazioni appaltanti possono richiedere requisiti ulteriori rispetto a quelli normativamente previsti, qualora questi siano proporzionati, ragionevoli oltre che pertinenti e logicamente connessi all’oggetto dell’appalto e allo scopo perseguito.</w:t>
      </w:r>
    </w:p>
    <w:p w14:paraId="4AEC3217" w14:textId="77777777" w:rsidR="007A230F" w:rsidRPr="00AA504D" w:rsidRDefault="007A230F" w:rsidP="00940D44">
      <w:pPr>
        <w:pBdr>
          <w:top w:val="single" w:sz="4" w:space="1" w:color="FF0000"/>
          <w:left w:val="single" w:sz="4" w:space="4" w:color="FF0000"/>
          <w:bottom w:val="single" w:sz="4" w:space="1" w:color="FF0000"/>
          <w:right w:val="single" w:sz="4" w:space="4" w:color="FF0000"/>
        </w:pBdr>
        <w:spacing w:beforeLines="20" w:before="48"/>
        <w:jc w:val="both"/>
        <w:rPr>
          <w:rFonts w:ascii="Calibri" w:hAnsi="Calibri" w:cs="Calibri"/>
          <w:i/>
          <w:sz w:val="22"/>
          <w:szCs w:val="22"/>
          <w:lang w:eastAsia="en-US"/>
        </w:rPr>
      </w:pPr>
      <w:r w:rsidRPr="00AA504D">
        <w:rPr>
          <w:rFonts w:ascii="Calibri" w:hAnsi="Calibri" w:cs="Calibri"/>
          <w:i/>
          <w:sz w:val="22"/>
          <w:szCs w:val="22"/>
          <w:lang w:eastAsia="en-US"/>
        </w:rPr>
        <w:t>In caso di lotto unico occorre che la stazione appaltante stabilisca criteri di partecipazione di cui all’art. 83 del Codice tali da consentire l’accesso anche alle micro, piccole e medie imprese ai sensi dell’art. 30, co. 7 del Codice.</w:t>
      </w:r>
    </w:p>
    <w:p w14:paraId="624A77B1" w14:textId="77777777" w:rsidR="007A230F" w:rsidRPr="00AA504D" w:rsidRDefault="007A230F" w:rsidP="00940D44">
      <w:pPr>
        <w:pBdr>
          <w:top w:val="single" w:sz="4" w:space="1" w:color="FF0000"/>
          <w:left w:val="single" w:sz="4" w:space="4" w:color="FF0000"/>
          <w:bottom w:val="single" w:sz="4" w:space="1" w:color="FF0000"/>
          <w:right w:val="single" w:sz="4" w:space="4" w:color="FF0000"/>
        </w:pBdr>
        <w:spacing w:beforeLines="20" w:before="48"/>
        <w:jc w:val="both"/>
        <w:rPr>
          <w:rFonts w:ascii="Calibri" w:hAnsi="Calibri" w:cs="Calibri"/>
          <w:i/>
          <w:sz w:val="22"/>
          <w:szCs w:val="22"/>
          <w:lang w:eastAsia="en-US"/>
        </w:rPr>
      </w:pPr>
      <w:r w:rsidRPr="00AA504D">
        <w:rPr>
          <w:rFonts w:ascii="Calibri" w:hAnsi="Calibri" w:cs="Calibri"/>
          <w:i/>
          <w:sz w:val="22"/>
          <w:szCs w:val="22"/>
          <w:lang w:eastAsia="en-US"/>
        </w:rPr>
        <w:t>I requisiti speciali per partecipare alla gara devono essere esclusivamente elencati nel disciplinare e non contenuti in altri documenti di gara.</w:t>
      </w:r>
    </w:p>
    <w:p w14:paraId="7A6FF36D" w14:textId="77777777" w:rsidR="00B06419" w:rsidRDefault="00B06419" w:rsidP="00B06419">
      <w:bookmarkStart w:id="117" w:name="_Toc497484946"/>
      <w:bookmarkStart w:id="118" w:name="_Toc497728144"/>
      <w:bookmarkStart w:id="119" w:name="_Toc497831539"/>
      <w:bookmarkStart w:id="120" w:name="_Toc498419731"/>
      <w:bookmarkStart w:id="121" w:name="_Ref495411541"/>
      <w:bookmarkStart w:id="122" w:name="_Ref495411555"/>
      <w:bookmarkStart w:id="123" w:name="_Toc500345595"/>
      <w:bookmarkEnd w:id="117"/>
      <w:bookmarkEnd w:id="118"/>
      <w:bookmarkEnd w:id="119"/>
      <w:bookmarkEnd w:id="120"/>
    </w:p>
    <w:p w14:paraId="5DDEAB3F" w14:textId="4282D613" w:rsidR="007A230F" w:rsidRPr="005F00B2" w:rsidRDefault="00B06419" w:rsidP="00574CCE">
      <w:pPr>
        <w:pStyle w:val="Titolo3"/>
      </w:pPr>
      <w:bookmarkStart w:id="124" w:name="_Toc44004733"/>
      <w:r w:rsidRPr="005F00B2">
        <w:t>REQUISITI DI IDONEITÀ</w:t>
      </w:r>
      <w:bookmarkEnd w:id="121"/>
      <w:bookmarkEnd w:id="122"/>
      <w:bookmarkEnd w:id="123"/>
      <w:bookmarkEnd w:id="124"/>
    </w:p>
    <w:p w14:paraId="425C89F2" w14:textId="77777777" w:rsidR="007A230F" w:rsidRPr="00AA504D" w:rsidRDefault="007A230F" w:rsidP="00D32AD3">
      <w:pPr>
        <w:numPr>
          <w:ilvl w:val="0"/>
          <w:numId w:val="3"/>
        </w:numPr>
        <w:spacing w:beforeLines="20" w:before="48"/>
        <w:ind w:left="284" w:hanging="284"/>
        <w:jc w:val="both"/>
        <w:rPr>
          <w:rFonts w:ascii="Calibri" w:eastAsia="Calibri" w:hAnsi="Calibri" w:cs="Calibri"/>
          <w:sz w:val="22"/>
          <w:szCs w:val="22"/>
        </w:rPr>
      </w:pPr>
      <w:bookmarkStart w:id="125" w:name="_Ref495411492"/>
      <w:r w:rsidRPr="00AA504D">
        <w:rPr>
          <w:rFonts w:ascii="Calibri" w:eastAsia="Calibri" w:hAnsi="Calibri" w:cs="Calibri"/>
          <w:b/>
          <w:sz w:val="22"/>
          <w:szCs w:val="22"/>
        </w:rPr>
        <w:t>Iscrizione</w:t>
      </w:r>
      <w:r w:rsidRPr="00AA504D">
        <w:rPr>
          <w:rFonts w:ascii="Calibri" w:eastAsia="Calibri" w:hAnsi="Calibri" w:cs="Calibri"/>
          <w:sz w:val="22"/>
          <w:szCs w:val="22"/>
        </w:rPr>
        <w:t xml:space="preserve"> nel registro tenuto dalla Camera di commercio industria, artigianato e agricoltura oppure nel registro delle commissioni provinciali per l’artigianato per attività coerenti con quelle oggetto della presente procedura di gara.</w:t>
      </w:r>
      <w:bookmarkEnd w:id="125"/>
    </w:p>
    <w:p w14:paraId="7324DEA1" w14:textId="77777777" w:rsidR="007A230F" w:rsidRPr="00AA504D" w:rsidRDefault="007A230F" w:rsidP="00BB3EE9">
      <w:pPr>
        <w:spacing w:beforeLines="20" w:before="48"/>
        <w:ind w:left="284"/>
        <w:jc w:val="both"/>
        <w:rPr>
          <w:rFonts w:ascii="Calibri" w:hAnsi="Calibri" w:cs="Calibri"/>
          <w:sz w:val="22"/>
          <w:szCs w:val="22"/>
          <w:lang w:eastAsia="en-US"/>
        </w:rPr>
      </w:pPr>
      <w:r w:rsidRPr="00AA504D">
        <w:rPr>
          <w:rFonts w:ascii="Calibri" w:hAnsi="Calibri" w:cs="Calibri"/>
          <w:sz w:val="22"/>
          <w:szCs w:val="22"/>
          <w:lang w:eastAsia="en-US"/>
        </w:rPr>
        <w:t>Il concorrente non stabilito in Italia ma in altro Stato Membro o in uno dei Paesi di cui all’art. 83, comma 3 del Codice, presenta dichiarazione giurata o secondo le modalità vigenti nello Stato nel quale è stabilito.</w:t>
      </w:r>
    </w:p>
    <w:p w14:paraId="687DBEE5" w14:textId="77777777" w:rsidR="007A230F" w:rsidRPr="00AA504D" w:rsidRDefault="007A230F" w:rsidP="00D32AD3">
      <w:pPr>
        <w:numPr>
          <w:ilvl w:val="0"/>
          <w:numId w:val="3"/>
        </w:numPr>
        <w:spacing w:beforeLines="20" w:before="48"/>
        <w:ind w:left="284" w:hanging="284"/>
        <w:jc w:val="both"/>
        <w:rPr>
          <w:rFonts w:ascii="Calibri" w:eastAsia="Calibri" w:hAnsi="Calibri" w:cs="Calibri"/>
          <w:sz w:val="22"/>
          <w:szCs w:val="22"/>
        </w:rPr>
      </w:pPr>
      <w:bookmarkStart w:id="126" w:name="_Ref495411511"/>
      <w:r w:rsidRPr="00AA504D">
        <w:rPr>
          <w:rFonts w:ascii="Calibri" w:eastAsia="Calibri" w:hAnsi="Calibri" w:cs="Calibri"/>
          <w:b/>
          <w:i/>
          <w:sz w:val="22"/>
          <w:szCs w:val="22"/>
        </w:rPr>
        <w:t>[</w:t>
      </w:r>
      <w:r w:rsidRPr="00940D44">
        <w:rPr>
          <w:rFonts w:ascii="Calibri" w:eastAsia="Calibri" w:hAnsi="Calibri" w:cs="Calibri"/>
          <w:b/>
          <w:i/>
          <w:sz w:val="22"/>
          <w:szCs w:val="22"/>
          <w:highlight w:val="yellow"/>
        </w:rPr>
        <w:t>se previsto dalla normativa vigente]</w:t>
      </w:r>
      <w:r w:rsidRPr="00AA504D">
        <w:rPr>
          <w:rFonts w:ascii="Calibri" w:eastAsia="Calibri" w:hAnsi="Calibri" w:cs="Calibri"/>
          <w:b/>
          <w:i/>
          <w:sz w:val="22"/>
          <w:szCs w:val="22"/>
        </w:rPr>
        <w:t xml:space="preserve"> </w:t>
      </w:r>
      <w:r w:rsidRPr="00AA504D">
        <w:rPr>
          <w:rFonts w:ascii="Calibri" w:eastAsia="Calibri" w:hAnsi="Calibri" w:cs="Calibri"/>
          <w:b/>
          <w:sz w:val="22"/>
          <w:szCs w:val="22"/>
        </w:rPr>
        <w:t xml:space="preserve">Iscrizione a </w:t>
      </w:r>
      <w:r w:rsidRPr="00940D44">
        <w:rPr>
          <w:rFonts w:ascii="Calibri" w:eastAsia="Calibri" w:hAnsi="Calibri" w:cs="Calibri"/>
          <w:i/>
          <w:sz w:val="22"/>
          <w:szCs w:val="22"/>
          <w:highlight w:val="yellow"/>
        </w:rPr>
        <w:t>…[inserire iscrizioni richieste per provare l’idoneità tecnica dell’impresa es: registri o albi se prescritta dalla legislazione vigente per l’esercizio, da parte del concorrente, dell’attività oggetto di appalto]</w:t>
      </w:r>
      <w:bookmarkEnd w:id="126"/>
    </w:p>
    <w:p w14:paraId="3B115380" w14:textId="77777777" w:rsidR="007A230F" w:rsidRPr="00AA504D" w:rsidRDefault="007A230F" w:rsidP="00BB3EE9">
      <w:pPr>
        <w:spacing w:beforeLines="20" w:before="48"/>
        <w:ind w:left="284"/>
        <w:jc w:val="both"/>
        <w:rPr>
          <w:rFonts w:ascii="Calibri" w:hAnsi="Calibri" w:cs="Calibri"/>
          <w:sz w:val="22"/>
          <w:szCs w:val="22"/>
          <w:lang w:eastAsia="en-US"/>
        </w:rPr>
      </w:pPr>
      <w:r w:rsidRPr="00AA504D">
        <w:rPr>
          <w:rFonts w:ascii="Calibri" w:hAnsi="Calibri" w:cs="Calibri"/>
          <w:sz w:val="22"/>
          <w:szCs w:val="22"/>
          <w:lang w:eastAsia="en-US"/>
        </w:rPr>
        <w:t>Il concorrente non stabilito in Italia ma in altro Stato Membro o in uno dei Paesi di cui all’art. 83, co 3 del Codice, presenta dichiarazione giurata o secondo le modalità vigenti nello Stato nel quale è stabilito.</w:t>
      </w:r>
    </w:p>
    <w:p w14:paraId="22BD1617" w14:textId="0A91EA09" w:rsidR="007A230F" w:rsidRDefault="007A230F" w:rsidP="00BB3EE9">
      <w:pPr>
        <w:spacing w:beforeLines="20" w:before="48"/>
        <w:jc w:val="both"/>
        <w:rPr>
          <w:rFonts w:ascii="Calibri" w:hAnsi="Calibri" w:cs="Calibri"/>
          <w:sz w:val="22"/>
          <w:szCs w:val="22"/>
          <w:lang w:eastAsia="en-US"/>
        </w:rPr>
      </w:pPr>
      <w:r w:rsidRPr="00AA504D">
        <w:rPr>
          <w:rFonts w:ascii="Calibri" w:hAnsi="Calibri" w:cs="Calibri"/>
          <w:sz w:val="22"/>
          <w:szCs w:val="22"/>
          <w:u w:val="single"/>
          <w:lang w:eastAsia="en-US"/>
        </w:rPr>
        <w:t>Per la comprova</w:t>
      </w:r>
      <w:r w:rsidRPr="00AA504D">
        <w:rPr>
          <w:rFonts w:ascii="Calibri" w:hAnsi="Calibri" w:cs="Calibri"/>
          <w:sz w:val="22"/>
          <w:szCs w:val="22"/>
          <w:lang w:eastAsia="en-US"/>
        </w:rPr>
        <w:t xml:space="preserve"> del requisito la stazione appaltante acquisisce d’ufficio i documenti in possesso di pubbliche amministrazioni, previa indicazione, da parte dell’operatore economico, degli elementi indispensabili per il reperimento delle informazioni o dei dati richiesti.</w:t>
      </w:r>
    </w:p>
    <w:p w14:paraId="1ACC023C" w14:textId="77777777" w:rsidR="008B1E44" w:rsidRPr="00AA504D" w:rsidRDefault="008B1E44" w:rsidP="00BB3EE9">
      <w:pPr>
        <w:spacing w:beforeLines="20" w:before="48"/>
        <w:jc w:val="both"/>
        <w:rPr>
          <w:rFonts w:ascii="Calibri" w:hAnsi="Calibri" w:cs="Calibri"/>
          <w:sz w:val="22"/>
          <w:szCs w:val="22"/>
          <w:lang w:eastAsia="en-US"/>
        </w:rPr>
      </w:pPr>
    </w:p>
    <w:p w14:paraId="4B0539DC" w14:textId="6B6CB67A" w:rsidR="007A230F" w:rsidRPr="00396760" w:rsidRDefault="00B06419" w:rsidP="00574CCE">
      <w:pPr>
        <w:pStyle w:val="Titolo3"/>
      </w:pPr>
      <w:bookmarkStart w:id="127" w:name="_Toc483302352"/>
      <w:bookmarkStart w:id="128" w:name="_Toc483315902"/>
      <w:bookmarkStart w:id="129" w:name="_Toc483316107"/>
      <w:bookmarkStart w:id="130" w:name="_Toc483316310"/>
      <w:bookmarkStart w:id="131" w:name="_Toc483316441"/>
      <w:bookmarkStart w:id="132" w:name="_Toc483325744"/>
      <w:bookmarkStart w:id="133" w:name="_Toc483401223"/>
      <w:bookmarkStart w:id="134" w:name="_Toc483474020"/>
      <w:bookmarkStart w:id="135" w:name="_Toc483571449"/>
      <w:bookmarkStart w:id="136" w:name="_Toc483571570"/>
      <w:bookmarkStart w:id="137" w:name="_Toc483906947"/>
      <w:bookmarkStart w:id="138" w:name="_Toc484010697"/>
      <w:bookmarkStart w:id="139" w:name="_Toc484010819"/>
      <w:bookmarkStart w:id="140" w:name="_Toc484010943"/>
      <w:bookmarkStart w:id="141" w:name="_Toc484011065"/>
      <w:bookmarkStart w:id="142" w:name="_Toc484011187"/>
      <w:bookmarkStart w:id="143" w:name="_Toc484011662"/>
      <w:bookmarkStart w:id="144" w:name="_Toc484097736"/>
      <w:bookmarkStart w:id="145" w:name="_Toc484428908"/>
      <w:bookmarkStart w:id="146" w:name="_Toc484429078"/>
      <w:bookmarkStart w:id="147" w:name="_Toc484438653"/>
      <w:bookmarkStart w:id="148" w:name="_Toc484438777"/>
      <w:bookmarkStart w:id="149" w:name="_Toc484438901"/>
      <w:bookmarkStart w:id="150" w:name="_Toc484439821"/>
      <w:bookmarkStart w:id="151" w:name="_Toc484439944"/>
      <w:bookmarkStart w:id="152" w:name="_Toc484440068"/>
      <w:bookmarkStart w:id="153" w:name="_Toc484440428"/>
      <w:bookmarkStart w:id="154" w:name="_Toc484448087"/>
      <w:bookmarkStart w:id="155" w:name="_Toc484448212"/>
      <w:bookmarkStart w:id="156" w:name="_Toc484448336"/>
      <w:bookmarkStart w:id="157" w:name="_Toc484448460"/>
      <w:bookmarkStart w:id="158" w:name="_Toc484448584"/>
      <w:bookmarkStart w:id="159" w:name="_Toc484448708"/>
      <w:bookmarkStart w:id="160" w:name="_Toc484448831"/>
      <w:bookmarkStart w:id="161" w:name="_Toc484448955"/>
      <w:bookmarkStart w:id="162" w:name="_Toc484449079"/>
      <w:bookmarkStart w:id="163" w:name="_Toc484526574"/>
      <w:bookmarkStart w:id="164" w:name="_Toc484605294"/>
      <w:bookmarkStart w:id="165" w:name="_Toc484605418"/>
      <w:bookmarkStart w:id="166" w:name="_Toc484688287"/>
      <w:bookmarkStart w:id="167" w:name="_Toc484688842"/>
      <w:bookmarkStart w:id="168" w:name="_Toc485218278"/>
      <w:bookmarkStart w:id="169" w:name="_Ref495411575"/>
      <w:bookmarkStart w:id="170" w:name="_Toc500345596"/>
      <w:bookmarkStart w:id="171" w:name="_Toc44004734"/>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396760">
        <w:t>REQUISITI DI CAPACITÀ ECONOMICA E FINANZIARIA</w:t>
      </w:r>
      <w:bookmarkEnd w:id="169"/>
      <w:bookmarkEnd w:id="170"/>
      <w:bookmarkEnd w:id="171"/>
      <w:r w:rsidRPr="00396760">
        <w:t xml:space="preserve"> </w:t>
      </w:r>
    </w:p>
    <w:p w14:paraId="22898E08" w14:textId="6D0C77F5" w:rsidR="007A230F" w:rsidRPr="002903CC" w:rsidRDefault="007A230F" w:rsidP="00D32AD3">
      <w:pPr>
        <w:pStyle w:val="Paragrafoelenco"/>
        <w:numPr>
          <w:ilvl w:val="0"/>
          <w:numId w:val="34"/>
        </w:numPr>
        <w:spacing w:beforeLines="20" w:before="48"/>
        <w:rPr>
          <w:rFonts w:ascii="Calibri" w:hAnsi="Calibri" w:cs="Calibri"/>
          <w:sz w:val="22"/>
          <w:highlight w:val="yellow"/>
        </w:rPr>
      </w:pPr>
      <w:bookmarkStart w:id="172" w:name="_Ref497922214"/>
      <w:r w:rsidRPr="002903CC">
        <w:rPr>
          <w:rFonts w:ascii="Calibri" w:hAnsi="Calibri" w:cs="Calibri"/>
          <w:b/>
          <w:i/>
          <w:sz w:val="22"/>
          <w:highlight w:val="yellow"/>
        </w:rPr>
        <w:t xml:space="preserve">[Facoltativo] </w:t>
      </w:r>
      <w:r w:rsidRPr="002903CC">
        <w:rPr>
          <w:rFonts w:ascii="Calibri" w:hAnsi="Calibri" w:cs="Calibri"/>
          <w:b/>
          <w:sz w:val="22"/>
          <w:highlight w:val="yellow"/>
        </w:rPr>
        <w:t>Fatturato globale minimo annuo</w:t>
      </w:r>
      <w:r w:rsidRPr="002903CC">
        <w:rPr>
          <w:rFonts w:ascii="Calibri" w:hAnsi="Calibri" w:cs="Calibri"/>
          <w:sz w:val="22"/>
          <w:highlight w:val="yellow"/>
        </w:rPr>
        <w:t xml:space="preserve"> riferito a ciascuno degli ultimi n.….. </w:t>
      </w:r>
      <w:r w:rsidRPr="002903CC">
        <w:rPr>
          <w:rFonts w:ascii="Calibri" w:hAnsi="Calibri" w:cs="Calibri"/>
          <w:i/>
          <w:sz w:val="22"/>
          <w:highlight w:val="yellow"/>
        </w:rPr>
        <w:t>[indicare da uno a massimo tre]</w:t>
      </w:r>
      <w:r w:rsidRPr="002903CC">
        <w:rPr>
          <w:rFonts w:ascii="Calibri" w:hAnsi="Calibri" w:cs="Calibri"/>
          <w:sz w:val="22"/>
          <w:highlight w:val="yellow"/>
        </w:rPr>
        <w:t xml:space="preserve"> esercizi finanziari disponibili di €....................................IVA esclusa; tale requisito è richiesto ............................... </w:t>
      </w:r>
      <w:r w:rsidRPr="002903CC">
        <w:rPr>
          <w:rFonts w:ascii="Calibri" w:hAnsi="Calibri" w:cs="Calibri"/>
          <w:i/>
          <w:sz w:val="22"/>
          <w:highlight w:val="yellow"/>
        </w:rPr>
        <w:t>[indicare le precise motivazioni ai sensi dell’art. 83, comma 5 del Codice]</w:t>
      </w:r>
      <w:r w:rsidRPr="002903CC">
        <w:rPr>
          <w:rFonts w:ascii="Calibri" w:hAnsi="Calibri" w:cs="Calibri"/>
          <w:sz w:val="22"/>
          <w:highlight w:val="yellow"/>
        </w:rPr>
        <w:t>;</w:t>
      </w:r>
      <w:bookmarkEnd w:id="172"/>
    </w:p>
    <w:p w14:paraId="121A8BF8" w14:textId="77777777" w:rsidR="007A230F" w:rsidRPr="00163A36" w:rsidRDefault="007A230F" w:rsidP="00BB3EE9">
      <w:pPr>
        <w:spacing w:beforeLines="20" w:before="48"/>
        <w:ind w:left="284"/>
        <w:jc w:val="both"/>
        <w:rPr>
          <w:rFonts w:ascii="Calibri" w:hAnsi="Calibri" w:cs="Calibri"/>
          <w:i/>
          <w:sz w:val="22"/>
          <w:szCs w:val="22"/>
          <w:highlight w:val="yellow"/>
          <w:lang w:eastAsia="en-US"/>
        </w:rPr>
      </w:pPr>
      <w:r w:rsidRPr="00163A36">
        <w:rPr>
          <w:rFonts w:ascii="Calibri" w:hAnsi="Calibri" w:cs="Calibri"/>
          <w:i/>
          <w:sz w:val="22"/>
          <w:szCs w:val="22"/>
          <w:highlight w:val="yellow"/>
          <w:lang w:eastAsia="en-US"/>
        </w:rPr>
        <w:t>[Nel caso di suddivisione in lotti indicare il requisito richiesto per ciascun lotto o gruppi di lotti aggiudicabili contemporaneamente]</w:t>
      </w:r>
    </w:p>
    <w:p w14:paraId="1F787260" w14:textId="77777777" w:rsidR="007A230F" w:rsidRPr="00163A36" w:rsidRDefault="007A230F" w:rsidP="00BB3EE9">
      <w:pPr>
        <w:spacing w:beforeLines="20" w:before="48"/>
        <w:ind w:left="284"/>
        <w:jc w:val="both"/>
        <w:rPr>
          <w:rFonts w:ascii="Calibri" w:hAnsi="Calibri" w:cs="Calibri"/>
          <w:sz w:val="22"/>
          <w:szCs w:val="22"/>
          <w:highlight w:val="yellow"/>
          <w:lang w:eastAsia="en-US"/>
        </w:rPr>
      </w:pPr>
      <w:r w:rsidRPr="00043B10">
        <w:rPr>
          <w:rFonts w:ascii="Calibri" w:hAnsi="Calibri" w:cs="Calibri"/>
          <w:b/>
          <w:i/>
          <w:sz w:val="22"/>
          <w:szCs w:val="22"/>
          <w:highlight w:val="yellow"/>
          <w:lang w:eastAsia="en-US"/>
        </w:rPr>
        <w:t>[</w:t>
      </w:r>
      <w:r w:rsidRPr="00043B10">
        <w:rPr>
          <w:rFonts w:ascii="Calibri" w:hAnsi="Calibri" w:cs="Calibri"/>
          <w:b/>
          <w:i/>
          <w:sz w:val="22"/>
          <w:szCs w:val="22"/>
          <w:highlight w:val="yellow"/>
        </w:rPr>
        <w:t>o in alternativa al fatturato minimo annuo]</w:t>
      </w:r>
      <w:r w:rsidRPr="00163A36">
        <w:rPr>
          <w:rFonts w:ascii="Calibri" w:hAnsi="Calibri" w:cs="Calibri"/>
          <w:sz w:val="22"/>
          <w:szCs w:val="22"/>
          <w:highlight w:val="yellow"/>
          <w:lang w:eastAsia="en-US"/>
        </w:rPr>
        <w:t xml:space="preserve"> </w:t>
      </w:r>
    </w:p>
    <w:p w14:paraId="6AC89913" w14:textId="77777777" w:rsidR="007A230F" w:rsidRPr="00163A36" w:rsidRDefault="007A230F" w:rsidP="00BB3EE9">
      <w:pPr>
        <w:spacing w:beforeLines="20" w:before="48"/>
        <w:ind w:left="284"/>
        <w:jc w:val="both"/>
        <w:rPr>
          <w:rFonts w:ascii="Calibri" w:hAnsi="Calibri" w:cs="Calibri"/>
          <w:sz w:val="22"/>
          <w:szCs w:val="22"/>
          <w:highlight w:val="yellow"/>
          <w:lang w:eastAsia="en-US"/>
        </w:rPr>
      </w:pPr>
      <w:r w:rsidRPr="00163A36">
        <w:rPr>
          <w:rFonts w:ascii="Calibri" w:hAnsi="Calibri" w:cs="Calibri"/>
          <w:b/>
          <w:sz w:val="22"/>
          <w:szCs w:val="22"/>
          <w:highlight w:val="yellow"/>
          <w:lang w:eastAsia="en-US"/>
        </w:rPr>
        <w:t>Fatturato globale medio annuo</w:t>
      </w:r>
      <w:r w:rsidRPr="00163A36">
        <w:rPr>
          <w:rFonts w:ascii="Calibri" w:hAnsi="Calibri" w:cs="Calibri"/>
          <w:sz w:val="22"/>
          <w:szCs w:val="22"/>
          <w:highlight w:val="yellow"/>
          <w:lang w:eastAsia="en-US"/>
        </w:rPr>
        <w:t xml:space="preserve"> riferito agli ultimi n. </w:t>
      </w:r>
      <w:r w:rsidRPr="00043B10">
        <w:rPr>
          <w:rFonts w:ascii="Calibri" w:hAnsi="Calibri" w:cs="Calibri"/>
          <w:sz w:val="22"/>
          <w:szCs w:val="22"/>
          <w:highlight w:val="yellow"/>
          <w:lang w:eastAsia="en-US"/>
        </w:rPr>
        <w:t xml:space="preserve">….. </w:t>
      </w:r>
      <w:r w:rsidRPr="00043B10">
        <w:rPr>
          <w:rFonts w:ascii="Calibri" w:hAnsi="Calibri" w:cs="Calibri"/>
          <w:i/>
          <w:sz w:val="22"/>
          <w:szCs w:val="22"/>
          <w:highlight w:val="yellow"/>
          <w:lang w:eastAsia="en-US"/>
        </w:rPr>
        <w:t>[indicare da uno a massimo tre]</w:t>
      </w:r>
      <w:r w:rsidRPr="00163A36">
        <w:rPr>
          <w:rFonts w:ascii="Calibri" w:hAnsi="Calibri" w:cs="Calibri"/>
          <w:sz w:val="22"/>
          <w:szCs w:val="22"/>
          <w:highlight w:val="yellow"/>
          <w:lang w:eastAsia="en-US"/>
        </w:rPr>
        <w:t xml:space="preserve"> esercizi finanziari disponibili non inferiore ad </w:t>
      </w:r>
      <w:r w:rsidRPr="00043B10">
        <w:rPr>
          <w:rFonts w:ascii="Calibri" w:hAnsi="Calibri" w:cs="Calibri"/>
          <w:sz w:val="22"/>
          <w:szCs w:val="22"/>
          <w:highlight w:val="yellow"/>
          <w:lang w:eastAsia="en-US"/>
        </w:rPr>
        <w:t>€……….</w:t>
      </w:r>
      <w:r w:rsidRPr="00163A36">
        <w:rPr>
          <w:rFonts w:ascii="Calibri" w:hAnsi="Calibri" w:cs="Calibri"/>
          <w:sz w:val="22"/>
          <w:szCs w:val="22"/>
          <w:highlight w:val="yellow"/>
          <w:lang w:eastAsia="en-US"/>
        </w:rPr>
        <w:t xml:space="preserve">IVA esclusa (cfr. allegato XVII al Codice); tale requisito è richiesto </w:t>
      </w:r>
      <w:r w:rsidRPr="00043B10">
        <w:rPr>
          <w:rFonts w:ascii="Calibri" w:hAnsi="Calibri" w:cs="Calibri"/>
          <w:sz w:val="22"/>
          <w:szCs w:val="22"/>
          <w:highlight w:val="yellow"/>
          <w:lang w:eastAsia="en-US"/>
        </w:rPr>
        <w:t xml:space="preserve">........................... </w:t>
      </w:r>
      <w:r w:rsidRPr="00043B10">
        <w:rPr>
          <w:rFonts w:ascii="Calibri" w:hAnsi="Calibri" w:cs="Calibri"/>
          <w:i/>
          <w:sz w:val="22"/>
          <w:szCs w:val="22"/>
          <w:highlight w:val="yellow"/>
          <w:lang w:eastAsia="en-US"/>
        </w:rPr>
        <w:t>[indicare le precise motivazioni ai sensi dell’art. 83, comma 5 del Codice]</w:t>
      </w:r>
      <w:r w:rsidRPr="00163A36">
        <w:rPr>
          <w:rFonts w:ascii="Calibri" w:hAnsi="Calibri" w:cs="Calibri"/>
          <w:sz w:val="22"/>
          <w:szCs w:val="22"/>
          <w:highlight w:val="yellow"/>
          <w:lang w:eastAsia="en-US"/>
        </w:rPr>
        <w:t xml:space="preserve">; </w:t>
      </w:r>
    </w:p>
    <w:p w14:paraId="2CA563B1" w14:textId="77777777" w:rsidR="007A230F" w:rsidRPr="00163A36" w:rsidRDefault="007A230F" w:rsidP="00BB3EE9">
      <w:pPr>
        <w:spacing w:beforeLines="20" w:before="48"/>
        <w:ind w:left="284"/>
        <w:jc w:val="both"/>
        <w:rPr>
          <w:rFonts w:ascii="Calibri" w:hAnsi="Calibri" w:cs="Calibri"/>
          <w:i/>
          <w:sz w:val="22"/>
          <w:szCs w:val="22"/>
          <w:highlight w:val="yellow"/>
          <w:lang w:eastAsia="en-US"/>
        </w:rPr>
      </w:pPr>
      <w:r w:rsidRPr="00043B10">
        <w:rPr>
          <w:rFonts w:ascii="Calibri" w:hAnsi="Calibri" w:cs="Calibri"/>
          <w:i/>
          <w:sz w:val="22"/>
          <w:szCs w:val="22"/>
          <w:highlight w:val="yellow"/>
          <w:lang w:eastAsia="en-US"/>
        </w:rPr>
        <w:t>[Nel caso di suddivisione in lotti indicare il requisito richiesto per ciascun lotto o gruppi di lotti aggiudicabili contemporaneamente]</w:t>
      </w:r>
    </w:p>
    <w:p w14:paraId="5FEE4575" w14:textId="77777777" w:rsidR="007A230F" w:rsidRPr="00163A36" w:rsidRDefault="007A230F" w:rsidP="00BB3EE9">
      <w:pPr>
        <w:spacing w:beforeLines="20" w:before="48"/>
        <w:jc w:val="both"/>
        <w:rPr>
          <w:rFonts w:ascii="Calibri" w:hAnsi="Calibri" w:cs="Calibri"/>
          <w:sz w:val="22"/>
          <w:szCs w:val="22"/>
          <w:highlight w:val="yellow"/>
          <w:lang w:eastAsia="en-US"/>
        </w:rPr>
      </w:pPr>
      <w:r w:rsidRPr="00163A36">
        <w:rPr>
          <w:rFonts w:ascii="Calibri" w:hAnsi="Calibri" w:cs="Calibri"/>
          <w:sz w:val="22"/>
          <w:szCs w:val="22"/>
          <w:highlight w:val="yellow"/>
          <w:u w:val="single"/>
          <w:lang w:eastAsia="en-US"/>
        </w:rPr>
        <w:t xml:space="preserve">La comprova del requisito </w:t>
      </w:r>
      <w:r w:rsidRPr="00163A36">
        <w:rPr>
          <w:rFonts w:ascii="Calibri" w:hAnsi="Calibri" w:cs="Calibri"/>
          <w:sz w:val="22"/>
          <w:szCs w:val="22"/>
          <w:highlight w:val="yellow"/>
          <w:lang w:eastAsia="en-US"/>
        </w:rPr>
        <w:t>è fornita, ai sensi dell’art. 86, comma 4 e all. XVII parte I, del Codice</w:t>
      </w:r>
    </w:p>
    <w:p w14:paraId="52EB7045" w14:textId="77777777" w:rsidR="007A230F" w:rsidRPr="00163A36" w:rsidRDefault="007A230F" w:rsidP="00D32AD3">
      <w:pPr>
        <w:numPr>
          <w:ilvl w:val="0"/>
          <w:numId w:val="6"/>
        </w:numPr>
        <w:spacing w:beforeLines="20" w:before="48"/>
        <w:jc w:val="both"/>
        <w:rPr>
          <w:rFonts w:ascii="Calibri" w:eastAsia="Calibri" w:hAnsi="Calibri" w:cs="Calibri"/>
          <w:sz w:val="22"/>
          <w:szCs w:val="22"/>
          <w:highlight w:val="yellow"/>
        </w:rPr>
      </w:pPr>
      <w:r w:rsidRPr="00163A36">
        <w:rPr>
          <w:rFonts w:ascii="Calibri" w:eastAsia="Calibri" w:hAnsi="Calibri" w:cs="Calibri"/>
          <w:sz w:val="22"/>
          <w:szCs w:val="22"/>
          <w:highlight w:val="yellow"/>
        </w:rPr>
        <w:t xml:space="preserve">per le società di capitali mediante i bilanci approvati alla data di scadenza del termine per la presentazione delle offerte corredati della nota integrativa; </w:t>
      </w:r>
    </w:p>
    <w:p w14:paraId="2D3EEDF2" w14:textId="77777777" w:rsidR="007A230F" w:rsidRPr="00163A36" w:rsidRDefault="007A230F" w:rsidP="00D32AD3">
      <w:pPr>
        <w:numPr>
          <w:ilvl w:val="0"/>
          <w:numId w:val="6"/>
        </w:numPr>
        <w:spacing w:beforeLines="20" w:before="48"/>
        <w:jc w:val="both"/>
        <w:rPr>
          <w:rFonts w:ascii="Calibri" w:eastAsia="Calibri" w:hAnsi="Calibri" w:cs="Calibri"/>
          <w:sz w:val="22"/>
          <w:szCs w:val="22"/>
          <w:highlight w:val="yellow"/>
        </w:rPr>
      </w:pPr>
      <w:r w:rsidRPr="00163A36">
        <w:rPr>
          <w:rFonts w:ascii="Calibri" w:eastAsia="Calibri" w:hAnsi="Calibri" w:cs="Calibri"/>
          <w:sz w:val="22"/>
          <w:szCs w:val="22"/>
          <w:highlight w:val="yellow"/>
        </w:rPr>
        <w:t>per gli operatori economici costituiti in forma d’impresa individuale ovvero di società di persone mediante il Modello Unico o la Dichiarazione IVA;</w:t>
      </w:r>
    </w:p>
    <w:p w14:paraId="623B1F73" w14:textId="77777777" w:rsidR="007A230F" w:rsidRPr="00163A36" w:rsidRDefault="007A230F" w:rsidP="00D32AD3">
      <w:pPr>
        <w:numPr>
          <w:ilvl w:val="0"/>
          <w:numId w:val="6"/>
        </w:numPr>
        <w:spacing w:beforeLines="20" w:before="48"/>
        <w:jc w:val="both"/>
        <w:rPr>
          <w:rFonts w:ascii="Calibri" w:eastAsia="Calibri" w:hAnsi="Calibri" w:cs="Calibri"/>
          <w:sz w:val="22"/>
          <w:szCs w:val="22"/>
          <w:highlight w:val="yellow"/>
        </w:rPr>
      </w:pPr>
      <w:r w:rsidRPr="00163A36">
        <w:rPr>
          <w:rFonts w:ascii="Calibri" w:eastAsia="Calibri" w:hAnsi="Calibri" w:cs="Calibri"/>
          <w:sz w:val="22"/>
          <w:szCs w:val="22"/>
          <w:highlight w:val="yellow"/>
        </w:rPr>
        <w:t xml:space="preserve">…………………………………... </w:t>
      </w:r>
      <w:r w:rsidRPr="00163A36">
        <w:rPr>
          <w:rFonts w:ascii="Calibri" w:eastAsia="Calibri" w:hAnsi="Calibri" w:cs="Calibri"/>
          <w:i/>
          <w:sz w:val="22"/>
          <w:szCs w:val="22"/>
          <w:highlight w:val="yellow"/>
        </w:rPr>
        <w:t>[la stazione appaltante indica altri eventuali mezzi di prova].</w:t>
      </w:r>
    </w:p>
    <w:p w14:paraId="11326402" w14:textId="77777777" w:rsidR="007A230F" w:rsidRPr="00163A36" w:rsidRDefault="007A230F" w:rsidP="00BB3EE9">
      <w:pPr>
        <w:spacing w:beforeLines="20" w:before="48"/>
        <w:jc w:val="both"/>
        <w:rPr>
          <w:rFonts w:ascii="Calibri" w:hAnsi="Calibri" w:cs="Calibri"/>
          <w:sz w:val="22"/>
          <w:szCs w:val="22"/>
          <w:highlight w:val="yellow"/>
          <w:lang w:eastAsia="en-US"/>
        </w:rPr>
      </w:pPr>
      <w:r w:rsidRPr="00163A36">
        <w:rPr>
          <w:rFonts w:ascii="Calibri" w:hAnsi="Calibri" w:cs="Calibri"/>
          <w:sz w:val="22"/>
          <w:szCs w:val="22"/>
          <w:highlight w:val="yellow"/>
          <w:lang w:eastAsia="en-US"/>
        </w:rPr>
        <w:lastRenderedPageBreak/>
        <w:t>Ove le informazioni sui fatturati non siano disponibili, per le imprese che abbiano iniziato l’</w:t>
      </w:r>
      <w:r w:rsidRPr="00163A36">
        <w:rPr>
          <w:rFonts w:ascii="Calibri" w:hAnsi="Calibri" w:cs="Calibri"/>
          <w:b/>
          <w:sz w:val="22"/>
          <w:szCs w:val="22"/>
          <w:highlight w:val="yellow"/>
          <w:lang w:eastAsia="en-US"/>
        </w:rPr>
        <w:t>attività da meno di tre anni</w:t>
      </w:r>
      <w:r w:rsidRPr="00163A36">
        <w:rPr>
          <w:rFonts w:ascii="Calibri" w:hAnsi="Calibri" w:cs="Calibri"/>
          <w:sz w:val="22"/>
          <w:szCs w:val="22"/>
          <w:highlight w:val="yellow"/>
          <w:lang w:eastAsia="en-US"/>
        </w:rPr>
        <w:t xml:space="preserve">, i requisiti di fatturato devono essere rapportati al periodo di attività. </w:t>
      </w:r>
    </w:p>
    <w:p w14:paraId="55336369" w14:textId="77777777" w:rsidR="007A230F" w:rsidRPr="00163A36" w:rsidRDefault="007A230F" w:rsidP="00BB3EE9">
      <w:pPr>
        <w:spacing w:beforeLines="20" w:before="48"/>
        <w:jc w:val="both"/>
        <w:rPr>
          <w:rFonts w:ascii="Calibri" w:hAnsi="Calibri" w:cs="Calibri"/>
          <w:sz w:val="22"/>
          <w:szCs w:val="22"/>
          <w:highlight w:val="yellow"/>
          <w:lang w:eastAsia="en-US"/>
        </w:rPr>
      </w:pPr>
      <w:r w:rsidRPr="00163A36">
        <w:rPr>
          <w:rFonts w:ascii="Calibri" w:hAnsi="Calibri" w:cs="Calibri"/>
          <w:sz w:val="22"/>
          <w:szCs w:val="22"/>
          <w:highlight w:val="yellow"/>
          <w:lang w:eastAsia="en-US"/>
        </w:rPr>
        <w:t>Ai sensi dell’art. 86, comma 4, del Codice l’operatore economico, che per fondati motivi non è in grado di presentare le referenze richieste può provare la propria capacità economica e finanziaria mediante un qualsiasi altro documento considerato idoneo dalla stazione appaltante.</w:t>
      </w:r>
    </w:p>
    <w:p w14:paraId="2F79A650" w14:textId="77777777" w:rsidR="007A230F" w:rsidRPr="00163A36" w:rsidRDefault="007A230F" w:rsidP="00D32AD3">
      <w:pPr>
        <w:numPr>
          <w:ilvl w:val="0"/>
          <w:numId w:val="34"/>
        </w:numPr>
        <w:spacing w:beforeLines="20" w:before="48"/>
        <w:ind w:left="284" w:hanging="284"/>
        <w:jc w:val="both"/>
        <w:rPr>
          <w:rFonts w:ascii="Calibri" w:eastAsia="Calibri" w:hAnsi="Calibri" w:cs="Calibri"/>
          <w:sz w:val="22"/>
          <w:szCs w:val="22"/>
          <w:highlight w:val="yellow"/>
        </w:rPr>
      </w:pPr>
      <w:bookmarkStart w:id="173" w:name="_Ref497922361"/>
      <w:bookmarkStart w:id="174" w:name="_Ref494466919"/>
      <w:r w:rsidRPr="00163A36">
        <w:rPr>
          <w:rFonts w:ascii="Calibri" w:eastAsia="Calibri" w:hAnsi="Calibri" w:cs="Calibri"/>
          <w:b/>
          <w:i/>
          <w:sz w:val="22"/>
          <w:szCs w:val="22"/>
          <w:highlight w:val="yellow"/>
        </w:rPr>
        <w:t xml:space="preserve">[Facoltativo] </w:t>
      </w:r>
      <w:r w:rsidRPr="00163A36">
        <w:rPr>
          <w:rFonts w:ascii="Calibri" w:eastAsia="Calibri" w:hAnsi="Calibri" w:cs="Calibri"/>
          <w:b/>
          <w:sz w:val="22"/>
          <w:szCs w:val="22"/>
          <w:highlight w:val="yellow"/>
        </w:rPr>
        <w:t>Fatturato specifico minimo annuo</w:t>
      </w:r>
      <w:r w:rsidRPr="00163A36">
        <w:rPr>
          <w:rFonts w:ascii="Calibri" w:eastAsia="Calibri" w:hAnsi="Calibri" w:cs="Calibri"/>
          <w:sz w:val="22"/>
          <w:szCs w:val="22"/>
          <w:highlight w:val="yellow"/>
        </w:rPr>
        <w:t xml:space="preserve"> nel settore di attività oggetto dell’appalto riferito a ciascuno degli ultimi n.….. </w:t>
      </w:r>
      <w:r w:rsidRPr="00163A36">
        <w:rPr>
          <w:rFonts w:ascii="Calibri" w:eastAsia="Calibri" w:hAnsi="Calibri" w:cs="Calibri"/>
          <w:i/>
          <w:sz w:val="22"/>
          <w:szCs w:val="22"/>
          <w:highlight w:val="yellow"/>
        </w:rPr>
        <w:t>[indicare da uno a massimo tre]</w:t>
      </w:r>
      <w:r w:rsidRPr="00163A36">
        <w:rPr>
          <w:rFonts w:ascii="Calibri" w:eastAsia="Calibri" w:hAnsi="Calibri" w:cs="Calibri"/>
          <w:sz w:val="22"/>
          <w:szCs w:val="22"/>
          <w:highlight w:val="yellow"/>
        </w:rPr>
        <w:t xml:space="preserve"> esercizi finanziari disponibili di € .................................... IVA esclusa</w:t>
      </w:r>
      <w:bookmarkEnd w:id="173"/>
      <w:r w:rsidRPr="00163A36">
        <w:rPr>
          <w:rFonts w:ascii="Calibri" w:eastAsia="Calibri" w:hAnsi="Calibri" w:cs="Calibri"/>
          <w:sz w:val="22"/>
          <w:szCs w:val="22"/>
          <w:highlight w:val="yellow"/>
        </w:rPr>
        <w:t>.</w:t>
      </w:r>
    </w:p>
    <w:p w14:paraId="68EE0581" w14:textId="77777777" w:rsidR="007A230F" w:rsidRPr="00163A36" w:rsidRDefault="007A230F" w:rsidP="00BB3EE9">
      <w:pPr>
        <w:tabs>
          <w:tab w:val="left" w:pos="426"/>
        </w:tabs>
        <w:spacing w:beforeLines="20" w:before="48"/>
        <w:ind w:left="284"/>
        <w:jc w:val="both"/>
        <w:rPr>
          <w:rFonts w:ascii="Calibri" w:hAnsi="Calibri" w:cs="Calibri"/>
          <w:sz w:val="22"/>
          <w:szCs w:val="22"/>
          <w:highlight w:val="yellow"/>
          <w:lang w:eastAsia="en-US"/>
        </w:rPr>
      </w:pPr>
      <w:r w:rsidRPr="00163A36">
        <w:rPr>
          <w:rFonts w:ascii="Calibri" w:hAnsi="Calibri" w:cs="Calibri"/>
          <w:sz w:val="22"/>
          <w:szCs w:val="22"/>
          <w:highlight w:val="yellow"/>
          <w:lang w:eastAsia="en-US"/>
        </w:rPr>
        <w:t xml:space="preserve">Il settore di attività è </w:t>
      </w:r>
      <w:r w:rsidRPr="00163A36">
        <w:rPr>
          <w:rFonts w:ascii="Calibri" w:hAnsi="Calibri" w:cs="Calibri"/>
          <w:i/>
          <w:sz w:val="22"/>
          <w:szCs w:val="22"/>
          <w:highlight w:val="yellow"/>
          <w:lang w:eastAsia="en-US"/>
        </w:rPr>
        <w:t>.................................[il settore di attività deve essere individuato in senso ampio, quale ambito di attività in cui si inserisce l’oggetto dell’appalto e non coincidente con esso].</w:t>
      </w:r>
    </w:p>
    <w:p w14:paraId="0E5619C8" w14:textId="77777777" w:rsidR="007A230F" w:rsidRPr="00163A36" w:rsidRDefault="00940D44" w:rsidP="00BB3EE9">
      <w:pPr>
        <w:tabs>
          <w:tab w:val="left" w:pos="426"/>
        </w:tabs>
        <w:spacing w:beforeLines="20" w:before="48"/>
        <w:ind w:left="284"/>
        <w:jc w:val="both"/>
        <w:rPr>
          <w:rFonts w:ascii="Calibri" w:hAnsi="Calibri" w:cs="Calibri"/>
          <w:sz w:val="22"/>
          <w:szCs w:val="22"/>
          <w:highlight w:val="yellow"/>
          <w:lang w:eastAsia="en-US"/>
        </w:rPr>
      </w:pPr>
      <w:r w:rsidRPr="00163A36">
        <w:rPr>
          <w:rFonts w:ascii="Calibri" w:hAnsi="Calibri" w:cs="Calibri"/>
          <w:sz w:val="22"/>
          <w:szCs w:val="22"/>
          <w:highlight w:val="yellow"/>
          <w:lang w:eastAsia="en-US"/>
        </w:rPr>
        <w:t>Tale requisito è richiesto</w:t>
      </w:r>
      <w:r w:rsidR="007A230F" w:rsidRPr="00163A36">
        <w:rPr>
          <w:rFonts w:ascii="Calibri" w:hAnsi="Calibri" w:cs="Calibri"/>
          <w:sz w:val="22"/>
          <w:szCs w:val="22"/>
          <w:highlight w:val="yellow"/>
          <w:lang w:eastAsia="en-US"/>
        </w:rPr>
        <w:t xml:space="preserve"> ………………… [</w:t>
      </w:r>
      <w:r w:rsidR="007A230F" w:rsidRPr="00163A36">
        <w:rPr>
          <w:rFonts w:ascii="Calibri" w:hAnsi="Calibri" w:cs="Calibri"/>
          <w:i/>
          <w:sz w:val="22"/>
          <w:szCs w:val="22"/>
          <w:highlight w:val="yellow"/>
          <w:lang w:eastAsia="en-US"/>
        </w:rPr>
        <w:t>indicare le precise motivazioni ai sensi dell’art. 83, comma 5 del Codice</w:t>
      </w:r>
      <w:r w:rsidR="007A230F" w:rsidRPr="00163A36">
        <w:rPr>
          <w:rFonts w:ascii="Calibri" w:hAnsi="Calibri" w:cs="Calibri"/>
          <w:sz w:val="22"/>
          <w:szCs w:val="22"/>
          <w:highlight w:val="yellow"/>
          <w:lang w:eastAsia="en-US"/>
        </w:rPr>
        <w:t>].</w:t>
      </w:r>
    </w:p>
    <w:bookmarkEnd w:id="174"/>
    <w:p w14:paraId="1827C10F" w14:textId="77777777" w:rsidR="007A230F" w:rsidRPr="00163A36" w:rsidRDefault="007A230F" w:rsidP="00BB3EE9">
      <w:pPr>
        <w:spacing w:beforeLines="20" w:before="48"/>
        <w:ind w:left="284"/>
        <w:jc w:val="both"/>
        <w:rPr>
          <w:rFonts w:ascii="Calibri" w:hAnsi="Calibri" w:cs="Calibri"/>
          <w:i/>
          <w:sz w:val="22"/>
          <w:szCs w:val="22"/>
          <w:highlight w:val="yellow"/>
          <w:lang w:eastAsia="en-US"/>
        </w:rPr>
      </w:pPr>
      <w:r w:rsidRPr="00163A36">
        <w:rPr>
          <w:rFonts w:ascii="Calibri" w:hAnsi="Calibri" w:cs="Calibri"/>
          <w:i/>
          <w:sz w:val="22"/>
          <w:szCs w:val="22"/>
          <w:highlight w:val="yellow"/>
          <w:lang w:eastAsia="en-US"/>
        </w:rPr>
        <w:t>[Nel caso di suddivisione in lotti indicare il requisito richiesto per ciascun lotto o gruppi di lotti aggiudicabili contemporaneamente]</w:t>
      </w:r>
    </w:p>
    <w:p w14:paraId="48262727" w14:textId="77777777" w:rsidR="007A230F" w:rsidRPr="00163A36" w:rsidRDefault="007A230F" w:rsidP="00BB3EE9">
      <w:pPr>
        <w:spacing w:beforeLines="20" w:before="48"/>
        <w:ind w:left="284"/>
        <w:jc w:val="both"/>
        <w:rPr>
          <w:rFonts w:ascii="Calibri" w:hAnsi="Calibri" w:cs="Calibri"/>
          <w:sz w:val="22"/>
          <w:szCs w:val="22"/>
          <w:highlight w:val="yellow"/>
          <w:lang w:eastAsia="en-US"/>
        </w:rPr>
      </w:pPr>
      <w:r w:rsidRPr="00163A36">
        <w:rPr>
          <w:rFonts w:ascii="Calibri" w:hAnsi="Calibri" w:cs="Calibri"/>
          <w:b/>
          <w:i/>
          <w:sz w:val="22"/>
          <w:szCs w:val="22"/>
          <w:highlight w:val="yellow"/>
          <w:lang w:eastAsia="en-US"/>
        </w:rPr>
        <w:t>[</w:t>
      </w:r>
      <w:r w:rsidRPr="00163A36">
        <w:rPr>
          <w:rFonts w:ascii="Calibri" w:hAnsi="Calibri" w:cs="Calibri"/>
          <w:b/>
          <w:i/>
          <w:sz w:val="22"/>
          <w:szCs w:val="22"/>
          <w:highlight w:val="yellow"/>
        </w:rPr>
        <w:t>o in alternativa al fatturato specifico annuo]</w:t>
      </w:r>
      <w:r w:rsidRPr="00163A36">
        <w:rPr>
          <w:rFonts w:ascii="Calibri" w:hAnsi="Calibri" w:cs="Calibri"/>
          <w:sz w:val="22"/>
          <w:szCs w:val="22"/>
          <w:highlight w:val="yellow"/>
          <w:lang w:eastAsia="en-US"/>
        </w:rPr>
        <w:t xml:space="preserve"> </w:t>
      </w:r>
    </w:p>
    <w:p w14:paraId="7AB8E0AD" w14:textId="77777777" w:rsidR="007A230F" w:rsidRPr="00163A36" w:rsidRDefault="007A230F" w:rsidP="00BB3EE9">
      <w:pPr>
        <w:tabs>
          <w:tab w:val="left" w:pos="426"/>
        </w:tabs>
        <w:spacing w:beforeLines="20" w:before="48"/>
        <w:ind w:left="284"/>
        <w:jc w:val="both"/>
        <w:rPr>
          <w:rFonts w:ascii="Calibri" w:hAnsi="Calibri" w:cs="Calibri"/>
          <w:sz w:val="22"/>
          <w:szCs w:val="22"/>
          <w:highlight w:val="yellow"/>
          <w:lang w:eastAsia="en-US"/>
        </w:rPr>
      </w:pPr>
      <w:r w:rsidRPr="00163A36">
        <w:rPr>
          <w:rFonts w:ascii="Calibri" w:hAnsi="Calibri" w:cs="Calibri"/>
          <w:b/>
          <w:sz w:val="22"/>
          <w:szCs w:val="22"/>
          <w:highlight w:val="yellow"/>
          <w:lang w:eastAsia="en-US"/>
        </w:rPr>
        <w:t>Fatturato specifico medio</w:t>
      </w:r>
      <w:r w:rsidRPr="00163A36">
        <w:rPr>
          <w:rFonts w:ascii="Calibri" w:hAnsi="Calibri" w:cs="Calibri"/>
          <w:sz w:val="22"/>
          <w:szCs w:val="22"/>
          <w:highlight w:val="yellow"/>
          <w:lang w:eastAsia="en-US"/>
        </w:rPr>
        <w:t xml:space="preserve"> </w:t>
      </w:r>
      <w:r w:rsidRPr="00163A36">
        <w:rPr>
          <w:rFonts w:ascii="Calibri" w:hAnsi="Calibri" w:cs="Calibri"/>
          <w:b/>
          <w:sz w:val="22"/>
          <w:szCs w:val="22"/>
          <w:highlight w:val="yellow"/>
          <w:lang w:eastAsia="en-US"/>
        </w:rPr>
        <w:t xml:space="preserve">annuo </w:t>
      </w:r>
      <w:r w:rsidRPr="00163A36">
        <w:rPr>
          <w:rFonts w:ascii="Calibri" w:hAnsi="Calibri" w:cs="Calibri"/>
          <w:sz w:val="22"/>
          <w:szCs w:val="22"/>
          <w:highlight w:val="yellow"/>
          <w:lang w:eastAsia="en-US"/>
        </w:rPr>
        <w:t xml:space="preserve">nel settore di attività oggetto dell’appalto riferito agli ultimi n. ….. </w:t>
      </w:r>
      <w:r w:rsidRPr="00163A36">
        <w:rPr>
          <w:rFonts w:ascii="Calibri" w:hAnsi="Calibri" w:cs="Calibri"/>
          <w:i/>
          <w:sz w:val="22"/>
          <w:szCs w:val="22"/>
          <w:highlight w:val="yellow"/>
          <w:lang w:eastAsia="en-US"/>
        </w:rPr>
        <w:t>[indicare da uno a massimo tre]</w:t>
      </w:r>
      <w:r w:rsidRPr="00163A36">
        <w:rPr>
          <w:rFonts w:ascii="Calibri" w:hAnsi="Calibri" w:cs="Calibri"/>
          <w:sz w:val="22"/>
          <w:szCs w:val="22"/>
          <w:highlight w:val="yellow"/>
          <w:lang w:eastAsia="en-US"/>
        </w:rPr>
        <w:t xml:space="preserve"> esercizi finanziari disponibili non inferiore ad €………….. IVA esclusa. </w:t>
      </w:r>
    </w:p>
    <w:p w14:paraId="21904110" w14:textId="77777777" w:rsidR="007A230F" w:rsidRPr="00163A36" w:rsidRDefault="007A230F" w:rsidP="00BB3EE9">
      <w:pPr>
        <w:tabs>
          <w:tab w:val="left" w:pos="426"/>
        </w:tabs>
        <w:spacing w:beforeLines="20" w:before="48"/>
        <w:ind w:left="284"/>
        <w:jc w:val="both"/>
        <w:rPr>
          <w:rFonts w:ascii="Calibri" w:hAnsi="Calibri" w:cs="Calibri"/>
          <w:sz w:val="22"/>
          <w:szCs w:val="22"/>
          <w:highlight w:val="yellow"/>
          <w:lang w:eastAsia="en-US"/>
        </w:rPr>
      </w:pPr>
      <w:r w:rsidRPr="00163A36">
        <w:rPr>
          <w:rFonts w:ascii="Calibri" w:hAnsi="Calibri" w:cs="Calibri"/>
          <w:sz w:val="22"/>
          <w:szCs w:val="22"/>
          <w:highlight w:val="yellow"/>
          <w:lang w:eastAsia="en-US"/>
        </w:rPr>
        <w:t xml:space="preserve">Il settore di attività è </w:t>
      </w:r>
      <w:r w:rsidRPr="00163A36">
        <w:rPr>
          <w:rFonts w:ascii="Calibri" w:hAnsi="Calibri" w:cs="Calibri"/>
          <w:i/>
          <w:sz w:val="22"/>
          <w:szCs w:val="22"/>
          <w:highlight w:val="yellow"/>
          <w:lang w:eastAsia="en-US"/>
        </w:rPr>
        <w:t>.................................[il settore di attività deve essere individuato in senso ampio, quale ambito di attività in cui si inserisce l’oggetto dell’appalto e non coincidente con esso].</w:t>
      </w:r>
    </w:p>
    <w:p w14:paraId="361CD22A" w14:textId="77777777" w:rsidR="007A230F" w:rsidRPr="00163A36" w:rsidRDefault="00940D44" w:rsidP="00BB3EE9">
      <w:pPr>
        <w:tabs>
          <w:tab w:val="left" w:pos="426"/>
        </w:tabs>
        <w:spacing w:beforeLines="20" w:before="48"/>
        <w:ind w:left="284"/>
        <w:jc w:val="both"/>
        <w:rPr>
          <w:rFonts w:ascii="Calibri" w:hAnsi="Calibri" w:cs="Calibri"/>
          <w:sz w:val="22"/>
          <w:szCs w:val="22"/>
          <w:highlight w:val="yellow"/>
          <w:lang w:eastAsia="en-US"/>
        </w:rPr>
      </w:pPr>
      <w:r w:rsidRPr="00163A36">
        <w:rPr>
          <w:rFonts w:ascii="Calibri" w:hAnsi="Calibri" w:cs="Calibri"/>
          <w:sz w:val="22"/>
          <w:szCs w:val="22"/>
          <w:highlight w:val="yellow"/>
          <w:lang w:eastAsia="en-US"/>
        </w:rPr>
        <w:t>Tale requisito è richiesto</w:t>
      </w:r>
      <w:r w:rsidR="007A230F" w:rsidRPr="00163A36">
        <w:rPr>
          <w:rFonts w:ascii="Calibri" w:hAnsi="Calibri" w:cs="Calibri"/>
          <w:sz w:val="22"/>
          <w:szCs w:val="22"/>
          <w:highlight w:val="yellow"/>
          <w:lang w:eastAsia="en-US"/>
        </w:rPr>
        <w:t xml:space="preserve"> ………………… [</w:t>
      </w:r>
      <w:r w:rsidR="007A230F" w:rsidRPr="00163A36">
        <w:rPr>
          <w:rFonts w:ascii="Calibri" w:hAnsi="Calibri" w:cs="Calibri"/>
          <w:i/>
          <w:sz w:val="22"/>
          <w:szCs w:val="22"/>
          <w:highlight w:val="yellow"/>
          <w:lang w:eastAsia="en-US"/>
        </w:rPr>
        <w:t>indicare le precise motivazioni ai sensi dell’art. 83, comma 5 del Codice</w:t>
      </w:r>
      <w:r w:rsidR="007A230F" w:rsidRPr="00163A36">
        <w:rPr>
          <w:rFonts w:ascii="Calibri" w:hAnsi="Calibri" w:cs="Calibri"/>
          <w:sz w:val="22"/>
          <w:szCs w:val="22"/>
          <w:highlight w:val="yellow"/>
          <w:lang w:eastAsia="en-US"/>
        </w:rPr>
        <w:t>].</w:t>
      </w:r>
    </w:p>
    <w:p w14:paraId="0AB75673" w14:textId="77777777" w:rsidR="007A230F" w:rsidRPr="00163A36" w:rsidRDefault="007A230F" w:rsidP="00BB3EE9">
      <w:pPr>
        <w:spacing w:beforeLines="20" w:before="48"/>
        <w:ind w:left="284"/>
        <w:jc w:val="both"/>
        <w:rPr>
          <w:rFonts w:ascii="Calibri" w:hAnsi="Calibri" w:cs="Calibri"/>
          <w:i/>
          <w:sz w:val="22"/>
          <w:szCs w:val="22"/>
          <w:highlight w:val="yellow"/>
          <w:lang w:eastAsia="en-US"/>
        </w:rPr>
      </w:pPr>
      <w:r w:rsidRPr="00163A36">
        <w:rPr>
          <w:rFonts w:ascii="Calibri" w:hAnsi="Calibri" w:cs="Calibri"/>
          <w:i/>
          <w:sz w:val="22"/>
          <w:szCs w:val="22"/>
          <w:highlight w:val="yellow"/>
          <w:lang w:eastAsia="en-US"/>
        </w:rPr>
        <w:t>[Nel caso di suddivisione in lotti indicare il requisito richiesto per ciascun lotto o gruppi di lotti aggiudicabili contemporaneamente]</w:t>
      </w:r>
    </w:p>
    <w:p w14:paraId="367C2E4E" w14:textId="77777777" w:rsidR="007A230F" w:rsidRPr="00163A36" w:rsidRDefault="007A230F" w:rsidP="00BB3EE9">
      <w:pPr>
        <w:spacing w:beforeLines="20" w:before="48"/>
        <w:ind w:left="284"/>
        <w:jc w:val="both"/>
        <w:rPr>
          <w:rFonts w:ascii="Calibri" w:hAnsi="Calibri" w:cs="Calibri"/>
          <w:sz w:val="22"/>
          <w:szCs w:val="22"/>
          <w:highlight w:val="yellow"/>
          <w:lang w:eastAsia="en-US"/>
        </w:rPr>
      </w:pPr>
      <w:r w:rsidRPr="00163A36">
        <w:rPr>
          <w:rFonts w:ascii="Calibri" w:hAnsi="Calibri" w:cs="Calibri"/>
          <w:sz w:val="22"/>
          <w:szCs w:val="22"/>
          <w:highlight w:val="yellow"/>
          <w:u w:val="single"/>
          <w:lang w:eastAsia="en-US"/>
        </w:rPr>
        <w:t xml:space="preserve">La comprova del requisito </w:t>
      </w:r>
      <w:r w:rsidRPr="00163A36">
        <w:rPr>
          <w:rFonts w:ascii="Calibri" w:hAnsi="Calibri" w:cs="Calibri"/>
          <w:sz w:val="22"/>
          <w:szCs w:val="22"/>
          <w:highlight w:val="yellow"/>
          <w:lang w:eastAsia="en-US"/>
        </w:rPr>
        <w:t xml:space="preserve">è fornita, ai sensi dell’art. 86, comma 4 e all. XVII parte I, del Codice, mediante </w:t>
      </w:r>
      <w:r w:rsidRPr="00163A36">
        <w:rPr>
          <w:rFonts w:ascii="Calibri" w:hAnsi="Calibri" w:cs="Calibri"/>
          <w:i/>
          <w:sz w:val="22"/>
          <w:szCs w:val="22"/>
          <w:highlight w:val="yellow"/>
          <w:lang w:eastAsia="en-US"/>
        </w:rPr>
        <w:t>[la stazione appaltante indica i mezzi di prova]</w:t>
      </w:r>
      <w:r w:rsidRPr="00163A36">
        <w:rPr>
          <w:rFonts w:ascii="Calibri" w:hAnsi="Calibri" w:cs="Calibri"/>
          <w:sz w:val="22"/>
          <w:szCs w:val="22"/>
          <w:highlight w:val="yellow"/>
          <w:lang w:eastAsia="en-US"/>
        </w:rPr>
        <w:t>:</w:t>
      </w:r>
    </w:p>
    <w:p w14:paraId="55092679" w14:textId="77777777" w:rsidR="007A230F" w:rsidRPr="00163A36" w:rsidRDefault="007A230F" w:rsidP="00D32AD3">
      <w:pPr>
        <w:numPr>
          <w:ilvl w:val="0"/>
          <w:numId w:val="6"/>
        </w:numPr>
        <w:spacing w:beforeLines="20" w:before="48"/>
        <w:ind w:left="284" w:firstLine="0"/>
        <w:jc w:val="both"/>
        <w:rPr>
          <w:rFonts w:ascii="Calibri" w:eastAsia="Calibri" w:hAnsi="Calibri" w:cs="Calibri"/>
          <w:sz w:val="22"/>
          <w:szCs w:val="22"/>
          <w:highlight w:val="yellow"/>
        </w:rPr>
      </w:pPr>
      <w:r w:rsidRPr="00163A36">
        <w:rPr>
          <w:rFonts w:ascii="Calibri" w:eastAsia="Calibri" w:hAnsi="Calibri" w:cs="Calibri"/>
          <w:sz w:val="22"/>
          <w:szCs w:val="22"/>
          <w:highlight w:val="yellow"/>
        </w:rPr>
        <w:t xml:space="preserve"> ……………………… </w:t>
      </w:r>
    </w:p>
    <w:p w14:paraId="5B15DC60" w14:textId="77777777" w:rsidR="007A230F" w:rsidRPr="00163A36" w:rsidRDefault="007A230F" w:rsidP="00D32AD3">
      <w:pPr>
        <w:numPr>
          <w:ilvl w:val="0"/>
          <w:numId w:val="6"/>
        </w:numPr>
        <w:spacing w:beforeLines="20" w:before="48"/>
        <w:ind w:left="284" w:firstLine="0"/>
        <w:jc w:val="both"/>
        <w:rPr>
          <w:rFonts w:ascii="Calibri" w:eastAsia="Calibri" w:hAnsi="Calibri" w:cs="Calibri"/>
          <w:sz w:val="22"/>
          <w:szCs w:val="22"/>
          <w:highlight w:val="yellow"/>
        </w:rPr>
      </w:pPr>
      <w:r w:rsidRPr="00163A36">
        <w:rPr>
          <w:rFonts w:ascii="Calibri" w:eastAsia="Calibri" w:hAnsi="Calibri" w:cs="Calibri"/>
          <w:sz w:val="22"/>
          <w:szCs w:val="22"/>
          <w:highlight w:val="yellow"/>
        </w:rPr>
        <w:t>……………………..…</w:t>
      </w:r>
    </w:p>
    <w:p w14:paraId="70B448B5" w14:textId="77777777" w:rsidR="007A230F" w:rsidRPr="00163A36" w:rsidRDefault="007A230F" w:rsidP="00BB3EE9">
      <w:pPr>
        <w:spacing w:beforeLines="20" w:before="48"/>
        <w:ind w:left="284"/>
        <w:jc w:val="both"/>
        <w:rPr>
          <w:rFonts w:ascii="Calibri" w:hAnsi="Calibri" w:cs="Calibri"/>
          <w:sz w:val="22"/>
          <w:szCs w:val="22"/>
          <w:highlight w:val="yellow"/>
          <w:lang w:eastAsia="en-US"/>
        </w:rPr>
      </w:pPr>
      <w:r w:rsidRPr="00163A36">
        <w:rPr>
          <w:rFonts w:ascii="Calibri" w:hAnsi="Calibri" w:cs="Calibri"/>
          <w:sz w:val="22"/>
          <w:szCs w:val="22"/>
          <w:highlight w:val="yellow"/>
          <w:lang w:eastAsia="en-US"/>
        </w:rPr>
        <w:t>Ove le informazioni sui fatturati non siano disponibili, per le imprese che abbiano iniziato l’</w:t>
      </w:r>
      <w:r w:rsidRPr="00163A36">
        <w:rPr>
          <w:rFonts w:ascii="Calibri" w:hAnsi="Calibri" w:cs="Calibri"/>
          <w:b/>
          <w:sz w:val="22"/>
          <w:szCs w:val="22"/>
          <w:highlight w:val="yellow"/>
          <w:lang w:eastAsia="en-US"/>
        </w:rPr>
        <w:t>attività da meno di tre anni</w:t>
      </w:r>
      <w:r w:rsidRPr="00163A36">
        <w:rPr>
          <w:rFonts w:ascii="Calibri" w:hAnsi="Calibri" w:cs="Calibri"/>
          <w:sz w:val="22"/>
          <w:szCs w:val="22"/>
          <w:highlight w:val="yellow"/>
          <w:lang w:eastAsia="en-US"/>
        </w:rPr>
        <w:t xml:space="preserve">, i requisiti di fatturato devono essere rapportati al periodo di attività. </w:t>
      </w:r>
    </w:p>
    <w:p w14:paraId="4F562EEE" w14:textId="77777777" w:rsidR="007A230F" w:rsidRPr="00163A36" w:rsidRDefault="007A230F" w:rsidP="00BB3EE9">
      <w:pPr>
        <w:spacing w:beforeLines="20" w:before="48"/>
        <w:ind w:left="284"/>
        <w:jc w:val="both"/>
        <w:rPr>
          <w:rFonts w:ascii="Calibri" w:hAnsi="Calibri" w:cs="Calibri"/>
          <w:sz w:val="22"/>
          <w:szCs w:val="22"/>
          <w:lang w:eastAsia="en-US"/>
        </w:rPr>
      </w:pPr>
      <w:r w:rsidRPr="00163A36">
        <w:rPr>
          <w:rFonts w:ascii="Calibri" w:hAnsi="Calibri" w:cs="Calibri"/>
          <w:sz w:val="22"/>
          <w:szCs w:val="22"/>
          <w:highlight w:val="yellow"/>
          <w:lang w:eastAsia="en-US"/>
        </w:rPr>
        <w:t>Ai sensi dell’art. 86, comma 4, del Codice l’operatore economico, che per fondati motivi non è in grado di presentare le referenze richieste può provare la propria capacità economica e finanziaria mediante un qualsiasi altro documento considerato idoneo dalla stazione appaltante.</w:t>
      </w:r>
    </w:p>
    <w:p w14:paraId="38533EF2" w14:textId="77777777" w:rsidR="007A230F" w:rsidRPr="00AA504D" w:rsidRDefault="007A230F" w:rsidP="00940D44">
      <w:pPr>
        <w:pBdr>
          <w:top w:val="single" w:sz="4" w:space="1" w:color="FF0000"/>
          <w:left w:val="single" w:sz="4" w:space="4" w:color="FF0000"/>
          <w:bottom w:val="single" w:sz="4" w:space="1" w:color="FF0000"/>
          <w:right w:val="single" w:sz="4" w:space="4" w:color="FF0000"/>
        </w:pBdr>
        <w:spacing w:beforeLines="20" w:before="48"/>
        <w:ind w:left="284"/>
        <w:jc w:val="both"/>
        <w:rPr>
          <w:rFonts w:ascii="Calibri" w:hAnsi="Calibri" w:cs="Calibri"/>
          <w:i/>
          <w:sz w:val="22"/>
          <w:szCs w:val="22"/>
          <w:lang w:eastAsia="en-US"/>
        </w:rPr>
      </w:pPr>
      <w:r w:rsidRPr="00AA504D">
        <w:rPr>
          <w:rFonts w:ascii="Calibri" w:hAnsi="Calibri" w:cs="Calibri"/>
          <w:i/>
          <w:sz w:val="22"/>
          <w:szCs w:val="22"/>
          <w:lang w:eastAsia="en-US"/>
        </w:rPr>
        <w:t>N.B.: ai sensi dell’art. 83, comma 5 del Codice, il valore del fatturato annuo richiesto non può superare il doppio del valore annuo stimato dell’appalto. La stazione appaltante può derogare a tale prescrizione in circostanze adeguatamente motivate in relazione a rischi specifici connessi alla natura dei servizi e forniture oggetto dell’affidamento.</w:t>
      </w:r>
    </w:p>
    <w:p w14:paraId="6CA2A5A0" w14:textId="77777777" w:rsidR="007A230F" w:rsidRPr="00163A36" w:rsidRDefault="007A230F" w:rsidP="00D32AD3">
      <w:pPr>
        <w:numPr>
          <w:ilvl w:val="0"/>
          <w:numId w:val="34"/>
        </w:numPr>
        <w:spacing w:beforeLines="20" w:before="48"/>
        <w:ind w:left="284" w:hanging="284"/>
        <w:jc w:val="both"/>
        <w:rPr>
          <w:rFonts w:ascii="Calibri" w:eastAsia="Calibri" w:hAnsi="Calibri" w:cs="Calibri"/>
          <w:i/>
          <w:sz w:val="22"/>
          <w:szCs w:val="22"/>
          <w:highlight w:val="yellow"/>
        </w:rPr>
      </w:pPr>
      <w:bookmarkStart w:id="175" w:name="_Ref497922592"/>
      <w:r w:rsidRPr="00163A36">
        <w:rPr>
          <w:rFonts w:ascii="Calibri" w:eastAsia="Calibri" w:hAnsi="Calibri" w:cs="Calibri"/>
          <w:b/>
          <w:i/>
          <w:sz w:val="22"/>
          <w:szCs w:val="22"/>
          <w:highlight w:val="yellow"/>
        </w:rPr>
        <w:t xml:space="preserve">[Facoltativo] </w:t>
      </w:r>
      <w:r w:rsidRPr="00163A36">
        <w:rPr>
          <w:rFonts w:ascii="Calibri" w:eastAsia="Calibri" w:hAnsi="Calibri" w:cs="Calibri"/>
          <w:b/>
          <w:sz w:val="22"/>
          <w:szCs w:val="22"/>
          <w:highlight w:val="yellow"/>
        </w:rPr>
        <w:t>Rispetto</w:t>
      </w:r>
      <w:r w:rsidRPr="00163A36">
        <w:rPr>
          <w:rFonts w:ascii="Calibri" w:eastAsia="Calibri" w:hAnsi="Calibri" w:cs="Calibri"/>
          <w:sz w:val="22"/>
          <w:szCs w:val="22"/>
          <w:highlight w:val="yellow"/>
        </w:rPr>
        <w:t>,</w:t>
      </w:r>
      <w:r w:rsidRPr="00163A36">
        <w:rPr>
          <w:rFonts w:ascii="Calibri" w:eastAsia="Calibri" w:hAnsi="Calibri" w:cs="Calibri"/>
          <w:b/>
          <w:sz w:val="22"/>
          <w:szCs w:val="22"/>
          <w:highlight w:val="yellow"/>
        </w:rPr>
        <w:t xml:space="preserve"> </w:t>
      </w:r>
      <w:r w:rsidRPr="00163A36">
        <w:rPr>
          <w:rFonts w:ascii="Calibri" w:eastAsia="Calibri" w:hAnsi="Calibri" w:cs="Calibri"/>
          <w:sz w:val="22"/>
          <w:szCs w:val="22"/>
          <w:highlight w:val="yellow"/>
        </w:rPr>
        <w:t xml:space="preserve">ai sensi dell’art. 83, comma 4 lett. b) del Codice, dei </w:t>
      </w:r>
      <w:r w:rsidRPr="00163A36">
        <w:rPr>
          <w:rFonts w:ascii="Calibri" w:eastAsia="Calibri" w:hAnsi="Calibri" w:cs="Calibri"/>
          <w:b/>
          <w:sz w:val="22"/>
          <w:szCs w:val="22"/>
          <w:highlight w:val="yellow"/>
        </w:rPr>
        <w:t>rapporti tra attività e passività</w:t>
      </w:r>
      <w:r w:rsidRPr="00163A36">
        <w:rPr>
          <w:rFonts w:ascii="Calibri" w:eastAsia="Calibri" w:hAnsi="Calibri" w:cs="Calibri"/>
          <w:sz w:val="22"/>
          <w:szCs w:val="22"/>
          <w:highlight w:val="yellow"/>
        </w:rPr>
        <w:t xml:space="preserve"> di seguito indicati, desunti dal conto annuale riferito a ciascuno degli esercizi finanziari relativi agli anni ........................... </w:t>
      </w:r>
      <w:r w:rsidRPr="00163A36">
        <w:rPr>
          <w:rFonts w:ascii="Calibri" w:eastAsia="Calibri" w:hAnsi="Calibri" w:cs="Calibri"/>
          <w:i/>
          <w:sz w:val="22"/>
          <w:szCs w:val="22"/>
          <w:highlight w:val="yellow"/>
        </w:rPr>
        <w:t>[indicare da uno a max due esercizi di riferimento]</w:t>
      </w:r>
      <w:r w:rsidRPr="00163A36">
        <w:rPr>
          <w:rFonts w:ascii="Calibri" w:eastAsia="Calibri" w:hAnsi="Calibri" w:cs="Calibri"/>
          <w:sz w:val="22"/>
          <w:szCs w:val="22"/>
          <w:highlight w:val="yellow"/>
        </w:rPr>
        <w:t>.</w:t>
      </w:r>
      <w:bookmarkEnd w:id="175"/>
    </w:p>
    <w:p w14:paraId="36B8D18E" w14:textId="77777777" w:rsidR="007A230F" w:rsidRPr="00163A36" w:rsidRDefault="007A230F" w:rsidP="00BB3EE9">
      <w:pPr>
        <w:spacing w:beforeLines="20" w:before="48"/>
        <w:ind w:left="284"/>
        <w:jc w:val="both"/>
        <w:rPr>
          <w:rFonts w:ascii="Calibri" w:eastAsia="Calibri" w:hAnsi="Calibri" w:cs="Calibri"/>
          <w:i/>
          <w:sz w:val="22"/>
          <w:szCs w:val="22"/>
          <w:highlight w:val="yellow"/>
        </w:rPr>
      </w:pPr>
      <w:r w:rsidRPr="00163A36">
        <w:rPr>
          <w:rFonts w:ascii="Calibri" w:eastAsia="Calibri" w:hAnsi="Calibri" w:cs="Calibri"/>
          <w:i/>
          <w:sz w:val="22"/>
          <w:szCs w:val="22"/>
          <w:highlight w:val="yellow"/>
        </w:rPr>
        <w:t>[la stazione appaltante specifica il tipo di indicatore richiesto e il valore soglia dello stesso]</w:t>
      </w:r>
    </w:p>
    <w:p w14:paraId="6B4BF3C0" w14:textId="77777777" w:rsidR="007A230F" w:rsidRPr="00163A36" w:rsidRDefault="007A230F" w:rsidP="00D32AD3">
      <w:pPr>
        <w:numPr>
          <w:ilvl w:val="0"/>
          <w:numId w:val="6"/>
        </w:numPr>
        <w:spacing w:beforeLines="20" w:before="48"/>
        <w:jc w:val="both"/>
        <w:rPr>
          <w:rFonts w:ascii="Calibri" w:eastAsia="Calibri" w:hAnsi="Calibri" w:cs="Calibri"/>
          <w:sz w:val="22"/>
          <w:szCs w:val="22"/>
          <w:highlight w:val="yellow"/>
        </w:rPr>
      </w:pPr>
      <w:r w:rsidRPr="00163A36">
        <w:rPr>
          <w:rFonts w:ascii="Calibri" w:eastAsia="Calibri" w:hAnsi="Calibri" w:cs="Calibri"/>
          <w:sz w:val="22"/>
          <w:szCs w:val="22"/>
          <w:highlight w:val="yellow"/>
        </w:rPr>
        <w:t xml:space="preserve">……………………… </w:t>
      </w:r>
    </w:p>
    <w:p w14:paraId="5BD2EB4F" w14:textId="77777777" w:rsidR="007A230F" w:rsidRPr="00163A36" w:rsidRDefault="007A230F" w:rsidP="00D32AD3">
      <w:pPr>
        <w:numPr>
          <w:ilvl w:val="0"/>
          <w:numId w:val="6"/>
        </w:numPr>
        <w:spacing w:beforeLines="20" w:before="48"/>
        <w:jc w:val="both"/>
        <w:rPr>
          <w:rFonts w:ascii="Calibri" w:eastAsia="Calibri" w:hAnsi="Calibri" w:cs="Calibri"/>
          <w:sz w:val="22"/>
          <w:szCs w:val="22"/>
          <w:highlight w:val="yellow"/>
        </w:rPr>
      </w:pPr>
      <w:r w:rsidRPr="00163A36">
        <w:rPr>
          <w:rFonts w:ascii="Calibri" w:eastAsia="Calibri" w:hAnsi="Calibri" w:cs="Calibri"/>
          <w:sz w:val="22"/>
          <w:szCs w:val="22"/>
          <w:highlight w:val="yellow"/>
        </w:rPr>
        <w:t>……………………..…</w:t>
      </w:r>
    </w:p>
    <w:p w14:paraId="459A1888" w14:textId="77777777" w:rsidR="007A230F" w:rsidRPr="00163A36" w:rsidRDefault="007A230F" w:rsidP="00BB3EE9">
      <w:pPr>
        <w:spacing w:beforeLines="20" w:before="48"/>
        <w:jc w:val="both"/>
        <w:rPr>
          <w:rFonts w:ascii="Calibri" w:hAnsi="Calibri" w:cs="Calibri"/>
          <w:sz w:val="22"/>
          <w:szCs w:val="22"/>
          <w:highlight w:val="yellow"/>
          <w:lang w:eastAsia="en-US"/>
        </w:rPr>
      </w:pPr>
      <w:r w:rsidRPr="00163A36">
        <w:rPr>
          <w:rFonts w:ascii="Calibri" w:hAnsi="Calibri" w:cs="Calibri"/>
          <w:sz w:val="22"/>
          <w:szCs w:val="22"/>
          <w:highlight w:val="yellow"/>
          <w:u w:val="single"/>
          <w:lang w:eastAsia="en-US"/>
        </w:rPr>
        <w:t xml:space="preserve">La comprova del requisito </w:t>
      </w:r>
      <w:r w:rsidRPr="00163A36">
        <w:rPr>
          <w:rFonts w:ascii="Calibri" w:hAnsi="Calibri" w:cs="Calibri"/>
          <w:sz w:val="22"/>
          <w:szCs w:val="22"/>
          <w:highlight w:val="yellow"/>
          <w:lang w:eastAsia="en-US"/>
        </w:rPr>
        <w:t xml:space="preserve">è fornita, ai sensi dell’art. 86, comma 4 e all. XVII parte I, del Codice, mediante </w:t>
      </w:r>
      <w:r w:rsidRPr="00163A36">
        <w:rPr>
          <w:rFonts w:ascii="Calibri" w:hAnsi="Calibri" w:cs="Calibri"/>
          <w:i/>
          <w:sz w:val="22"/>
          <w:szCs w:val="22"/>
          <w:highlight w:val="yellow"/>
          <w:lang w:eastAsia="en-US"/>
        </w:rPr>
        <w:t>[la stazione appaltante, a seconda del tipo di rapporto richiesto, indica i documenti per la dimostrazione del requisito]:</w:t>
      </w:r>
    </w:p>
    <w:p w14:paraId="43ABE349" w14:textId="77777777" w:rsidR="007A230F" w:rsidRPr="00163A36" w:rsidRDefault="007A230F" w:rsidP="00D32AD3">
      <w:pPr>
        <w:numPr>
          <w:ilvl w:val="0"/>
          <w:numId w:val="6"/>
        </w:numPr>
        <w:spacing w:beforeLines="20" w:before="48"/>
        <w:jc w:val="both"/>
        <w:rPr>
          <w:rFonts w:ascii="Calibri" w:eastAsia="Calibri" w:hAnsi="Calibri" w:cs="Calibri"/>
          <w:sz w:val="22"/>
          <w:szCs w:val="22"/>
          <w:highlight w:val="yellow"/>
        </w:rPr>
      </w:pPr>
      <w:r w:rsidRPr="00163A36">
        <w:rPr>
          <w:rFonts w:ascii="Calibri" w:eastAsia="Calibri" w:hAnsi="Calibri" w:cs="Calibri"/>
          <w:sz w:val="22"/>
          <w:szCs w:val="22"/>
          <w:highlight w:val="yellow"/>
        </w:rPr>
        <w:t xml:space="preserve">……………………… </w:t>
      </w:r>
    </w:p>
    <w:p w14:paraId="343B451B" w14:textId="77777777" w:rsidR="007A230F" w:rsidRPr="00163A36" w:rsidRDefault="007A230F" w:rsidP="00D32AD3">
      <w:pPr>
        <w:numPr>
          <w:ilvl w:val="0"/>
          <w:numId w:val="6"/>
        </w:numPr>
        <w:spacing w:beforeLines="20" w:before="48"/>
        <w:jc w:val="both"/>
        <w:rPr>
          <w:rFonts w:ascii="Calibri" w:eastAsia="Calibri" w:hAnsi="Calibri" w:cs="Calibri"/>
          <w:sz w:val="22"/>
          <w:szCs w:val="22"/>
          <w:highlight w:val="yellow"/>
        </w:rPr>
      </w:pPr>
      <w:r w:rsidRPr="00163A36">
        <w:rPr>
          <w:rFonts w:ascii="Calibri" w:eastAsia="Calibri" w:hAnsi="Calibri" w:cs="Calibri"/>
          <w:sz w:val="22"/>
          <w:szCs w:val="22"/>
          <w:highlight w:val="yellow"/>
        </w:rPr>
        <w:t>……………………..…</w:t>
      </w:r>
    </w:p>
    <w:p w14:paraId="60D6F1A0" w14:textId="77777777" w:rsidR="007A230F" w:rsidRPr="00163A36" w:rsidRDefault="007A230F" w:rsidP="00D32AD3">
      <w:pPr>
        <w:numPr>
          <w:ilvl w:val="0"/>
          <w:numId w:val="34"/>
        </w:numPr>
        <w:spacing w:beforeLines="20" w:before="48"/>
        <w:ind w:left="284" w:hanging="284"/>
        <w:jc w:val="both"/>
        <w:rPr>
          <w:rFonts w:ascii="Calibri" w:eastAsia="Calibri" w:hAnsi="Calibri" w:cs="Calibri"/>
          <w:sz w:val="22"/>
          <w:szCs w:val="22"/>
          <w:highlight w:val="yellow"/>
        </w:rPr>
      </w:pPr>
      <w:bookmarkStart w:id="176" w:name="_Ref497922607"/>
      <w:r w:rsidRPr="00163A36">
        <w:rPr>
          <w:rFonts w:ascii="Calibri" w:eastAsia="Calibri" w:hAnsi="Calibri" w:cs="Calibri"/>
          <w:b/>
          <w:i/>
          <w:sz w:val="22"/>
          <w:szCs w:val="22"/>
          <w:highlight w:val="yellow"/>
        </w:rPr>
        <w:lastRenderedPageBreak/>
        <w:t xml:space="preserve">[Facoltativo] </w:t>
      </w:r>
      <w:r w:rsidRPr="00163A36">
        <w:rPr>
          <w:rFonts w:ascii="Calibri" w:eastAsia="Calibri" w:hAnsi="Calibri" w:cs="Calibri"/>
          <w:b/>
          <w:sz w:val="22"/>
          <w:szCs w:val="22"/>
          <w:highlight w:val="yellow"/>
        </w:rPr>
        <w:t>Possesso</w:t>
      </w:r>
      <w:r w:rsidRPr="00163A36">
        <w:rPr>
          <w:rFonts w:ascii="Calibri" w:eastAsia="Calibri" w:hAnsi="Calibri" w:cs="Calibri"/>
          <w:sz w:val="22"/>
          <w:szCs w:val="22"/>
          <w:highlight w:val="yellow"/>
        </w:rPr>
        <w:t xml:space="preserve">, ai sensi dell’art. 83, comma 4 lett. c) del Codice, della seguente </w:t>
      </w:r>
      <w:r w:rsidRPr="00163A36">
        <w:rPr>
          <w:rFonts w:ascii="Calibri" w:eastAsia="Calibri" w:hAnsi="Calibri" w:cs="Calibri"/>
          <w:b/>
          <w:sz w:val="22"/>
          <w:szCs w:val="22"/>
          <w:highlight w:val="yellow"/>
        </w:rPr>
        <w:t>copertura assicurativa</w:t>
      </w:r>
      <w:r w:rsidRPr="00163A36">
        <w:rPr>
          <w:rFonts w:ascii="Calibri" w:eastAsia="Calibri" w:hAnsi="Calibri" w:cs="Calibri"/>
          <w:sz w:val="22"/>
          <w:szCs w:val="22"/>
          <w:highlight w:val="yellow"/>
        </w:rPr>
        <w:t xml:space="preserve"> .......................... per un massimale non inferiore a n. ......................volte l’importo a base di gara </w:t>
      </w:r>
      <w:r w:rsidRPr="00163A36">
        <w:rPr>
          <w:rFonts w:ascii="Calibri" w:eastAsia="Calibri" w:hAnsi="Calibri" w:cs="Calibri"/>
          <w:i/>
          <w:sz w:val="22"/>
          <w:szCs w:val="22"/>
          <w:highlight w:val="yellow"/>
        </w:rPr>
        <w:t>[stabilire la quantificazione del massimale assicurativo].</w:t>
      </w:r>
      <w:bookmarkEnd w:id="176"/>
    </w:p>
    <w:p w14:paraId="310078A5" w14:textId="44A14E2C" w:rsidR="007A230F" w:rsidRDefault="007A230F" w:rsidP="00BB3EE9">
      <w:pPr>
        <w:spacing w:beforeLines="20" w:before="48"/>
        <w:ind w:left="284"/>
        <w:jc w:val="both"/>
        <w:rPr>
          <w:rFonts w:ascii="Calibri" w:hAnsi="Calibri" w:cs="Calibri"/>
          <w:sz w:val="22"/>
          <w:szCs w:val="22"/>
          <w:lang w:eastAsia="en-US"/>
        </w:rPr>
      </w:pPr>
      <w:r w:rsidRPr="00163A36">
        <w:rPr>
          <w:rFonts w:ascii="Calibri" w:hAnsi="Calibri" w:cs="Calibri"/>
          <w:sz w:val="22"/>
          <w:szCs w:val="22"/>
          <w:highlight w:val="yellow"/>
          <w:u w:val="single"/>
          <w:lang w:eastAsia="en-US"/>
        </w:rPr>
        <w:t>La comprova di tale requisito</w:t>
      </w:r>
      <w:r w:rsidRPr="00163A36">
        <w:rPr>
          <w:rFonts w:ascii="Calibri" w:hAnsi="Calibri" w:cs="Calibri"/>
          <w:sz w:val="22"/>
          <w:szCs w:val="22"/>
          <w:highlight w:val="yellow"/>
          <w:lang w:eastAsia="en-US"/>
        </w:rPr>
        <w:t xml:space="preserve"> è fornita mediante l’esibizione della relativa polizza in copia conforme.</w:t>
      </w:r>
    </w:p>
    <w:p w14:paraId="7B40BE87" w14:textId="77777777" w:rsidR="00B06419" w:rsidRPr="00163A36" w:rsidRDefault="00B06419" w:rsidP="00BB3EE9">
      <w:pPr>
        <w:spacing w:beforeLines="20" w:before="48"/>
        <w:ind w:left="284"/>
        <w:jc w:val="both"/>
        <w:rPr>
          <w:rFonts w:ascii="Calibri" w:hAnsi="Calibri" w:cs="Calibri"/>
          <w:sz w:val="22"/>
          <w:szCs w:val="22"/>
          <w:lang w:eastAsia="en-US"/>
        </w:rPr>
      </w:pPr>
    </w:p>
    <w:p w14:paraId="7A210C88" w14:textId="3A89EE40" w:rsidR="007A230F" w:rsidRPr="005F00B2" w:rsidRDefault="00B06419" w:rsidP="00574CCE">
      <w:pPr>
        <w:pStyle w:val="Titolo3"/>
      </w:pPr>
      <w:bookmarkStart w:id="177" w:name="_Ref495411584"/>
      <w:bookmarkStart w:id="178" w:name="_Ref495482769"/>
      <w:bookmarkStart w:id="179" w:name="_Ref495482790"/>
      <w:bookmarkStart w:id="180" w:name="_Ref495506173"/>
      <w:bookmarkStart w:id="181" w:name="_Ref495920623"/>
      <w:bookmarkStart w:id="182" w:name="_Ref496707577"/>
      <w:bookmarkStart w:id="183" w:name="_Toc500345597"/>
      <w:bookmarkStart w:id="184" w:name="_Toc44004735"/>
      <w:r w:rsidRPr="005F00B2">
        <w:t>REQUISITI DI CAPACITÀ TECNICA E PROFESSIONALE</w:t>
      </w:r>
      <w:bookmarkEnd w:id="177"/>
      <w:bookmarkEnd w:id="178"/>
      <w:bookmarkEnd w:id="179"/>
      <w:bookmarkEnd w:id="180"/>
      <w:bookmarkEnd w:id="181"/>
      <w:bookmarkEnd w:id="182"/>
      <w:bookmarkEnd w:id="183"/>
      <w:bookmarkEnd w:id="184"/>
    </w:p>
    <w:p w14:paraId="60EABF41" w14:textId="059AEF38" w:rsidR="007A230F" w:rsidRPr="002903CC" w:rsidRDefault="007A230F" w:rsidP="00D32AD3">
      <w:pPr>
        <w:pStyle w:val="Paragrafoelenco"/>
        <w:numPr>
          <w:ilvl w:val="0"/>
          <w:numId w:val="35"/>
        </w:numPr>
        <w:spacing w:beforeLines="20" w:before="48"/>
        <w:rPr>
          <w:rFonts w:ascii="Calibri" w:hAnsi="Calibri" w:cs="Calibri"/>
          <w:sz w:val="22"/>
          <w:highlight w:val="yellow"/>
        </w:rPr>
      </w:pPr>
      <w:bookmarkStart w:id="185" w:name="_Ref497922628"/>
      <w:r w:rsidRPr="002903CC">
        <w:rPr>
          <w:rFonts w:ascii="Calibri" w:hAnsi="Calibri" w:cs="Calibri"/>
          <w:b/>
          <w:i/>
          <w:sz w:val="22"/>
          <w:highlight w:val="yellow"/>
        </w:rPr>
        <w:t xml:space="preserve">[Facoltativo] </w:t>
      </w:r>
      <w:r w:rsidRPr="002903CC">
        <w:rPr>
          <w:rFonts w:ascii="Calibri" w:hAnsi="Calibri" w:cs="Calibri"/>
          <w:b/>
          <w:sz w:val="22"/>
          <w:highlight w:val="yellow"/>
        </w:rPr>
        <w:t>Esecuzione negli ultimi tre anni dei seguenti servizi/forniture</w:t>
      </w:r>
      <w:bookmarkEnd w:id="185"/>
      <w:r w:rsidRPr="002903CC">
        <w:rPr>
          <w:rFonts w:ascii="Calibri" w:hAnsi="Calibri" w:cs="Calibri"/>
          <w:b/>
          <w:sz w:val="22"/>
          <w:highlight w:val="yellow"/>
        </w:rPr>
        <w:t xml:space="preserve"> analoghi</w:t>
      </w:r>
    </w:p>
    <w:p w14:paraId="28B81893" w14:textId="77777777" w:rsidR="007A230F" w:rsidRPr="00163A36" w:rsidRDefault="007A230F" w:rsidP="00BB3EE9">
      <w:pPr>
        <w:spacing w:beforeLines="20" w:before="48"/>
        <w:ind w:left="284"/>
        <w:jc w:val="both"/>
        <w:rPr>
          <w:rFonts w:ascii="Calibri" w:hAnsi="Calibri" w:cs="Calibri"/>
          <w:sz w:val="22"/>
          <w:szCs w:val="22"/>
          <w:highlight w:val="yellow"/>
          <w:lang w:eastAsia="en-US"/>
        </w:rPr>
      </w:pPr>
      <w:r w:rsidRPr="00163A36">
        <w:rPr>
          <w:rFonts w:ascii="Calibri" w:hAnsi="Calibri" w:cs="Calibri"/>
          <w:sz w:val="22"/>
          <w:szCs w:val="22"/>
          <w:highlight w:val="yellow"/>
          <w:lang w:eastAsia="en-US"/>
        </w:rPr>
        <w:t xml:space="preserve">Il concorrente deve aver eseguito nell’ultimo triennio </w:t>
      </w:r>
      <w:r w:rsidRPr="00163A36">
        <w:rPr>
          <w:rFonts w:ascii="Calibri" w:hAnsi="Calibri" w:cs="Calibri"/>
          <w:i/>
          <w:sz w:val="22"/>
          <w:szCs w:val="22"/>
          <w:highlight w:val="yellow"/>
          <w:lang w:eastAsia="en-US"/>
        </w:rPr>
        <w:t>[la stazione appaltante selezione una o più delle successive opzioni]</w:t>
      </w:r>
      <w:r w:rsidRPr="00163A36">
        <w:rPr>
          <w:rFonts w:ascii="Calibri" w:hAnsi="Calibri" w:cs="Calibri"/>
          <w:sz w:val="22"/>
          <w:szCs w:val="22"/>
          <w:highlight w:val="yellow"/>
          <w:lang w:eastAsia="en-US"/>
        </w:rPr>
        <w:t>:</w:t>
      </w:r>
    </w:p>
    <w:p w14:paraId="399391D3" w14:textId="77777777" w:rsidR="007A230F" w:rsidRPr="00163A36" w:rsidRDefault="007A230F" w:rsidP="00D32AD3">
      <w:pPr>
        <w:numPr>
          <w:ilvl w:val="0"/>
          <w:numId w:val="5"/>
        </w:numPr>
        <w:spacing w:beforeLines="20" w:before="48"/>
        <w:ind w:left="426" w:hanging="142"/>
        <w:jc w:val="both"/>
        <w:rPr>
          <w:rFonts w:ascii="Calibri" w:eastAsia="Calibri" w:hAnsi="Calibri" w:cs="Calibri"/>
          <w:i/>
          <w:sz w:val="22"/>
          <w:szCs w:val="22"/>
          <w:highlight w:val="yellow"/>
        </w:rPr>
      </w:pPr>
      <w:r w:rsidRPr="00163A36">
        <w:rPr>
          <w:rFonts w:ascii="Calibri" w:eastAsia="Calibri" w:hAnsi="Calibri" w:cs="Calibri"/>
          <w:b/>
          <w:i/>
          <w:sz w:val="22"/>
          <w:szCs w:val="22"/>
          <w:highlight w:val="yellow"/>
        </w:rPr>
        <w:t>[in caso di servizio/fornitura “di punta”]</w:t>
      </w:r>
      <w:r w:rsidRPr="00163A36">
        <w:rPr>
          <w:rFonts w:ascii="Calibri" w:eastAsia="Calibri" w:hAnsi="Calibri" w:cs="Calibri"/>
          <w:sz w:val="22"/>
          <w:szCs w:val="22"/>
          <w:highlight w:val="yellow"/>
        </w:rPr>
        <w:t xml:space="preserve"> un servizio/fornitura analogo a ……………. </w:t>
      </w:r>
      <w:r w:rsidRPr="00163A36">
        <w:rPr>
          <w:rFonts w:ascii="Calibri" w:eastAsia="Calibri" w:hAnsi="Calibri" w:cs="Calibri"/>
          <w:i/>
          <w:sz w:val="22"/>
          <w:szCs w:val="22"/>
          <w:highlight w:val="yellow"/>
        </w:rPr>
        <w:t>[indicare il tipo di servizio/fornitura analogo che si richiede]</w:t>
      </w:r>
      <w:r w:rsidRPr="00163A36">
        <w:rPr>
          <w:rFonts w:ascii="Calibri" w:eastAsia="Calibri" w:hAnsi="Calibri" w:cs="Calibri"/>
          <w:sz w:val="22"/>
          <w:szCs w:val="22"/>
          <w:highlight w:val="yellow"/>
        </w:rPr>
        <w:t xml:space="preserve"> di importo minimo pari a € ………….…. </w:t>
      </w:r>
      <w:r w:rsidRPr="00163A36">
        <w:rPr>
          <w:rFonts w:ascii="Calibri" w:eastAsia="Calibri" w:hAnsi="Calibri" w:cs="Calibri"/>
          <w:i/>
          <w:sz w:val="22"/>
          <w:szCs w:val="22"/>
          <w:highlight w:val="yellow"/>
        </w:rPr>
        <w:t>[In caso di richiesta di più di un servizio/fornitura di punta ripetere la dicitura per ogni servizio/fornitura].</w:t>
      </w:r>
    </w:p>
    <w:p w14:paraId="6D4E1DFF" w14:textId="77777777" w:rsidR="007A230F" w:rsidRPr="00163A36" w:rsidRDefault="007A230F" w:rsidP="00D32AD3">
      <w:pPr>
        <w:numPr>
          <w:ilvl w:val="0"/>
          <w:numId w:val="5"/>
        </w:numPr>
        <w:spacing w:beforeLines="20" w:before="48"/>
        <w:ind w:left="426" w:hanging="142"/>
        <w:jc w:val="both"/>
        <w:rPr>
          <w:rFonts w:ascii="Calibri" w:eastAsia="Calibri" w:hAnsi="Calibri" w:cs="Calibri"/>
          <w:i/>
          <w:sz w:val="22"/>
          <w:szCs w:val="22"/>
          <w:highlight w:val="yellow"/>
        </w:rPr>
      </w:pPr>
      <w:r w:rsidRPr="00163A36">
        <w:rPr>
          <w:rFonts w:ascii="Calibri" w:eastAsia="Calibri" w:hAnsi="Calibri" w:cs="Calibri"/>
          <w:b/>
          <w:i/>
          <w:sz w:val="22"/>
          <w:szCs w:val="22"/>
          <w:highlight w:val="yellow"/>
        </w:rPr>
        <w:t xml:space="preserve">[in caso di elenco di servizi/forniture analoghi] </w:t>
      </w:r>
      <w:r w:rsidRPr="00163A36">
        <w:rPr>
          <w:rFonts w:ascii="Calibri" w:eastAsia="Calibri" w:hAnsi="Calibri" w:cs="Calibri"/>
          <w:sz w:val="22"/>
          <w:szCs w:val="22"/>
          <w:highlight w:val="yellow"/>
        </w:rPr>
        <w:t>servizi/forniture analoghi a ……………...</w:t>
      </w:r>
      <w:r w:rsidRPr="00163A36">
        <w:rPr>
          <w:rFonts w:ascii="Calibri" w:eastAsia="Calibri" w:hAnsi="Calibri" w:cs="Calibri"/>
          <w:i/>
          <w:sz w:val="22"/>
          <w:szCs w:val="22"/>
          <w:highlight w:val="yellow"/>
        </w:rPr>
        <w:t>[indicare il tipo di servizi/forniture analoghi che si richiedono]</w:t>
      </w:r>
      <w:r w:rsidRPr="00163A36">
        <w:rPr>
          <w:rFonts w:ascii="Calibri" w:eastAsia="Calibri" w:hAnsi="Calibri" w:cs="Calibri"/>
          <w:sz w:val="22"/>
          <w:szCs w:val="22"/>
          <w:highlight w:val="yellow"/>
        </w:rPr>
        <w:t xml:space="preserve"> di importo complessivo minimo pari a € ………………….</w:t>
      </w:r>
      <w:r w:rsidRPr="00163A36">
        <w:rPr>
          <w:rFonts w:ascii="Calibri" w:eastAsia="Calibri" w:hAnsi="Calibri" w:cs="Calibri"/>
          <w:i/>
          <w:sz w:val="22"/>
          <w:szCs w:val="22"/>
          <w:highlight w:val="yellow"/>
        </w:rPr>
        <w:t>[In caso di richiesta di più di un elenco di servizi/forniture ripetere la dicitura per ogni servizio/fornitura].</w:t>
      </w:r>
    </w:p>
    <w:p w14:paraId="68E1B160" w14:textId="77777777" w:rsidR="007A230F" w:rsidRPr="00163A36" w:rsidRDefault="007A230F" w:rsidP="00BB3EE9">
      <w:pPr>
        <w:spacing w:beforeLines="20" w:before="48"/>
        <w:ind w:left="284"/>
        <w:jc w:val="both"/>
        <w:rPr>
          <w:rFonts w:ascii="Calibri" w:hAnsi="Calibri" w:cs="Calibri"/>
          <w:sz w:val="22"/>
          <w:szCs w:val="22"/>
          <w:highlight w:val="yellow"/>
          <w:lang w:eastAsia="en-US"/>
        </w:rPr>
      </w:pPr>
      <w:r w:rsidRPr="00163A36">
        <w:rPr>
          <w:rFonts w:ascii="Calibri" w:hAnsi="Calibri" w:cs="Calibri"/>
          <w:sz w:val="22"/>
          <w:szCs w:val="22"/>
          <w:highlight w:val="yellow"/>
          <w:u w:val="single"/>
          <w:lang w:eastAsia="en-US"/>
        </w:rPr>
        <w:t>La comprova del requisito,</w:t>
      </w:r>
      <w:r w:rsidRPr="00163A36">
        <w:rPr>
          <w:rFonts w:ascii="Calibri" w:hAnsi="Calibri" w:cs="Calibri"/>
          <w:sz w:val="22"/>
          <w:szCs w:val="22"/>
          <w:highlight w:val="yellow"/>
          <w:lang w:eastAsia="en-US"/>
        </w:rPr>
        <w:t xml:space="preserve"> è fornita secondo le disposizioni di cui all’art. 86 e all’allegato XVII, parte II, del Codice.</w:t>
      </w:r>
    </w:p>
    <w:p w14:paraId="355EA5E3" w14:textId="77777777" w:rsidR="007A230F" w:rsidRPr="00163A36" w:rsidRDefault="007A230F" w:rsidP="00BB3EE9">
      <w:pPr>
        <w:spacing w:beforeLines="20" w:before="48"/>
        <w:ind w:left="284"/>
        <w:jc w:val="both"/>
        <w:rPr>
          <w:rFonts w:ascii="Calibri" w:hAnsi="Calibri" w:cs="Calibri"/>
          <w:sz w:val="22"/>
          <w:szCs w:val="22"/>
          <w:highlight w:val="yellow"/>
          <w:lang w:eastAsia="en-US"/>
        </w:rPr>
      </w:pPr>
      <w:r w:rsidRPr="00163A36">
        <w:rPr>
          <w:rFonts w:ascii="Calibri" w:hAnsi="Calibri" w:cs="Calibri"/>
          <w:sz w:val="22"/>
          <w:szCs w:val="22"/>
          <w:highlight w:val="yellow"/>
          <w:lang w:eastAsia="en-US"/>
        </w:rPr>
        <w:t>In caso di servizi/forniture prestati a favore di pubbliche amministrazioni o enti pubblici mediante una delle seguenti modalità:</w:t>
      </w:r>
    </w:p>
    <w:p w14:paraId="0B0ED288" w14:textId="77777777" w:rsidR="007A230F" w:rsidRPr="00163A36" w:rsidRDefault="007A230F" w:rsidP="00D32AD3">
      <w:pPr>
        <w:numPr>
          <w:ilvl w:val="0"/>
          <w:numId w:val="4"/>
        </w:numPr>
        <w:spacing w:beforeLines="20" w:before="48"/>
        <w:jc w:val="both"/>
        <w:rPr>
          <w:rFonts w:ascii="Calibri" w:eastAsia="Calibri" w:hAnsi="Calibri" w:cs="Calibri"/>
          <w:sz w:val="22"/>
          <w:szCs w:val="22"/>
          <w:highlight w:val="yellow"/>
        </w:rPr>
      </w:pPr>
      <w:r w:rsidRPr="00163A36">
        <w:rPr>
          <w:rFonts w:ascii="Calibri" w:eastAsia="Calibri" w:hAnsi="Calibri" w:cs="Calibri"/>
          <w:sz w:val="22"/>
          <w:szCs w:val="22"/>
          <w:highlight w:val="yellow"/>
        </w:rPr>
        <w:t>originale o copia conforme dei certificati rilasciati dall’amministrazione/ente contraente, con l’indicazione dell’oggetto, dell’importo e del periodo di esecuzione;</w:t>
      </w:r>
    </w:p>
    <w:p w14:paraId="52AF4F72" w14:textId="77777777" w:rsidR="007A230F" w:rsidRPr="00163A36" w:rsidRDefault="007A230F" w:rsidP="00D32AD3">
      <w:pPr>
        <w:numPr>
          <w:ilvl w:val="0"/>
          <w:numId w:val="4"/>
        </w:numPr>
        <w:spacing w:beforeLines="20" w:before="48"/>
        <w:jc w:val="both"/>
        <w:rPr>
          <w:rFonts w:ascii="Calibri" w:eastAsia="Calibri" w:hAnsi="Calibri" w:cs="Calibri"/>
          <w:sz w:val="22"/>
          <w:szCs w:val="22"/>
          <w:highlight w:val="yellow"/>
        </w:rPr>
      </w:pPr>
      <w:r w:rsidRPr="00163A36">
        <w:rPr>
          <w:rFonts w:ascii="Calibri" w:eastAsia="Calibri" w:hAnsi="Calibri" w:cs="Calibri"/>
          <w:sz w:val="22"/>
          <w:szCs w:val="22"/>
          <w:highlight w:val="yellow"/>
        </w:rPr>
        <w:t xml:space="preserve">…………………………………... </w:t>
      </w:r>
      <w:r w:rsidRPr="00163A36">
        <w:rPr>
          <w:rFonts w:ascii="Calibri" w:eastAsia="Calibri" w:hAnsi="Calibri" w:cs="Calibri"/>
          <w:i/>
          <w:sz w:val="22"/>
          <w:szCs w:val="22"/>
          <w:highlight w:val="yellow"/>
        </w:rPr>
        <w:t>[indicare altri eventuali mezzi di prova];</w:t>
      </w:r>
    </w:p>
    <w:p w14:paraId="2A87B06B" w14:textId="77777777" w:rsidR="007A230F" w:rsidRPr="00163A36" w:rsidRDefault="007A230F" w:rsidP="00D32AD3">
      <w:pPr>
        <w:numPr>
          <w:ilvl w:val="0"/>
          <w:numId w:val="4"/>
        </w:numPr>
        <w:spacing w:beforeLines="20" w:before="48"/>
        <w:jc w:val="both"/>
        <w:rPr>
          <w:rFonts w:ascii="Calibri" w:eastAsia="Calibri" w:hAnsi="Calibri" w:cs="Calibri"/>
          <w:sz w:val="22"/>
          <w:szCs w:val="22"/>
          <w:highlight w:val="yellow"/>
        </w:rPr>
      </w:pPr>
      <w:r w:rsidRPr="00163A36">
        <w:rPr>
          <w:rFonts w:ascii="Calibri" w:eastAsia="Calibri" w:hAnsi="Calibri" w:cs="Calibri"/>
          <w:sz w:val="22"/>
          <w:szCs w:val="22"/>
          <w:highlight w:val="yellow"/>
        </w:rPr>
        <w:t xml:space="preserve">…………………………………... </w:t>
      </w:r>
      <w:r w:rsidRPr="00163A36">
        <w:rPr>
          <w:rFonts w:ascii="Calibri" w:eastAsia="Calibri" w:hAnsi="Calibri" w:cs="Calibri"/>
          <w:i/>
          <w:sz w:val="22"/>
          <w:szCs w:val="22"/>
          <w:highlight w:val="yellow"/>
        </w:rPr>
        <w:t>[indicare altri eventuali mezzi di prova].</w:t>
      </w:r>
    </w:p>
    <w:p w14:paraId="3287B0D8" w14:textId="77777777" w:rsidR="007A230F" w:rsidRPr="00163A36" w:rsidRDefault="007A230F" w:rsidP="00BB3EE9">
      <w:pPr>
        <w:spacing w:beforeLines="20" w:before="48"/>
        <w:ind w:left="284"/>
        <w:jc w:val="both"/>
        <w:rPr>
          <w:rFonts w:ascii="Calibri" w:hAnsi="Calibri" w:cs="Calibri"/>
          <w:sz w:val="22"/>
          <w:szCs w:val="22"/>
          <w:highlight w:val="yellow"/>
          <w:lang w:eastAsia="en-US"/>
        </w:rPr>
      </w:pPr>
      <w:r w:rsidRPr="00163A36">
        <w:rPr>
          <w:rFonts w:ascii="Calibri" w:hAnsi="Calibri" w:cs="Calibri"/>
          <w:sz w:val="22"/>
          <w:szCs w:val="22"/>
          <w:highlight w:val="yellow"/>
          <w:lang w:eastAsia="en-US"/>
        </w:rPr>
        <w:t>In caso di servizi/forniture prestati a favore di committenti privati, mediante una delle seguenti modalità:</w:t>
      </w:r>
    </w:p>
    <w:p w14:paraId="1A981C3F" w14:textId="77777777" w:rsidR="007A230F" w:rsidRPr="00163A36" w:rsidRDefault="007A230F" w:rsidP="00D32AD3">
      <w:pPr>
        <w:numPr>
          <w:ilvl w:val="0"/>
          <w:numId w:val="4"/>
        </w:numPr>
        <w:spacing w:beforeLines="20" w:before="48"/>
        <w:jc w:val="both"/>
        <w:rPr>
          <w:rFonts w:ascii="Calibri" w:eastAsia="Calibri" w:hAnsi="Calibri" w:cs="Calibri"/>
          <w:sz w:val="22"/>
          <w:szCs w:val="22"/>
          <w:highlight w:val="yellow"/>
        </w:rPr>
      </w:pPr>
      <w:r w:rsidRPr="00163A36">
        <w:rPr>
          <w:rFonts w:ascii="Calibri" w:eastAsia="Calibri" w:hAnsi="Calibri" w:cs="Calibri"/>
          <w:sz w:val="22"/>
          <w:szCs w:val="22"/>
          <w:highlight w:val="yellow"/>
        </w:rPr>
        <w:t>originale o copia autentica dei certificati rilasciati dal committente privato, con l’indicazione dell’oggetto, dell’importo e del periodo di esecuzione;</w:t>
      </w:r>
    </w:p>
    <w:p w14:paraId="58806531" w14:textId="77777777" w:rsidR="007A230F" w:rsidRPr="00163A36" w:rsidRDefault="007A230F" w:rsidP="00D32AD3">
      <w:pPr>
        <w:numPr>
          <w:ilvl w:val="0"/>
          <w:numId w:val="4"/>
        </w:numPr>
        <w:spacing w:beforeLines="20" w:before="48"/>
        <w:jc w:val="both"/>
        <w:rPr>
          <w:rFonts w:ascii="Calibri" w:eastAsia="Calibri" w:hAnsi="Calibri" w:cs="Calibri"/>
          <w:sz w:val="22"/>
          <w:szCs w:val="22"/>
          <w:highlight w:val="yellow"/>
        </w:rPr>
      </w:pPr>
      <w:r w:rsidRPr="00163A36">
        <w:rPr>
          <w:rFonts w:ascii="Calibri" w:eastAsia="Calibri" w:hAnsi="Calibri" w:cs="Calibri"/>
          <w:sz w:val="22"/>
          <w:szCs w:val="22"/>
          <w:highlight w:val="yellow"/>
        </w:rPr>
        <w:t xml:space="preserve">…………………………………... </w:t>
      </w:r>
      <w:r w:rsidRPr="00163A36">
        <w:rPr>
          <w:rFonts w:ascii="Calibri" w:eastAsia="Calibri" w:hAnsi="Calibri" w:cs="Calibri"/>
          <w:i/>
          <w:sz w:val="22"/>
          <w:szCs w:val="22"/>
          <w:highlight w:val="yellow"/>
        </w:rPr>
        <w:t>[indicare altri eventuali mezzi di prova]</w:t>
      </w:r>
    </w:p>
    <w:p w14:paraId="50B6ED81" w14:textId="77777777" w:rsidR="007A230F" w:rsidRPr="00163A36" w:rsidRDefault="007A230F" w:rsidP="00D32AD3">
      <w:pPr>
        <w:numPr>
          <w:ilvl w:val="0"/>
          <w:numId w:val="4"/>
        </w:numPr>
        <w:spacing w:beforeLines="20" w:before="48"/>
        <w:jc w:val="both"/>
        <w:rPr>
          <w:rFonts w:ascii="Calibri" w:eastAsia="Calibri" w:hAnsi="Calibri" w:cs="Calibri"/>
          <w:sz w:val="22"/>
          <w:szCs w:val="22"/>
          <w:highlight w:val="yellow"/>
        </w:rPr>
      </w:pPr>
      <w:r w:rsidRPr="00163A36">
        <w:rPr>
          <w:rFonts w:ascii="Calibri" w:eastAsia="Calibri" w:hAnsi="Calibri" w:cs="Calibri"/>
          <w:sz w:val="22"/>
          <w:szCs w:val="22"/>
          <w:highlight w:val="yellow"/>
        </w:rPr>
        <w:t xml:space="preserve">…………………………………... </w:t>
      </w:r>
      <w:r w:rsidRPr="00163A36">
        <w:rPr>
          <w:rFonts w:ascii="Calibri" w:eastAsia="Calibri" w:hAnsi="Calibri" w:cs="Calibri"/>
          <w:i/>
          <w:sz w:val="22"/>
          <w:szCs w:val="22"/>
          <w:highlight w:val="yellow"/>
        </w:rPr>
        <w:t>[indicare altri eventuali mezzi di prova]</w:t>
      </w:r>
    </w:p>
    <w:p w14:paraId="14C24C80" w14:textId="77777777" w:rsidR="007A230F" w:rsidRPr="00AA504D" w:rsidRDefault="007A230F" w:rsidP="008312F2">
      <w:pPr>
        <w:pBdr>
          <w:top w:val="single" w:sz="4" w:space="1" w:color="FF0000"/>
          <w:left w:val="single" w:sz="4" w:space="4" w:color="FF0000"/>
          <w:bottom w:val="single" w:sz="4" w:space="1" w:color="FF0000"/>
          <w:right w:val="single" w:sz="4" w:space="4" w:color="FF0000"/>
        </w:pBdr>
        <w:spacing w:beforeLines="20" w:before="48"/>
        <w:jc w:val="both"/>
        <w:rPr>
          <w:rFonts w:ascii="Calibri" w:hAnsi="Calibri" w:cs="Calibri"/>
          <w:i/>
          <w:sz w:val="22"/>
          <w:szCs w:val="22"/>
          <w:lang w:eastAsia="en-US"/>
        </w:rPr>
      </w:pPr>
      <w:r w:rsidRPr="00AA504D">
        <w:rPr>
          <w:rFonts w:ascii="Calibri" w:hAnsi="Calibri" w:cs="Calibri"/>
          <w:i/>
          <w:sz w:val="22"/>
          <w:szCs w:val="22"/>
          <w:lang w:eastAsia="en-US"/>
        </w:rPr>
        <w:t>N.B.: ai sensi dell’allegato XVII, parte II lett. a) punto ii, del Codice, al fine di assicurare un livello adeguato di concorrenza la stazione appaltante può prendere in considerazione un periodo più ampio degli ultimi tre anni.</w:t>
      </w:r>
    </w:p>
    <w:p w14:paraId="7CFD8DC8" w14:textId="77777777" w:rsidR="007A230F" w:rsidRPr="00163A36" w:rsidRDefault="007A230F" w:rsidP="00D32AD3">
      <w:pPr>
        <w:numPr>
          <w:ilvl w:val="0"/>
          <w:numId w:val="35"/>
        </w:numPr>
        <w:spacing w:beforeLines="20" w:before="48"/>
        <w:ind w:left="284" w:hanging="284"/>
        <w:jc w:val="both"/>
        <w:rPr>
          <w:rFonts w:ascii="Calibri" w:eastAsia="Calibri" w:hAnsi="Calibri" w:cs="Calibri"/>
          <w:b/>
          <w:sz w:val="22"/>
          <w:szCs w:val="22"/>
          <w:highlight w:val="yellow"/>
        </w:rPr>
      </w:pPr>
      <w:r w:rsidRPr="00163A36">
        <w:rPr>
          <w:rFonts w:ascii="Calibri" w:eastAsia="Calibri" w:hAnsi="Calibri" w:cs="Calibri"/>
          <w:b/>
          <w:i/>
          <w:sz w:val="22"/>
          <w:szCs w:val="22"/>
          <w:highlight w:val="yellow"/>
        </w:rPr>
        <w:t xml:space="preserve">[Facoltativo] </w:t>
      </w:r>
      <w:r w:rsidRPr="00163A36">
        <w:rPr>
          <w:rFonts w:ascii="Calibri" w:eastAsia="Calibri" w:hAnsi="Calibri" w:cs="Calibri"/>
          <w:b/>
          <w:sz w:val="22"/>
          <w:szCs w:val="22"/>
          <w:highlight w:val="yellow"/>
        </w:rPr>
        <w:t>Possesso</w:t>
      </w:r>
      <w:r w:rsidRPr="00163A36">
        <w:rPr>
          <w:rFonts w:ascii="Calibri" w:eastAsia="Calibri" w:hAnsi="Calibri" w:cs="Calibri"/>
          <w:sz w:val="22"/>
          <w:szCs w:val="22"/>
          <w:highlight w:val="yellow"/>
        </w:rPr>
        <w:t xml:space="preserve"> dei seguenti </w:t>
      </w:r>
      <w:r w:rsidRPr="00163A36">
        <w:rPr>
          <w:rFonts w:ascii="Calibri" w:eastAsia="Calibri" w:hAnsi="Calibri" w:cs="Calibri"/>
          <w:b/>
          <w:sz w:val="22"/>
          <w:szCs w:val="22"/>
          <w:highlight w:val="yellow"/>
        </w:rPr>
        <w:t xml:space="preserve">sistemi di gestione e di tracciabilità della catena di approvvigionamento </w:t>
      </w:r>
      <w:r w:rsidRPr="00163A36">
        <w:rPr>
          <w:rFonts w:ascii="Calibri" w:eastAsia="Calibri" w:hAnsi="Calibri" w:cs="Calibri"/>
          <w:sz w:val="22"/>
          <w:szCs w:val="22"/>
          <w:highlight w:val="yellow"/>
        </w:rPr>
        <w:t xml:space="preserve">durante l’esecuzione dell’appalto ....................................... </w:t>
      </w:r>
      <w:r w:rsidRPr="00163A36">
        <w:rPr>
          <w:rFonts w:ascii="Calibri" w:eastAsia="Calibri" w:hAnsi="Calibri" w:cs="Calibri"/>
          <w:i/>
          <w:sz w:val="22"/>
          <w:szCs w:val="22"/>
          <w:highlight w:val="yellow"/>
        </w:rPr>
        <w:t>[descrivere dettagliatamente le misure che si ritengono essenziali per accedere alla gara, per es. misure per la gestione delle scorte di magazzino].</w:t>
      </w:r>
    </w:p>
    <w:p w14:paraId="26353635" w14:textId="2FAA2801" w:rsidR="007A230F" w:rsidRDefault="007A230F" w:rsidP="00BB3EE9">
      <w:pPr>
        <w:spacing w:beforeLines="20" w:before="48"/>
        <w:ind w:left="284"/>
        <w:jc w:val="both"/>
        <w:rPr>
          <w:rFonts w:ascii="Calibri" w:hAnsi="Calibri" w:cs="Calibri"/>
          <w:sz w:val="22"/>
          <w:szCs w:val="22"/>
          <w:lang w:eastAsia="en-US"/>
        </w:rPr>
      </w:pPr>
      <w:r w:rsidRPr="00163A36">
        <w:rPr>
          <w:rFonts w:ascii="Calibri" w:hAnsi="Calibri" w:cs="Calibri"/>
          <w:sz w:val="22"/>
          <w:szCs w:val="22"/>
          <w:highlight w:val="yellow"/>
          <w:u w:val="single"/>
          <w:lang w:eastAsia="en-US"/>
        </w:rPr>
        <w:t>La comprova del requisito</w:t>
      </w:r>
      <w:r w:rsidRPr="00163A36">
        <w:rPr>
          <w:rFonts w:ascii="Calibri" w:hAnsi="Calibri" w:cs="Calibri"/>
          <w:sz w:val="22"/>
          <w:szCs w:val="22"/>
          <w:highlight w:val="yellow"/>
          <w:lang w:eastAsia="en-US"/>
        </w:rPr>
        <w:t xml:space="preserve"> è fornita mediante ………………….. </w:t>
      </w:r>
      <w:r w:rsidRPr="00163A36">
        <w:rPr>
          <w:rFonts w:ascii="Calibri" w:hAnsi="Calibri" w:cs="Calibri"/>
          <w:i/>
          <w:sz w:val="22"/>
          <w:szCs w:val="22"/>
          <w:highlight w:val="yellow"/>
          <w:lang w:eastAsia="en-US"/>
        </w:rPr>
        <w:t>[la stazione appaltante specifica i documenti richiesti]</w:t>
      </w:r>
      <w:r w:rsidRPr="00163A36">
        <w:rPr>
          <w:rFonts w:ascii="Calibri" w:hAnsi="Calibri" w:cs="Calibri"/>
          <w:sz w:val="22"/>
          <w:szCs w:val="22"/>
          <w:highlight w:val="yellow"/>
          <w:lang w:eastAsia="en-US"/>
        </w:rPr>
        <w:t>.</w:t>
      </w:r>
    </w:p>
    <w:p w14:paraId="2DCD801D" w14:textId="3FB89288" w:rsidR="00997B19" w:rsidRDefault="00997B19" w:rsidP="00BB3EE9">
      <w:pPr>
        <w:spacing w:beforeLines="20" w:before="48"/>
        <w:ind w:left="284"/>
        <w:jc w:val="both"/>
        <w:rPr>
          <w:rFonts w:ascii="Calibri" w:hAnsi="Calibri" w:cs="Calibri"/>
          <w:sz w:val="22"/>
          <w:szCs w:val="22"/>
          <w:lang w:eastAsia="en-US"/>
        </w:rPr>
      </w:pPr>
    </w:p>
    <w:p w14:paraId="26DA3583" w14:textId="77777777" w:rsidR="00997B19" w:rsidRPr="00163A36" w:rsidRDefault="00997B19" w:rsidP="00BB3EE9">
      <w:pPr>
        <w:spacing w:beforeLines="20" w:before="48"/>
        <w:ind w:left="284"/>
        <w:jc w:val="both"/>
        <w:rPr>
          <w:rFonts w:ascii="Calibri" w:hAnsi="Calibri" w:cs="Calibri"/>
          <w:sz w:val="22"/>
          <w:szCs w:val="22"/>
          <w:lang w:eastAsia="en-US"/>
        </w:rPr>
      </w:pPr>
    </w:p>
    <w:p w14:paraId="626D4F2A" w14:textId="6ECA3466" w:rsidR="007A230F" w:rsidRPr="008B750D" w:rsidRDefault="008B750D" w:rsidP="00D32AD3">
      <w:pPr>
        <w:numPr>
          <w:ilvl w:val="0"/>
          <w:numId w:val="35"/>
        </w:numPr>
        <w:spacing w:beforeLines="20" w:before="48"/>
        <w:ind w:left="284" w:hanging="284"/>
        <w:jc w:val="both"/>
        <w:rPr>
          <w:rFonts w:ascii="Calibri" w:eastAsia="Calibri" w:hAnsi="Calibri" w:cs="Calibri"/>
          <w:b/>
          <w:sz w:val="22"/>
          <w:szCs w:val="22"/>
          <w:highlight w:val="yellow"/>
        </w:rPr>
      </w:pPr>
      <w:bookmarkStart w:id="186" w:name="_Hlk43972677"/>
      <w:bookmarkStart w:id="187" w:name="_Ref496707549"/>
      <w:r>
        <w:rPr>
          <w:rFonts w:asciiTheme="minorHAnsi" w:eastAsia="Calibri" w:hAnsiTheme="minorHAnsi" w:cstheme="minorHAnsi"/>
          <w:b/>
          <w:i/>
          <w:sz w:val="22"/>
          <w:szCs w:val="22"/>
          <w:highlight w:val="yellow"/>
        </w:rPr>
        <w:t xml:space="preserve">[Facoltativo per gli appalti di </w:t>
      </w:r>
      <w:r w:rsidRPr="008B750D">
        <w:rPr>
          <w:rFonts w:asciiTheme="minorHAnsi" w:eastAsia="Calibri" w:hAnsiTheme="minorHAnsi" w:cstheme="minorHAnsi"/>
          <w:b/>
          <w:i/>
          <w:sz w:val="22"/>
          <w:szCs w:val="22"/>
          <w:highlight w:val="yellow"/>
        </w:rPr>
        <w:t>forniture]</w:t>
      </w:r>
      <w:bookmarkEnd w:id="186"/>
      <w:r w:rsidRPr="008B750D">
        <w:rPr>
          <w:rFonts w:asciiTheme="minorHAnsi" w:eastAsia="Calibri" w:hAnsiTheme="minorHAnsi" w:cstheme="minorHAnsi"/>
          <w:b/>
          <w:i/>
          <w:sz w:val="22"/>
          <w:szCs w:val="22"/>
          <w:highlight w:val="yellow"/>
        </w:rPr>
        <w:t xml:space="preserve"> </w:t>
      </w:r>
      <w:r w:rsidR="0055436A" w:rsidRPr="008B750D">
        <w:rPr>
          <w:rFonts w:ascii="Calibri" w:eastAsia="Calibri" w:hAnsi="Calibri" w:cs="Calibri"/>
          <w:b/>
          <w:i/>
          <w:sz w:val="22"/>
          <w:szCs w:val="22"/>
          <w:highlight w:val="yellow"/>
        </w:rPr>
        <w:t>P</w:t>
      </w:r>
      <w:r w:rsidR="007A230F" w:rsidRPr="008B750D">
        <w:rPr>
          <w:rFonts w:ascii="Calibri" w:eastAsia="Calibri" w:hAnsi="Calibri" w:cs="Calibri"/>
          <w:b/>
          <w:sz w:val="22"/>
          <w:szCs w:val="22"/>
          <w:highlight w:val="yellow"/>
        </w:rPr>
        <w:t>resentazione di campioni</w:t>
      </w:r>
      <w:bookmarkEnd w:id="187"/>
    </w:p>
    <w:p w14:paraId="1682FC24" w14:textId="77777777" w:rsidR="007A230F" w:rsidRPr="00AA504D" w:rsidRDefault="007A230F" w:rsidP="00BB3EE9">
      <w:pPr>
        <w:spacing w:beforeLines="20" w:before="48"/>
        <w:ind w:left="284"/>
        <w:jc w:val="both"/>
        <w:rPr>
          <w:rFonts w:ascii="Calibri" w:hAnsi="Calibri" w:cs="Calibri"/>
          <w:sz w:val="22"/>
          <w:szCs w:val="22"/>
          <w:lang w:eastAsia="en-US"/>
        </w:rPr>
      </w:pPr>
      <w:r w:rsidRPr="008B750D">
        <w:rPr>
          <w:rFonts w:ascii="Calibri" w:hAnsi="Calibri" w:cs="Calibri"/>
          <w:sz w:val="22"/>
          <w:szCs w:val="22"/>
          <w:highlight w:val="yellow"/>
          <w:lang w:eastAsia="en-US"/>
        </w:rPr>
        <w:t xml:space="preserve">Il concorrente deve consegnare </w:t>
      </w:r>
      <w:r w:rsidRPr="008B750D">
        <w:rPr>
          <w:rFonts w:ascii="Calibri" w:hAnsi="Calibri" w:cs="Calibri"/>
          <w:i/>
          <w:sz w:val="22"/>
          <w:szCs w:val="22"/>
          <w:highlight w:val="yellow"/>
          <w:lang w:eastAsia="en-US"/>
        </w:rPr>
        <w:t xml:space="preserve">…[indicare modalità </w:t>
      </w:r>
      <w:r w:rsidRPr="008312F2">
        <w:rPr>
          <w:rFonts w:ascii="Calibri" w:hAnsi="Calibri" w:cs="Calibri"/>
          <w:i/>
          <w:sz w:val="22"/>
          <w:szCs w:val="22"/>
          <w:highlight w:val="yellow"/>
          <w:lang w:eastAsia="en-US"/>
        </w:rPr>
        <w:t xml:space="preserve">di consegna e ritiro, nonché ogni altro elemento necessario ed opportuno per la corretta gestione della fase, di campioni /prototipi /descrizioni /fotografie dei beni da fornire: es. presso ufficio </w:t>
      </w:r>
      <w:r w:rsidRPr="008312F2">
        <w:rPr>
          <w:rFonts w:ascii="Calibri" w:hAnsi="Calibri" w:cs="Calibri"/>
          <w:sz w:val="22"/>
          <w:szCs w:val="22"/>
          <w:highlight w:val="yellow"/>
          <w:lang w:eastAsia="en-US"/>
        </w:rPr>
        <w:t>………….–</w:t>
      </w:r>
      <w:r w:rsidRPr="008312F2">
        <w:rPr>
          <w:rFonts w:ascii="Calibri" w:hAnsi="Calibri" w:cs="Calibri"/>
          <w:i/>
          <w:sz w:val="22"/>
          <w:szCs w:val="22"/>
          <w:highlight w:val="yellow"/>
          <w:lang w:eastAsia="en-US"/>
        </w:rPr>
        <w:t xml:space="preserve"> via </w:t>
      </w:r>
      <w:r w:rsidRPr="008312F2">
        <w:rPr>
          <w:rFonts w:ascii="Calibri" w:hAnsi="Calibri" w:cs="Calibri"/>
          <w:sz w:val="22"/>
          <w:szCs w:val="22"/>
          <w:highlight w:val="yellow"/>
          <w:lang w:eastAsia="en-US"/>
        </w:rPr>
        <w:t>………………………..</w:t>
      </w:r>
      <w:r w:rsidRPr="008312F2">
        <w:rPr>
          <w:rFonts w:ascii="Calibri" w:hAnsi="Calibri" w:cs="Calibri"/>
          <w:i/>
          <w:sz w:val="22"/>
          <w:szCs w:val="22"/>
          <w:highlight w:val="yellow"/>
          <w:lang w:eastAsia="en-US"/>
        </w:rPr>
        <w:t xml:space="preserve"> n. .., entro il  </w:t>
      </w:r>
      <w:r w:rsidRPr="008312F2">
        <w:rPr>
          <w:rFonts w:ascii="Calibri" w:hAnsi="Calibri" w:cs="Calibri"/>
          <w:sz w:val="22"/>
          <w:szCs w:val="22"/>
          <w:highlight w:val="yellow"/>
          <w:lang w:eastAsia="en-US"/>
        </w:rPr>
        <w:t>……………………………..</w:t>
      </w:r>
      <w:r w:rsidRPr="008312F2">
        <w:rPr>
          <w:rFonts w:ascii="Calibri" w:hAnsi="Calibri" w:cs="Calibri"/>
          <w:i/>
          <w:sz w:val="22"/>
          <w:szCs w:val="22"/>
          <w:highlight w:val="yellow"/>
          <w:lang w:eastAsia="en-US"/>
        </w:rPr>
        <w:t xml:space="preserve"> i </w:t>
      </w:r>
      <w:r w:rsidR="006956EA" w:rsidRPr="008312F2">
        <w:rPr>
          <w:rFonts w:ascii="Calibri" w:hAnsi="Calibri" w:cs="Calibri"/>
          <w:i/>
          <w:sz w:val="22"/>
          <w:szCs w:val="22"/>
          <w:highlight w:val="yellow"/>
          <w:lang w:eastAsia="en-US"/>
        </w:rPr>
        <w:t>c</w:t>
      </w:r>
      <w:r w:rsidR="0055436A" w:rsidRPr="008312F2">
        <w:rPr>
          <w:rFonts w:ascii="Calibri" w:hAnsi="Calibri" w:cs="Calibri"/>
          <w:i/>
          <w:sz w:val="22"/>
          <w:szCs w:val="22"/>
          <w:highlight w:val="yellow"/>
          <w:lang w:eastAsia="en-US"/>
        </w:rPr>
        <w:t>ampioni</w:t>
      </w:r>
      <w:r w:rsidR="006956EA" w:rsidRPr="008312F2">
        <w:rPr>
          <w:rFonts w:ascii="Calibri" w:hAnsi="Calibri" w:cs="Calibri"/>
          <w:i/>
          <w:sz w:val="22"/>
          <w:szCs w:val="22"/>
          <w:highlight w:val="yellow"/>
          <w:lang w:eastAsia="en-US"/>
        </w:rPr>
        <w:t xml:space="preserve"> </w:t>
      </w:r>
      <w:r w:rsidR="0055436A" w:rsidRPr="008312F2">
        <w:rPr>
          <w:rFonts w:ascii="Calibri" w:hAnsi="Calibri" w:cs="Calibri"/>
          <w:i/>
          <w:sz w:val="22"/>
          <w:szCs w:val="22"/>
          <w:highlight w:val="yellow"/>
          <w:lang w:eastAsia="en-US"/>
        </w:rPr>
        <w:t>dei prodotti</w:t>
      </w:r>
      <w:r w:rsidRPr="008312F2">
        <w:rPr>
          <w:rFonts w:ascii="Calibri" w:hAnsi="Calibri" w:cs="Calibri"/>
          <w:i/>
          <w:sz w:val="22"/>
          <w:szCs w:val="22"/>
          <w:highlight w:val="yellow"/>
          <w:lang w:eastAsia="en-US"/>
        </w:rPr>
        <w:t xml:space="preserve"> come descritti nel paragrafo n. ........... del Capitolato speciale descrittivo e prestazionale. Ciascun campione dovrà essere contrassegnato con una targhetta metallica o adesiva non rimovibile, riportante: la denominazione del concorrente, la dizione “gara per la fornitura.............................” ed un numero progressivo da 1 a ................]</w:t>
      </w:r>
      <w:r w:rsidRPr="00AA504D">
        <w:rPr>
          <w:rFonts w:ascii="Calibri" w:hAnsi="Calibri" w:cs="Calibri"/>
          <w:i/>
          <w:sz w:val="22"/>
          <w:szCs w:val="22"/>
          <w:lang w:eastAsia="en-US"/>
        </w:rPr>
        <w:t>.</w:t>
      </w:r>
    </w:p>
    <w:p w14:paraId="3A0FAA8C" w14:textId="77777777" w:rsidR="00F77125" w:rsidRPr="007F59E3" w:rsidRDefault="00F77125" w:rsidP="00D32AD3">
      <w:pPr>
        <w:numPr>
          <w:ilvl w:val="0"/>
          <w:numId w:val="35"/>
        </w:numPr>
        <w:spacing w:beforeLines="20" w:before="48"/>
        <w:ind w:left="284"/>
        <w:jc w:val="both"/>
        <w:rPr>
          <w:rFonts w:ascii="Calibri" w:eastAsia="Calibri" w:hAnsi="Calibri" w:cs="Calibri"/>
          <w:i/>
          <w:color w:val="76923C"/>
          <w:sz w:val="22"/>
          <w:szCs w:val="22"/>
        </w:rPr>
      </w:pPr>
      <w:bookmarkStart w:id="188" w:name="_Ref497922942"/>
      <w:r w:rsidRPr="007F59E3">
        <w:rPr>
          <w:rFonts w:ascii="Calibri" w:eastAsia="Calibri" w:hAnsi="Calibri" w:cs="Calibri"/>
          <w:b/>
          <w:i/>
          <w:color w:val="76923C"/>
          <w:sz w:val="22"/>
          <w:szCs w:val="22"/>
        </w:rPr>
        <w:t>Conformità ai CAM</w:t>
      </w:r>
      <w:r w:rsidRPr="007F59E3">
        <w:rPr>
          <w:rFonts w:ascii="Calibri" w:hAnsi="Calibri" w:cs="Calibri"/>
          <w:color w:val="76923C"/>
          <w:sz w:val="22"/>
          <w:szCs w:val="22"/>
        </w:rPr>
        <w:t xml:space="preserve"> </w:t>
      </w:r>
    </w:p>
    <w:p w14:paraId="2324B8DC" w14:textId="694638CC" w:rsidR="00B06419" w:rsidRDefault="0055436A" w:rsidP="00327606">
      <w:pPr>
        <w:spacing w:beforeLines="20" w:before="48"/>
        <w:ind w:left="360"/>
        <w:jc w:val="both"/>
        <w:rPr>
          <w:rFonts w:ascii="Calibri" w:hAnsi="Calibri" w:cs="Calibri"/>
          <w:color w:val="76923C"/>
          <w:sz w:val="22"/>
          <w:szCs w:val="22"/>
        </w:rPr>
      </w:pPr>
      <w:r w:rsidRPr="007F59E3">
        <w:rPr>
          <w:rFonts w:ascii="Calibri" w:hAnsi="Calibri" w:cs="Calibri"/>
          <w:color w:val="76923C"/>
          <w:sz w:val="22"/>
          <w:szCs w:val="22"/>
        </w:rPr>
        <w:lastRenderedPageBreak/>
        <w:t xml:space="preserve">La conformità ai Criteri Ambientali Minimi </w:t>
      </w:r>
      <w:r w:rsidR="00E00498" w:rsidRPr="007F59E3">
        <w:rPr>
          <w:rFonts w:ascii="Calibri" w:hAnsi="Calibri" w:cs="Calibri"/>
          <w:color w:val="76923C"/>
          <w:sz w:val="22"/>
          <w:szCs w:val="22"/>
        </w:rPr>
        <w:t>presenti nel</w:t>
      </w:r>
      <w:r w:rsidRPr="007F59E3">
        <w:rPr>
          <w:rFonts w:ascii="Calibri" w:hAnsi="Calibri" w:cs="Calibri"/>
          <w:color w:val="76923C"/>
          <w:sz w:val="22"/>
          <w:szCs w:val="22"/>
        </w:rPr>
        <w:t xml:space="preserve"> Capitolato tecnico </w:t>
      </w:r>
      <w:r w:rsidR="001E7F40" w:rsidRPr="007F59E3">
        <w:rPr>
          <w:rFonts w:ascii="Calibri" w:hAnsi="Calibri" w:cs="Calibri"/>
          <w:color w:val="76923C"/>
          <w:sz w:val="22"/>
          <w:szCs w:val="22"/>
        </w:rPr>
        <w:t>deve</w:t>
      </w:r>
      <w:r w:rsidRPr="007F59E3">
        <w:rPr>
          <w:rFonts w:ascii="Calibri" w:hAnsi="Calibri" w:cs="Calibri"/>
          <w:color w:val="76923C"/>
          <w:sz w:val="22"/>
          <w:szCs w:val="22"/>
        </w:rPr>
        <w:t xml:space="preserve"> avvenire secondo le procedure di verifica di ogni criterio riportate nel capitolato tecnico </w:t>
      </w:r>
      <w:r w:rsidR="00F77125" w:rsidRPr="007F59E3">
        <w:rPr>
          <w:rFonts w:ascii="Calibri" w:hAnsi="Calibri" w:cs="Calibri"/>
          <w:color w:val="76923C"/>
          <w:sz w:val="22"/>
          <w:szCs w:val="22"/>
        </w:rPr>
        <w:t>e previste dal</w:t>
      </w:r>
      <w:r w:rsidRPr="007F59E3">
        <w:rPr>
          <w:rFonts w:ascii="Calibri" w:hAnsi="Calibri" w:cs="Calibri"/>
          <w:color w:val="76923C"/>
          <w:sz w:val="22"/>
          <w:szCs w:val="22"/>
        </w:rPr>
        <w:t xml:space="preserve"> </w:t>
      </w:r>
      <w:bookmarkEnd w:id="188"/>
      <w:r w:rsidR="00327606" w:rsidRPr="00997B19">
        <w:rPr>
          <w:rFonts w:asciiTheme="minorHAnsi" w:hAnsiTheme="minorHAnsi" w:cstheme="minorHAnsi"/>
          <w:b/>
          <w:bCs/>
          <w:snapToGrid w:val="0"/>
          <w:color w:val="76923C"/>
          <w:sz w:val="22"/>
          <w:szCs w:val="22"/>
        </w:rPr>
        <w:t>DM n. 63 del 10 marzo 2020</w:t>
      </w:r>
      <w:r w:rsidR="00E00498" w:rsidRPr="007F59E3">
        <w:rPr>
          <w:rFonts w:ascii="Calibri" w:hAnsi="Calibri" w:cs="Calibri"/>
          <w:color w:val="76923C"/>
          <w:sz w:val="22"/>
          <w:szCs w:val="22"/>
        </w:rPr>
        <w:t xml:space="preserve">. </w:t>
      </w:r>
    </w:p>
    <w:p w14:paraId="45FDDCC0" w14:textId="77777777" w:rsidR="004D7348" w:rsidRPr="00327606" w:rsidRDefault="004D7348" w:rsidP="00327606">
      <w:pPr>
        <w:spacing w:beforeLines="20" w:before="48"/>
        <w:ind w:left="360"/>
        <w:jc w:val="both"/>
        <w:rPr>
          <w:rFonts w:ascii="Calibri" w:hAnsi="Calibri" w:cs="Calibri"/>
          <w:color w:val="76923C"/>
          <w:sz w:val="22"/>
          <w:szCs w:val="22"/>
        </w:rPr>
      </w:pPr>
    </w:p>
    <w:p w14:paraId="7A8CAD9E" w14:textId="21B21EC7" w:rsidR="009E3523" w:rsidRPr="005F00B2" w:rsidRDefault="00B06419" w:rsidP="00574CCE">
      <w:pPr>
        <w:pStyle w:val="Titolo3"/>
      </w:pPr>
      <w:bookmarkStart w:id="189" w:name="_Toc500345598"/>
      <w:bookmarkStart w:id="190" w:name="_Toc44004736"/>
      <w:r w:rsidRPr="005F00B2">
        <w:t>INDICAZIONI PER I RAGGRUPPAMENTI TEMPORANEI, CONSORZI ORDINARI, AGGREGAZIONI DI IMPRESE DI RETE, GEIE</w:t>
      </w:r>
      <w:bookmarkEnd w:id="189"/>
      <w:bookmarkEnd w:id="190"/>
    </w:p>
    <w:p w14:paraId="01ED7299" w14:textId="77777777" w:rsidR="009E3523" w:rsidRPr="00AA504D" w:rsidRDefault="009E3523" w:rsidP="008312F2">
      <w:pPr>
        <w:pBdr>
          <w:top w:val="single" w:sz="4" w:space="1" w:color="FF0000"/>
          <w:left w:val="single" w:sz="4" w:space="4" w:color="FF0000"/>
          <w:bottom w:val="single" w:sz="4" w:space="1" w:color="FF0000"/>
          <w:right w:val="single" w:sz="4" w:space="4" w:color="FF0000"/>
        </w:pBdr>
        <w:spacing w:beforeLines="20" w:before="48"/>
        <w:jc w:val="both"/>
        <w:rPr>
          <w:rFonts w:ascii="Calibri" w:hAnsi="Calibri" w:cs="Calibri"/>
          <w:i/>
          <w:sz w:val="22"/>
          <w:szCs w:val="22"/>
          <w:lang w:eastAsia="en-US"/>
        </w:rPr>
      </w:pPr>
      <w:r w:rsidRPr="00AA504D">
        <w:rPr>
          <w:rFonts w:ascii="Calibri" w:hAnsi="Calibri" w:cs="Calibri"/>
          <w:i/>
          <w:sz w:val="22"/>
          <w:szCs w:val="22"/>
        </w:rPr>
        <w:t>N.B.: nei raggruppamenti temporanei, la mandataria deve,</w:t>
      </w:r>
      <w:r w:rsidRPr="00AA504D">
        <w:rPr>
          <w:rFonts w:ascii="Calibri" w:hAnsi="Calibri" w:cs="Calibri"/>
          <w:i/>
          <w:sz w:val="22"/>
          <w:szCs w:val="22"/>
          <w:lang w:eastAsia="en-US"/>
        </w:rPr>
        <w:t xml:space="preserve"> in ogni caso, possedere i requisiti ed eseguire le prestazi</w:t>
      </w:r>
      <w:r w:rsidR="002A70E8">
        <w:rPr>
          <w:rFonts w:ascii="Calibri" w:hAnsi="Calibri" w:cs="Calibri"/>
          <w:i/>
          <w:sz w:val="22"/>
          <w:szCs w:val="22"/>
          <w:lang w:eastAsia="en-US"/>
        </w:rPr>
        <w:t xml:space="preserve">oni in misura maggioritaria ai </w:t>
      </w:r>
      <w:r w:rsidRPr="00AA504D">
        <w:rPr>
          <w:rFonts w:ascii="Calibri" w:hAnsi="Calibri" w:cs="Calibri"/>
          <w:i/>
          <w:sz w:val="22"/>
          <w:szCs w:val="22"/>
          <w:lang w:eastAsia="en-US"/>
        </w:rPr>
        <w:t xml:space="preserve">sensi dell’art. 83, comma 8 del Codice. </w:t>
      </w:r>
    </w:p>
    <w:p w14:paraId="0D521627" w14:textId="77777777" w:rsidR="009E3523" w:rsidRPr="00AA504D" w:rsidRDefault="009E3523" w:rsidP="008312F2">
      <w:pPr>
        <w:pBdr>
          <w:top w:val="single" w:sz="4" w:space="1" w:color="FF0000"/>
          <w:left w:val="single" w:sz="4" w:space="4" w:color="FF0000"/>
          <w:bottom w:val="single" w:sz="4" w:space="1" w:color="FF0000"/>
          <w:right w:val="single" w:sz="4" w:space="4" w:color="FF0000"/>
        </w:pBdr>
        <w:spacing w:beforeLines="20" w:before="48"/>
        <w:jc w:val="both"/>
        <w:rPr>
          <w:rFonts w:ascii="Calibri" w:hAnsi="Calibri" w:cs="Calibri"/>
          <w:i/>
          <w:sz w:val="22"/>
          <w:szCs w:val="22"/>
          <w:lang w:eastAsia="en-US"/>
        </w:rPr>
      </w:pPr>
      <w:r w:rsidRPr="00AA504D">
        <w:rPr>
          <w:rFonts w:ascii="Calibri" w:hAnsi="Calibri" w:cs="Calibri"/>
          <w:i/>
          <w:sz w:val="22"/>
          <w:szCs w:val="22"/>
          <w:lang w:eastAsia="en-US"/>
        </w:rPr>
        <w:t xml:space="preserve">La mandataria di un raggruppamento temporaneo di imprese di tipo verticale, ai sensi dell’art. 48, comma 2 del Codice, esegue le prestazioni indicate come principali, anche in termini economici, le mandanti quelle indicate come secondarie. </w:t>
      </w:r>
    </w:p>
    <w:p w14:paraId="21287CFC" w14:textId="77777777" w:rsidR="009E3523" w:rsidRPr="00AA504D" w:rsidRDefault="009E3523" w:rsidP="00BB3EE9">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I soggetti di cui all’art. 45 comma 2, lett. d), e), f) e g) del Codice devono possedere i requisiti di partecipazione nei termini di seguito indicati. </w:t>
      </w:r>
    </w:p>
    <w:p w14:paraId="294F9D77" w14:textId="77777777" w:rsidR="009E3523" w:rsidRPr="00AA504D" w:rsidRDefault="009E3523" w:rsidP="00BB3EE9">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Alle aggregazioni di imprese aderenti al contratto di rete, ai consorzi ordinari ed ai GEIE si applica la disciplina prevista per i raggruppamenti temporanei di imprese, in quanto compatibile. Nei consorzi ordinari la consorziata che assume la quota maggiore di attività esecutive riveste il ruolo di capofila che deve essere assimilata alla mandataria.</w:t>
      </w:r>
    </w:p>
    <w:p w14:paraId="6E58A539" w14:textId="77777777" w:rsidR="009E3523" w:rsidRPr="00AA504D" w:rsidRDefault="009E3523" w:rsidP="00BB3EE9">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Nel caso in cui la mandante/mandataria di un raggruppamento temporaneo di imprese sia una sub-associazione, nelle forme di un RTI costituito oppure di un’aggregazioni di imprese di rete, i relativi requisiti di partecipazione sono soddisfatti secondo le medesime modalità indicate per i raggruppamenti. </w:t>
      </w:r>
    </w:p>
    <w:p w14:paraId="59C76CBC" w14:textId="77777777" w:rsidR="009E3523" w:rsidRPr="00AA504D" w:rsidRDefault="009E3523" w:rsidP="00BB3EE9">
      <w:pPr>
        <w:spacing w:beforeLines="20" w:before="48"/>
        <w:jc w:val="both"/>
        <w:rPr>
          <w:rFonts w:ascii="Calibri" w:hAnsi="Calibri" w:cs="Calibri"/>
          <w:sz w:val="22"/>
          <w:szCs w:val="22"/>
          <w:lang w:eastAsia="en-US"/>
        </w:rPr>
      </w:pPr>
    </w:p>
    <w:p w14:paraId="52A3559E" w14:textId="77777777" w:rsidR="009E3523" w:rsidRPr="00AA504D" w:rsidRDefault="009E3523" w:rsidP="00BB3EE9">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Il </w:t>
      </w:r>
      <w:r w:rsidRPr="00AA504D">
        <w:rPr>
          <w:rFonts w:ascii="Calibri" w:hAnsi="Calibri" w:cs="Calibri"/>
          <w:b/>
          <w:sz w:val="22"/>
          <w:szCs w:val="22"/>
          <w:lang w:eastAsia="en-US"/>
        </w:rPr>
        <w:t>requisito relativo all’iscrizione</w:t>
      </w:r>
      <w:r w:rsidRPr="00AA504D">
        <w:rPr>
          <w:rFonts w:ascii="Calibri" w:hAnsi="Calibri" w:cs="Calibri"/>
          <w:sz w:val="22"/>
          <w:szCs w:val="22"/>
          <w:lang w:eastAsia="en-US"/>
        </w:rPr>
        <w:t xml:space="preserve"> nel registro tenuto dalla Camera di commercio industria, artigianato e agricoltura oppure nel registro delle commissioni provinciali per l’artigianato di cui al </w:t>
      </w:r>
      <w:r w:rsidRPr="00AA504D">
        <w:rPr>
          <w:rFonts w:ascii="Calibri" w:hAnsi="Calibri" w:cs="Calibri"/>
          <w:b/>
          <w:sz w:val="22"/>
          <w:szCs w:val="22"/>
          <w:lang w:eastAsia="en-US"/>
        </w:rPr>
        <w:t xml:space="preserve">punto </w:t>
      </w:r>
      <w:r w:rsidRPr="00AA504D">
        <w:rPr>
          <w:rFonts w:ascii="Calibri" w:hAnsi="Calibri" w:cs="Calibri"/>
          <w:b/>
          <w:sz w:val="22"/>
          <w:szCs w:val="22"/>
          <w:lang w:eastAsia="en-US"/>
        </w:rPr>
        <w:fldChar w:fldCharType="begin"/>
      </w:r>
      <w:r w:rsidRPr="00AA504D">
        <w:rPr>
          <w:rFonts w:ascii="Calibri" w:hAnsi="Calibri" w:cs="Calibri"/>
          <w:b/>
          <w:sz w:val="22"/>
          <w:szCs w:val="22"/>
          <w:lang w:eastAsia="en-US"/>
        </w:rPr>
        <w:instrText xml:space="preserve"> REF _Ref495411541 \r \h </w:instrText>
      </w:r>
      <w:r w:rsidR="00842073" w:rsidRPr="00AA504D">
        <w:rPr>
          <w:rFonts w:ascii="Calibri" w:hAnsi="Calibri" w:cs="Calibri"/>
          <w:b/>
          <w:sz w:val="22"/>
          <w:szCs w:val="22"/>
          <w:lang w:eastAsia="en-US"/>
        </w:rPr>
        <w:instrText xml:space="preserve"> \* MERGEFORMAT </w:instrText>
      </w:r>
      <w:r w:rsidRPr="00AA504D">
        <w:rPr>
          <w:rFonts w:ascii="Calibri" w:hAnsi="Calibri" w:cs="Calibri"/>
          <w:b/>
          <w:sz w:val="22"/>
          <w:szCs w:val="22"/>
          <w:lang w:eastAsia="en-US"/>
        </w:rPr>
      </w:r>
      <w:r w:rsidRPr="00AA504D">
        <w:rPr>
          <w:rFonts w:ascii="Calibri" w:hAnsi="Calibri" w:cs="Calibri"/>
          <w:b/>
          <w:sz w:val="22"/>
          <w:szCs w:val="22"/>
          <w:lang w:eastAsia="en-US"/>
        </w:rPr>
        <w:fldChar w:fldCharType="separate"/>
      </w:r>
      <w:r w:rsidRPr="00AA504D">
        <w:rPr>
          <w:rFonts w:ascii="Calibri" w:hAnsi="Calibri" w:cs="Calibri"/>
          <w:b/>
          <w:sz w:val="22"/>
          <w:szCs w:val="22"/>
          <w:lang w:eastAsia="en-US"/>
        </w:rPr>
        <w:t>7.1</w:t>
      </w:r>
      <w:r w:rsidRPr="00AA504D">
        <w:rPr>
          <w:rFonts w:ascii="Calibri" w:hAnsi="Calibri" w:cs="Calibri"/>
          <w:b/>
          <w:sz w:val="22"/>
          <w:szCs w:val="22"/>
          <w:lang w:eastAsia="en-US"/>
        </w:rPr>
        <w:fldChar w:fldCharType="end"/>
      </w:r>
      <w:r w:rsidRPr="00AA504D">
        <w:rPr>
          <w:rFonts w:ascii="Calibri" w:hAnsi="Calibri" w:cs="Calibri"/>
          <w:b/>
          <w:sz w:val="22"/>
          <w:szCs w:val="22"/>
          <w:lang w:eastAsia="en-US"/>
        </w:rPr>
        <w:t xml:space="preserve"> lett. </w:t>
      </w:r>
      <w:r w:rsidRPr="00AA504D">
        <w:rPr>
          <w:rFonts w:ascii="Calibri" w:hAnsi="Calibri" w:cs="Calibri"/>
          <w:b/>
          <w:sz w:val="22"/>
          <w:szCs w:val="22"/>
          <w:lang w:eastAsia="en-US"/>
        </w:rPr>
        <w:fldChar w:fldCharType="begin"/>
      </w:r>
      <w:r w:rsidRPr="00AA504D">
        <w:rPr>
          <w:rFonts w:ascii="Calibri" w:hAnsi="Calibri" w:cs="Calibri"/>
          <w:b/>
          <w:sz w:val="22"/>
          <w:szCs w:val="22"/>
          <w:lang w:eastAsia="en-US"/>
        </w:rPr>
        <w:instrText xml:space="preserve"> REF _Ref495411492 \r \h </w:instrText>
      </w:r>
      <w:r w:rsidR="00842073" w:rsidRPr="00AA504D">
        <w:rPr>
          <w:rFonts w:ascii="Calibri" w:hAnsi="Calibri" w:cs="Calibri"/>
          <w:b/>
          <w:sz w:val="22"/>
          <w:szCs w:val="22"/>
          <w:lang w:eastAsia="en-US"/>
        </w:rPr>
        <w:instrText xml:space="preserve"> \* MERGEFORMAT </w:instrText>
      </w:r>
      <w:r w:rsidRPr="00AA504D">
        <w:rPr>
          <w:rFonts w:ascii="Calibri" w:hAnsi="Calibri" w:cs="Calibri"/>
          <w:b/>
          <w:sz w:val="22"/>
          <w:szCs w:val="22"/>
          <w:lang w:eastAsia="en-US"/>
        </w:rPr>
      </w:r>
      <w:r w:rsidRPr="00AA504D">
        <w:rPr>
          <w:rFonts w:ascii="Calibri" w:hAnsi="Calibri" w:cs="Calibri"/>
          <w:b/>
          <w:sz w:val="22"/>
          <w:szCs w:val="22"/>
          <w:lang w:eastAsia="en-US"/>
        </w:rPr>
        <w:fldChar w:fldCharType="separate"/>
      </w:r>
      <w:r w:rsidRPr="00AA504D">
        <w:rPr>
          <w:rFonts w:ascii="Calibri" w:hAnsi="Calibri" w:cs="Calibri"/>
          <w:b/>
          <w:sz w:val="22"/>
          <w:szCs w:val="22"/>
          <w:lang w:eastAsia="en-US"/>
        </w:rPr>
        <w:t>a)</w:t>
      </w:r>
      <w:r w:rsidRPr="00AA504D">
        <w:rPr>
          <w:rFonts w:ascii="Calibri" w:hAnsi="Calibri" w:cs="Calibri"/>
          <w:b/>
          <w:sz w:val="22"/>
          <w:szCs w:val="22"/>
          <w:lang w:eastAsia="en-US"/>
        </w:rPr>
        <w:fldChar w:fldCharType="end"/>
      </w:r>
      <w:r w:rsidRPr="00AA504D">
        <w:rPr>
          <w:rFonts w:ascii="Calibri" w:hAnsi="Calibri" w:cs="Calibri"/>
          <w:sz w:val="22"/>
          <w:szCs w:val="22"/>
          <w:lang w:eastAsia="en-US"/>
        </w:rPr>
        <w:t xml:space="preserve"> deve essere posseduto da:</w:t>
      </w:r>
    </w:p>
    <w:p w14:paraId="5F1868C3" w14:textId="77777777" w:rsidR="009E3523" w:rsidRPr="00AA504D" w:rsidRDefault="009E3523" w:rsidP="00D32AD3">
      <w:pPr>
        <w:numPr>
          <w:ilvl w:val="0"/>
          <w:numId w:val="7"/>
        </w:numPr>
        <w:spacing w:beforeLines="20" w:before="48"/>
        <w:ind w:left="567" w:hanging="284"/>
        <w:jc w:val="both"/>
        <w:rPr>
          <w:rFonts w:ascii="Calibri" w:eastAsia="Calibri" w:hAnsi="Calibri" w:cs="Calibri"/>
          <w:sz w:val="22"/>
          <w:szCs w:val="22"/>
        </w:rPr>
      </w:pPr>
      <w:r w:rsidRPr="00AA504D">
        <w:rPr>
          <w:rFonts w:ascii="Calibri" w:eastAsia="Calibri" w:hAnsi="Calibri" w:cs="Calibri"/>
          <w:sz w:val="22"/>
          <w:szCs w:val="22"/>
        </w:rPr>
        <w:t>ciascuna delle imprese raggruppate/raggruppande, consorziate/consorziande o GEIE;</w:t>
      </w:r>
    </w:p>
    <w:p w14:paraId="4677DCED" w14:textId="77777777" w:rsidR="009E3523" w:rsidRPr="00AA504D" w:rsidRDefault="009E3523" w:rsidP="00D32AD3">
      <w:pPr>
        <w:numPr>
          <w:ilvl w:val="0"/>
          <w:numId w:val="7"/>
        </w:numPr>
        <w:spacing w:beforeLines="20" w:before="48"/>
        <w:ind w:left="567" w:hanging="284"/>
        <w:jc w:val="both"/>
        <w:rPr>
          <w:rFonts w:ascii="Calibri" w:eastAsia="Calibri" w:hAnsi="Calibri" w:cs="Calibri"/>
          <w:sz w:val="22"/>
          <w:szCs w:val="22"/>
        </w:rPr>
      </w:pPr>
      <w:r w:rsidRPr="00AA504D">
        <w:rPr>
          <w:rFonts w:ascii="Calibri" w:eastAsia="Calibri" w:hAnsi="Calibri" w:cs="Calibri"/>
          <w:sz w:val="22"/>
          <w:szCs w:val="22"/>
        </w:rPr>
        <w:t>ciascuna delle imprese aderenti al contratto di rete indicate come esecutrici e dalla rete medesima nel caso in cui questa abbia soggettività giuridica.</w:t>
      </w:r>
    </w:p>
    <w:p w14:paraId="7F635300" w14:textId="77777777" w:rsidR="009E3523" w:rsidRPr="00AA504D" w:rsidRDefault="009E3523" w:rsidP="00BB3EE9">
      <w:pPr>
        <w:spacing w:beforeLines="20" w:before="48"/>
        <w:jc w:val="both"/>
        <w:rPr>
          <w:rFonts w:ascii="Calibri" w:hAnsi="Calibri" w:cs="Calibri"/>
          <w:b/>
          <w:sz w:val="22"/>
          <w:szCs w:val="22"/>
          <w:lang w:eastAsia="en-US"/>
        </w:rPr>
      </w:pPr>
    </w:p>
    <w:p w14:paraId="20741E37" w14:textId="77777777" w:rsidR="009E3523" w:rsidRPr="00AA504D" w:rsidRDefault="009E3523" w:rsidP="00BB3EE9">
      <w:pPr>
        <w:spacing w:beforeLines="20" w:before="48"/>
        <w:jc w:val="both"/>
        <w:rPr>
          <w:rFonts w:ascii="Calibri" w:hAnsi="Calibri" w:cs="Calibri"/>
          <w:i/>
          <w:sz w:val="22"/>
          <w:szCs w:val="22"/>
          <w:lang w:eastAsia="en-US"/>
        </w:rPr>
      </w:pPr>
      <w:r w:rsidRPr="008312F2">
        <w:rPr>
          <w:rFonts w:ascii="Calibri" w:hAnsi="Calibri" w:cs="Calibri"/>
          <w:b/>
          <w:i/>
          <w:sz w:val="22"/>
          <w:szCs w:val="22"/>
          <w:highlight w:val="yellow"/>
          <w:lang w:eastAsia="en-US"/>
        </w:rPr>
        <w:t>[Se richiesti altri requisiti di idoneità]</w:t>
      </w:r>
      <w:r w:rsidRPr="00AA504D">
        <w:rPr>
          <w:rFonts w:ascii="Calibri" w:hAnsi="Calibri" w:cs="Calibri"/>
          <w:b/>
          <w:i/>
          <w:sz w:val="22"/>
          <w:szCs w:val="22"/>
          <w:lang w:eastAsia="en-US"/>
        </w:rPr>
        <w:t xml:space="preserve"> </w:t>
      </w:r>
      <w:r w:rsidRPr="00AA504D">
        <w:rPr>
          <w:rFonts w:ascii="Calibri" w:hAnsi="Calibri" w:cs="Calibri"/>
          <w:sz w:val="22"/>
          <w:szCs w:val="22"/>
          <w:lang w:eastAsia="en-US"/>
        </w:rPr>
        <w:t xml:space="preserve">Il requisito relativo all’iscrizione </w:t>
      </w:r>
      <w:r w:rsidRPr="008312F2">
        <w:rPr>
          <w:rFonts w:ascii="Calibri" w:hAnsi="Calibri" w:cs="Calibri"/>
          <w:sz w:val="22"/>
          <w:szCs w:val="22"/>
          <w:highlight w:val="yellow"/>
          <w:lang w:eastAsia="en-US"/>
        </w:rPr>
        <w:t>……………</w:t>
      </w:r>
      <w:r w:rsidRPr="008312F2">
        <w:rPr>
          <w:rFonts w:ascii="Calibri" w:hAnsi="Calibri" w:cs="Calibri"/>
          <w:i/>
          <w:sz w:val="22"/>
          <w:szCs w:val="22"/>
          <w:highlight w:val="yellow"/>
        </w:rPr>
        <w:t xml:space="preserve"> [indicare tipologia di iscrizione richiesta]</w:t>
      </w:r>
      <w:r w:rsidRPr="00AA504D">
        <w:rPr>
          <w:rFonts w:ascii="Calibri" w:hAnsi="Calibri" w:cs="Calibri"/>
          <w:sz w:val="22"/>
          <w:szCs w:val="22"/>
          <w:lang w:eastAsia="en-US"/>
        </w:rPr>
        <w:t xml:space="preserve"> </w:t>
      </w:r>
      <w:r w:rsidRPr="00AA504D">
        <w:rPr>
          <w:rFonts w:ascii="Calibri" w:hAnsi="Calibri" w:cs="Calibri"/>
          <w:b/>
          <w:sz w:val="22"/>
          <w:szCs w:val="22"/>
          <w:lang w:eastAsia="en-US"/>
        </w:rPr>
        <w:t xml:space="preserve">di cui al punto </w:t>
      </w:r>
      <w:r w:rsidRPr="00AA504D">
        <w:rPr>
          <w:rFonts w:ascii="Calibri" w:hAnsi="Calibri" w:cs="Calibri"/>
          <w:b/>
          <w:sz w:val="22"/>
          <w:szCs w:val="22"/>
          <w:lang w:eastAsia="en-US"/>
        </w:rPr>
        <w:fldChar w:fldCharType="begin"/>
      </w:r>
      <w:r w:rsidRPr="00AA504D">
        <w:rPr>
          <w:rFonts w:ascii="Calibri" w:hAnsi="Calibri" w:cs="Calibri"/>
          <w:b/>
          <w:sz w:val="22"/>
          <w:szCs w:val="22"/>
          <w:lang w:eastAsia="en-US"/>
        </w:rPr>
        <w:instrText xml:space="preserve"> REF _Ref495411541 \r \h </w:instrText>
      </w:r>
      <w:r w:rsidR="00842073" w:rsidRPr="00AA504D">
        <w:rPr>
          <w:rFonts w:ascii="Calibri" w:hAnsi="Calibri" w:cs="Calibri"/>
          <w:b/>
          <w:sz w:val="22"/>
          <w:szCs w:val="22"/>
          <w:lang w:eastAsia="en-US"/>
        </w:rPr>
        <w:instrText xml:space="preserve"> \* MERGEFORMAT </w:instrText>
      </w:r>
      <w:r w:rsidRPr="00AA504D">
        <w:rPr>
          <w:rFonts w:ascii="Calibri" w:hAnsi="Calibri" w:cs="Calibri"/>
          <w:b/>
          <w:sz w:val="22"/>
          <w:szCs w:val="22"/>
          <w:lang w:eastAsia="en-US"/>
        </w:rPr>
      </w:r>
      <w:r w:rsidRPr="00AA504D">
        <w:rPr>
          <w:rFonts w:ascii="Calibri" w:hAnsi="Calibri" w:cs="Calibri"/>
          <w:b/>
          <w:sz w:val="22"/>
          <w:szCs w:val="22"/>
          <w:lang w:eastAsia="en-US"/>
        </w:rPr>
        <w:fldChar w:fldCharType="separate"/>
      </w:r>
      <w:r w:rsidR="005907F1">
        <w:rPr>
          <w:rFonts w:ascii="Calibri" w:hAnsi="Calibri" w:cs="Calibri"/>
          <w:b/>
          <w:sz w:val="22"/>
          <w:szCs w:val="22"/>
          <w:lang w:eastAsia="en-US"/>
        </w:rPr>
        <w:t>7.1</w:t>
      </w:r>
      <w:r w:rsidRPr="00AA504D">
        <w:rPr>
          <w:rFonts w:ascii="Calibri" w:hAnsi="Calibri" w:cs="Calibri"/>
          <w:b/>
          <w:sz w:val="22"/>
          <w:szCs w:val="22"/>
          <w:lang w:eastAsia="en-US"/>
        </w:rPr>
        <w:fldChar w:fldCharType="end"/>
      </w:r>
      <w:r w:rsidRPr="00AA504D">
        <w:rPr>
          <w:rFonts w:ascii="Calibri" w:hAnsi="Calibri" w:cs="Calibri"/>
          <w:b/>
          <w:sz w:val="22"/>
          <w:szCs w:val="22"/>
          <w:lang w:eastAsia="en-US"/>
        </w:rPr>
        <w:t xml:space="preserve"> lett. </w:t>
      </w:r>
      <w:r w:rsidRPr="00AA504D">
        <w:rPr>
          <w:rFonts w:ascii="Calibri" w:hAnsi="Calibri" w:cs="Calibri"/>
          <w:b/>
          <w:sz w:val="22"/>
          <w:szCs w:val="22"/>
          <w:lang w:eastAsia="en-US"/>
        </w:rPr>
        <w:fldChar w:fldCharType="begin"/>
      </w:r>
      <w:r w:rsidRPr="00AA504D">
        <w:rPr>
          <w:rFonts w:ascii="Calibri" w:hAnsi="Calibri" w:cs="Calibri"/>
          <w:b/>
          <w:sz w:val="22"/>
          <w:szCs w:val="22"/>
          <w:lang w:eastAsia="en-US"/>
        </w:rPr>
        <w:instrText xml:space="preserve"> REF _Ref495411511 \r \h </w:instrText>
      </w:r>
      <w:r w:rsidR="00842073" w:rsidRPr="00AA504D">
        <w:rPr>
          <w:rFonts w:ascii="Calibri" w:hAnsi="Calibri" w:cs="Calibri"/>
          <w:b/>
          <w:sz w:val="22"/>
          <w:szCs w:val="22"/>
          <w:lang w:eastAsia="en-US"/>
        </w:rPr>
        <w:instrText xml:space="preserve"> \* MERGEFORMAT </w:instrText>
      </w:r>
      <w:r w:rsidRPr="00AA504D">
        <w:rPr>
          <w:rFonts w:ascii="Calibri" w:hAnsi="Calibri" w:cs="Calibri"/>
          <w:b/>
          <w:sz w:val="22"/>
          <w:szCs w:val="22"/>
          <w:lang w:eastAsia="en-US"/>
        </w:rPr>
      </w:r>
      <w:r w:rsidRPr="00AA504D">
        <w:rPr>
          <w:rFonts w:ascii="Calibri" w:hAnsi="Calibri" w:cs="Calibri"/>
          <w:b/>
          <w:sz w:val="22"/>
          <w:szCs w:val="22"/>
          <w:lang w:eastAsia="en-US"/>
        </w:rPr>
        <w:fldChar w:fldCharType="separate"/>
      </w:r>
      <w:r w:rsidR="005907F1">
        <w:rPr>
          <w:rFonts w:ascii="Calibri" w:hAnsi="Calibri" w:cs="Calibri"/>
          <w:b/>
          <w:sz w:val="22"/>
          <w:szCs w:val="22"/>
          <w:lang w:eastAsia="en-US"/>
        </w:rPr>
        <w:t>b)</w:t>
      </w:r>
      <w:r w:rsidRPr="00AA504D">
        <w:rPr>
          <w:rFonts w:ascii="Calibri" w:hAnsi="Calibri" w:cs="Calibri"/>
          <w:b/>
          <w:sz w:val="22"/>
          <w:szCs w:val="22"/>
          <w:lang w:eastAsia="en-US"/>
        </w:rPr>
        <w:fldChar w:fldCharType="end"/>
      </w:r>
      <w:r w:rsidRPr="00AA504D">
        <w:rPr>
          <w:rFonts w:ascii="Calibri" w:hAnsi="Calibri" w:cs="Calibri"/>
          <w:b/>
          <w:sz w:val="22"/>
          <w:szCs w:val="22"/>
          <w:lang w:eastAsia="en-US"/>
        </w:rPr>
        <w:t xml:space="preserve"> </w:t>
      </w:r>
      <w:r w:rsidRPr="00AA504D">
        <w:rPr>
          <w:rFonts w:ascii="Calibri" w:hAnsi="Calibri" w:cs="Calibri"/>
          <w:sz w:val="22"/>
          <w:szCs w:val="22"/>
          <w:lang w:eastAsia="en-US"/>
        </w:rPr>
        <w:t xml:space="preserve">deve essere posseduto da </w:t>
      </w:r>
      <w:r w:rsidRPr="008312F2">
        <w:rPr>
          <w:rFonts w:ascii="Calibri" w:hAnsi="Calibri" w:cs="Calibri"/>
          <w:i/>
          <w:sz w:val="22"/>
          <w:szCs w:val="22"/>
          <w:highlight w:val="yellow"/>
          <w:lang w:eastAsia="en-US"/>
        </w:rPr>
        <w:t>..................................................................[indicare quali soggetti devono possedere il requisito]</w:t>
      </w:r>
      <w:r w:rsidRPr="00AA504D">
        <w:rPr>
          <w:rFonts w:ascii="Calibri" w:hAnsi="Calibri" w:cs="Calibri"/>
          <w:i/>
          <w:sz w:val="22"/>
          <w:szCs w:val="22"/>
          <w:lang w:eastAsia="en-US"/>
        </w:rPr>
        <w:t>.</w:t>
      </w:r>
    </w:p>
    <w:p w14:paraId="21B7D729" w14:textId="77777777" w:rsidR="009E3523" w:rsidRPr="00AA504D" w:rsidRDefault="009E3523" w:rsidP="00BB3EE9">
      <w:pPr>
        <w:spacing w:beforeLines="20" w:before="48"/>
        <w:ind w:left="720"/>
        <w:jc w:val="both"/>
        <w:rPr>
          <w:rFonts w:ascii="Calibri" w:eastAsia="Calibri" w:hAnsi="Calibri" w:cs="Calibri"/>
          <w:sz w:val="22"/>
          <w:szCs w:val="22"/>
        </w:rPr>
      </w:pPr>
    </w:p>
    <w:p w14:paraId="24C5F5B2" w14:textId="1B0D5039" w:rsidR="009E3523" w:rsidRPr="00053AF7" w:rsidRDefault="009E3523" w:rsidP="00BB3EE9">
      <w:pPr>
        <w:spacing w:beforeLines="20" w:before="48"/>
        <w:jc w:val="both"/>
        <w:rPr>
          <w:rFonts w:ascii="Calibri" w:hAnsi="Calibri" w:cs="Calibri"/>
          <w:sz w:val="22"/>
          <w:szCs w:val="22"/>
        </w:rPr>
      </w:pPr>
      <w:r w:rsidRPr="00053AF7">
        <w:rPr>
          <w:rFonts w:ascii="Calibri" w:hAnsi="Calibri" w:cs="Calibri"/>
          <w:b/>
          <w:i/>
          <w:sz w:val="22"/>
          <w:szCs w:val="22"/>
          <w:highlight w:val="yellow"/>
          <w:lang w:eastAsia="en-US"/>
        </w:rPr>
        <w:t>[Se richiesto requisito di fatturato globale]</w:t>
      </w:r>
      <w:r w:rsidRPr="00053AF7">
        <w:rPr>
          <w:rFonts w:ascii="Calibri" w:hAnsi="Calibri" w:cs="Calibri"/>
          <w:b/>
          <w:i/>
          <w:sz w:val="22"/>
          <w:szCs w:val="22"/>
          <w:lang w:eastAsia="en-US"/>
        </w:rPr>
        <w:t xml:space="preserve"> </w:t>
      </w:r>
      <w:r w:rsidRPr="00053AF7">
        <w:rPr>
          <w:rFonts w:ascii="Calibri" w:hAnsi="Calibri" w:cs="Calibri"/>
          <w:sz w:val="22"/>
          <w:szCs w:val="22"/>
        </w:rPr>
        <w:t>Il requisito relativo al fatturato globale</w:t>
      </w:r>
      <w:r w:rsidRPr="00053AF7">
        <w:rPr>
          <w:rFonts w:ascii="Calibri" w:hAnsi="Calibri" w:cs="Calibri"/>
          <w:i/>
          <w:sz w:val="22"/>
          <w:szCs w:val="22"/>
        </w:rPr>
        <w:t xml:space="preserve"> </w:t>
      </w:r>
      <w:r w:rsidRPr="00053AF7">
        <w:rPr>
          <w:rFonts w:ascii="Calibri" w:hAnsi="Calibri" w:cs="Calibri"/>
          <w:sz w:val="22"/>
          <w:szCs w:val="22"/>
        </w:rPr>
        <w:t xml:space="preserve">di cui al </w:t>
      </w:r>
      <w:r w:rsidRPr="00053AF7">
        <w:rPr>
          <w:rFonts w:ascii="Calibri" w:hAnsi="Calibri" w:cs="Calibri"/>
          <w:b/>
          <w:sz w:val="22"/>
          <w:szCs w:val="22"/>
        </w:rPr>
        <w:t xml:space="preserve">punto </w:t>
      </w:r>
      <w:r w:rsidRPr="00053AF7">
        <w:rPr>
          <w:rFonts w:ascii="Calibri" w:hAnsi="Calibri" w:cs="Calibri"/>
          <w:b/>
          <w:sz w:val="22"/>
          <w:szCs w:val="22"/>
        </w:rPr>
        <w:fldChar w:fldCharType="begin"/>
      </w:r>
      <w:r w:rsidRPr="00053AF7">
        <w:rPr>
          <w:rFonts w:ascii="Calibri" w:hAnsi="Calibri" w:cs="Calibri"/>
          <w:b/>
          <w:sz w:val="22"/>
          <w:szCs w:val="22"/>
        </w:rPr>
        <w:instrText xml:space="preserve"> REF _Ref495411575 \r \h </w:instrText>
      </w:r>
      <w:r w:rsidR="00842073" w:rsidRPr="00053AF7">
        <w:rPr>
          <w:rFonts w:ascii="Calibri" w:hAnsi="Calibri" w:cs="Calibri"/>
          <w:b/>
          <w:sz w:val="22"/>
          <w:szCs w:val="22"/>
        </w:rPr>
        <w:instrText xml:space="preserve"> \* MERGEFORMAT </w:instrText>
      </w:r>
      <w:r w:rsidRPr="00053AF7">
        <w:rPr>
          <w:rFonts w:ascii="Calibri" w:hAnsi="Calibri" w:cs="Calibri"/>
          <w:b/>
          <w:sz w:val="22"/>
          <w:szCs w:val="22"/>
        </w:rPr>
      </w:r>
      <w:r w:rsidRPr="00053AF7">
        <w:rPr>
          <w:rFonts w:ascii="Calibri" w:hAnsi="Calibri" w:cs="Calibri"/>
          <w:b/>
          <w:sz w:val="22"/>
          <w:szCs w:val="22"/>
        </w:rPr>
        <w:fldChar w:fldCharType="separate"/>
      </w:r>
      <w:r w:rsidR="005907F1" w:rsidRPr="00053AF7">
        <w:rPr>
          <w:rFonts w:ascii="Calibri" w:hAnsi="Calibri" w:cs="Calibri"/>
          <w:b/>
          <w:sz w:val="22"/>
          <w:szCs w:val="22"/>
        </w:rPr>
        <w:t>7.2</w:t>
      </w:r>
      <w:r w:rsidRPr="00053AF7">
        <w:rPr>
          <w:rFonts w:ascii="Calibri" w:hAnsi="Calibri" w:cs="Calibri"/>
          <w:b/>
          <w:sz w:val="22"/>
          <w:szCs w:val="22"/>
        </w:rPr>
        <w:fldChar w:fldCharType="end"/>
      </w:r>
      <w:r w:rsidRPr="00053AF7">
        <w:rPr>
          <w:rFonts w:ascii="Calibri" w:hAnsi="Calibri" w:cs="Calibri"/>
          <w:b/>
          <w:sz w:val="22"/>
          <w:szCs w:val="22"/>
        </w:rPr>
        <w:t xml:space="preserve"> lett</w:t>
      </w:r>
      <w:r w:rsidR="005907F1" w:rsidRPr="00053AF7">
        <w:rPr>
          <w:rFonts w:ascii="Calibri" w:hAnsi="Calibri" w:cs="Calibri"/>
          <w:b/>
          <w:sz w:val="22"/>
          <w:szCs w:val="22"/>
        </w:rPr>
        <w:t>. </w:t>
      </w:r>
      <w:r w:rsidRPr="009670E2">
        <w:rPr>
          <w:rFonts w:ascii="Calibri" w:hAnsi="Calibri" w:cs="Calibri"/>
          <w:b/>
          <w:sz w:val="22"/>
          <w:szCs w:val="22"/>
        </w:rPr>
        <w:fldChar w:fldCharType="begin"/>
      </w:r>
      <w:r w:rsidRPr="009670E2">
        <w:rPr>
          <w:rFonts w:ascii="Calibri" w:hAnsi="Calibri" w:cs="Calibri"/>
          <w:b/>
          <w:sz w:val="22"/>
          <w:szCs w:val="22"/>
        </w:rPr>
        <w:instrText xml:space="preserve"> REF _Ref497922214 \r \h </w:instrText>
      </w:r>
      <w:r w:rsidR="00842073" w:rsidRPr="009670E2">
        <w:rPr>
          <w:rFonts w:ascii="Calibri" w:hAnsi="Calibri" w:cs="Calibri"/>
          <w:b/>
          <w:sz w:val="22"/>
          <w:szCs w:val="22"/>
        </w:rPr>
        <w:instrText xml:space="preserve"> \* MERGEFORMAT </w:instrText>
      </w:r>
      <w:r w:rsidRPr="009670E2">
        <w:rPr>
          <w:rFonts w:ascii="Calibri" w:hAnsi="Calibri" w:cs="Calibri"/>
          <w:b/>
          <w:sz w:val="22"/>
          <w:szCs w:val="22"/>
        </w:rPr>
      </w:r>
      <w:r w:rsidRPr="009670E2">
        <w:rPr>
          <w:rFonts w:ascii="Calibri" w:hAnsi="Calibri" w:cs="Calibri"/>
          <w:b/>
          <w:sz w:val="22"/>
          <w:szCs w:val="22"/>
        </w:rPr>
        <w:fldChar w:fldCharType="separate"/>
      </w:r>
      <w:r w:rsidR="007B00EF">
        <w:rPr>
          <w:rFonts w:ascii="Calibri" w:hAnsi="Calibri" w:cs="Calibri"/>
          <w:b/>
          <w:sz w:val="22"/>
          <w:szCs w:val="22"/>
        </w:rPr>
        <w:t>a</w:t>
      </w:r>
      <w:r w:rsidRPr="00053AF7">
        <w:rPr>
          <w:rFonts w:ascii="Calibri" w:hAnsi="Calibri" w:cs="Calibri"/>
          <w:b/>
          <w:sz w:val="22"/>
          <w:szCs w:val="22"/>
        </w:rPr>
        <w:t>)</w:t>
      </w:r>
      <w:r w:rsidRPr="009670E2">
        <w:rPr>
          <w:rFonts w:ascii="Calibri" w:hAnsi="Calibri" w:cs="Calibri"/>
          <w:b/>
          <w:sz w:val="22"/>
          <w:szCs w:val="22"/>
        </w:rPr>
        <w:fldChar w:fldCharType="end"/>
      </w:r>
      <w:r w:rsidRPr="00053AF7">
        <w:rPr>
          <w:rFonts w:ascii="Calibri" w:hAnsi="Calibri" w:cs="Calibri"/>
          <w:sz w:val="22"/>
          <w:szCs w:val="22"/>
        </w:rPr>
        <w:t xml:space="preserve"> deve essere soddisfatto dal raggruppamento temporaneo nel complesso. Detto requisito deve essere posseduto in misura maggioritaria dall’impresa mandataria. </w:t>
      </w:r>
    </w:p>
    <w:p w14:paraId="596F712C" w14:textId="77777777" w:rsidR="009E3523" w:rsidRPr="00053AF7" w:rsidRDefault="009E3523" w:rsidP="00BB3EE9">
      <w:pPr>
        <w:spacing w:beforeLines="20" w:before="48"/>
        <w:jc w:val="both"/>
        <w:rPr>
          <w:rFonts w:ascii="Calibri" w:hAnsi="Calibri" w:cs="Calibri"/>
          <w:b/>
          <w:i/>
          <w:sz w:val="22"/>
          <w:szCs w:val="22"/>
        </w:rPr>
      </w:pPr>
      <w:r w:rsidRPr="00053AF7">
        <w:rPr>
          <w:rFonts w:ascii="Calibri" w:hAnsi="Calibri" w:cs="Calibri"/>
          <w:b/>
          <w:i/>
          <w:sz w:val="22"/>
          <w:szCs w:val="22"/>
          <w:highlight w:val="yellow"/>
        </w:rPr>
        <w:t>[o in alternativa]</w:t>
      </w:r>
    </w:p>
    <w:p w14:paraId="23559814" w14:textId="5A74D364" w:rsidR="009E3523" w:rsidRPr="00053AF7" w:rsidRDefault="009E3523" w:rsidP="007B00EF">
      <w:pPr>
        <w:spacing w:beforeLines="20" w:before="48"/>
        <w:jc w:val="both"/>
        <w:rPr>
          <w:rFonts w:ascii="Calibri" w:hAnsi="Calibri" w:cs="Calibri"/>
          <w:sz w:val="22"/>
          <w:szCs w:val="22"/>
        </w:rPr>
      </w:pPr>
      <w:r w:rsidRPr="00053AF7">
        <w:rPr>
          <w:rFonts w:ascii="Calibri" w:hAnsi="Calibri" w:cs="Calibri"/>
          <w:sz w:val="22"/>
          <w:szCs w:val="22"/>
        </w:rPr>
        <w:t>Il requisito relativo al fatturato globale</w:t>
      </w:r>
      <w:r w:rsidRPr="00053AF7">
        <w:rPr>
          <w:rFonts w:ascii="Calibri" w:hAnsi="Calibri" w:cs="Calibri"/>
          <w:i/>
          <w:sz w:val="22"/>
          <w:szCs w:val="22"/>
        </w:rPr>
        <w:t xml:space="preserve"> </w:t>
      </w:r>
      <w:r w:rsidRPr="00053AF7">
        <w:rPr>
          <w:rFonts w:ascii="Calibri" w:hAnsi="Calibri" w:cs="Calibri"/>
          <w:sz w:val="22"/>
          <w:szCs w:val="22"/>
        </w:rPr>
        <w:t xml:space="preserve">di cui al </w:t>
      </w:r>
      <w:r w:rsidRPr="00053AF7">
        <w:rPr>
          <w:rFonts w:ascii="Calibri" w:hAnsi="Calibri" w:cs="Calibri"/>
          <w:b/>
          <w:sz w:val="22"/>
          <w:szCs w:val="22"/>
        </w:rPr>
        <w:t xml:space="preserve">punto </w:t>
      </w:r>
      <w:r w:rsidRPr="00053AF7">
        <w:rPr>
          <w:rFonts w:ascii="Calibri" w:hAnsi="Calibri" w:cs="Calibri"/>
          <w:b/>
          <w:sz w:val="22"/>
          <w:szCs w:val="22"/>
        </w:rPr>
        <w:fldChar w:fldCharType="begin"/>
      </w:r>
      <w:r w:rsidRPr="00053AF7">
        <w:rPr>
          <w:rFonts w:ascii="Calibri" w:hAnsi="Calibri" w:cs="Calibri"/>
          <w:b/>
          <w:sz w:val="22"/>
          <w:szCs w:val="22"/>
        </w:rPr>
        <w:instrText xml:space="preserve"> REF _Ref495411575 \r \h </w:instrText>
      </w:r>
      <w:r w:rsidR="00842073" w:rsidRPr="00053AF7">
        <w:rPr>
          <w:rFonts w:ascii="Calibri" w:hAnsi="Calibri" w:cs="Calibri"/>
          <w:b/>
          <w:sz w:val="22"/>
          <w:szCs w:val="22"/>
        </w:rPr>
        <w:instrText xml:space="preserve"> \* MERGEFORMAT </w:instrText>
      </w:r>
      <w:r w:rsidRPr="00053AF7">
        <w:rPr>
          <w:rFonts w:ascii="Calibri" w:hAnsi="Calibri" w:cs="Calibri"/>
          <w:b/>
          <w:sz w:val="22"/>
          <w:szCs w:val="22"/>
        </w:rPr>
      </w:r>
      <w:r w:rsidRPr="00053AF7">
        <w:rPr>
          <w:rFonts w:ascii="Calibri" w:hAnsi="Calibri" w:cs="Calibri"/>
          <w:b/>
          <w:sz w:val="22"/>
          <w:szCs w:val="22"/>
        </w:rPr>
        <w:fldChar w:fldCharType="separate"/>
      </w:r>
      <w:r w:rsidR="005907F1" w:rsidRPr="00053AF7">
        <w:rPr>
          <w:rFonts w:ascii="Calibri" w:hAnsi="Calibri" w:cs="Calibri"/>
          <w:b/>
          <w:sz w:val="22"/>
          <w:szCs w:val="22"/>
        </w:rPr>
        <w:t>7.2</w:t>
      </w:r>
      <w:r w:rsidRPr="00053AF7">
        <w:rPr>
          <w:rFonts w:ascii="Calibri" w:hAnsi="Calibri" w:cs="Calibri"/>
          <w:b/>
          <w:sz w:val="22"/>
          <w:szCs w:val="22"/>
        </w:rPr>
        <w:fldChar w:fldCharType="end"/>
      </w:r>
      <w:r w:rsidRPr="00053AF7">
        <w:rPr>
          <w:rFonts w:ascii="Calibri" w:hAnsi="Calibri" w:cs="Calibri"/>
          <w:b/>
          <w:sz w:val="22"/>
          <w:szCs w:val="22"/>
        </w:rPr>
        <w:t xml:space="preserve"> lett. </w:t>
      </w:r>
      <w:r w:rsidRPr="00053AF7">
        <w:rPr>
          <w:rFonts w:ascii="Calibri" w:hAnsi="Calibri" w:cs="Calibri"/>
          <w:b/>
          <w:sz w:val="22"/>
          <w:szCs w:val="22"/>
        </w:rPr>
        <w:fldChar w:fldCharType="begin"/>
      </w:r>
      <w:r w:rsidRPr="00053AF7">
        <w:rPr>
          <w:rFonts w:ascii="Calibri" w:hAnsi="Calibri" w:cs="Calibri"/>
          <w:b/>
          <w:sz w:val="22"/>
          <w:szCs w:val="22"/>
        </w:rPr>
        <w:instrText xml:space="preserve"> REF _Ref497922214 \r \h </w:instrText>
      </w:r>
      <w:r w:rsidR="00842073" w:rsidRPr="00053AF7">
        <w:rPr>
          <w:rFonts w:ascii="Calibri" w:hAnsi="Calibri" w:cs="Calibri"/>
          <w:b/>
          <w:sz w:val="22"/>
          <w:szCs w:val="22"/>
        </w:rPr>
        <w:instrText xml:space="preserve"> \* MERGEFORMAT </w:instrText>
      </w:r>
      <w:r w:rsidRPr="00053AF7">
        <w:rPr>
          <w:rFonts w:ascii="Calibri" w:hAnsi="Calibri" w:cs="Calibri"/>
          <w:b/>
          <w:sz w:val="22"/>
          <w:szCs w:val="22"/>
        </w:rPr>
      </w:r>
      <w:r w:rsidRPr="00053AF7">
        <w:rPr>
          <w:rFonts w:ascii="Calibri" w:hAnsi="Calibri" w:cs="Calibri"/>
          <w:b/>
          <w:sz w:val="22"/>
          <w:szCs w:val="22"/>
        </w:rPr>
        <w:fldChar w:fldCharType="separate"/>
      </w:r>
      <w:r w:rsidR="007B00EF">
        <w:rPr>
          <w:rFonts w:ascii="Calibri" w:hAnsi="Calibri" w:cs="Calibri"/>
          <w:b/>
          <w:sz w:val="22"/>
          <w:szCs w:val="22"/>
        </w:rPr>
        <w:t>a</w:t>
      </w:r>
      <w:r w:rsidR="005907F1" w:rsidRPr="00053AF7">
        <w:rPr>
          <w:rFonts w:ascii="Calibri" w:hAnsi="Calibri" w:cs="Calibri"/>
          <w:b/>
          <w:sz w:val="22"/>
          <w:szCs w:val="22"/>
        </w:rPr>
        <w:t>)</w:t>
      </w:r>
      <w:r w:rsidRPr="00053AF7">
        <w:rPr>
          <w:rFonts w:ascii="Calibri" w:hAnsi="Calibri" w:cs="Calibri"/>
          <w:b/>
          <w:sz w:val="22"/>
          <w:szCs w:val="22"/>
        </w:rPr>
        <w:fldChar w:fldCharType="end"/>
      </w:r>
      <w:r w:rsidRPr="00053AF7">
        <w:rPr>
          <w:rFonts w:ascii="Calibri" w:hAnsi="Calibri" w:cs="Calibri"/>
          <w:sz w:val="22"/>
          <w:szCs w:val="22"/>
        </w:rPr>
        <w:t xml:space="preserve"> deve essere soddisfatto dal raggruppamento temporaneo nei termini di seguito indicati: </w:t>
      </w:r>
      <w:r w:rsidRPr="00053AF7">
        <w:rPr>
          <w:rFonts w:ascii="Calibri" w:hAnsi="Calibri" w:cs="Calibri"/>
          <w:sz w:val="22"/>
          <w:szCs w:val="22"/>
          <w:highlight w:val="yellow"/>
        </w:rPr>
        <w:t xml:space="preserve">……………………… </w:t>
      </w:r>
      <w:r w:rsidRPr="00053AF7">
        <w:rPr>
          <w:rFonts w:ascii="Calibri" w:hAnsi="Calibri" w:cs="Calibri"/>
          <w:i/>
          <w:sz w:val="22"/>
          <w:szCs w:val="22"/>
          <w:highlight w:val="yellow"/>
        </w:rPr>
        <w:t>[la stazione appaltante indica l’eventuale percentuale/altra misura specifica richiesta per la mandataria e/o per la/le mandante/i]</w:t>
      </w:r>
      <w:r w:rsidRPr="00053AF7">
        <w:rPr>
          <w:rFonts w:ascii="Calibri" w:hAnsi="Calibri" w:cs="Calibri"/>
          <w:sz w:val="22"/>
          <w:szCs w:val="22"/>
        </w:rPr>
        <w:t xml:space="preserve">. Detto requisito deve essere posseduto in misura maggioritaria dalla mandataria. </w:t>
      </w:r>
    </w:p>
    <w:p w14:paraId="25B7EABE" w14:textId="77777777" w:rsidR="009E3523" w:rsidRPr="00053AF7" w:rsidRDefault="009E3523" w:rsidP="00BB3EE9">
      <w:pPr>
        <w:spacing w:beforeLines="20" w:before="48"/>
        <w:jc w:val="both"/>
        <w:rPr>
          <w:rFonts w:ascii="Calibri" w:hAnsi="Calibri" w:cs="Calibri"/>
          <w:b/>
          <w:i/>
          <w:sz w:val="22"/>
          <w:szCs w:val="22"/>
          <w:lang w:eastAsia="en-US"/>
        </w:rPr>
      </w:pPr>
    </w:p>
    <w:p w14:paraId="1BB54CB3" w14:textId="3E3529D6" w:rsidR="009E3523" w:rsidRPr="00053AF7" w:rsidRDefault="009E3523" w:rsidP="00BB3EE9">
      <w:pPr>
        <w:spacing w:beforeLines="20" w:before="48"/>
        <w:jc w:val="both"/>
        <w:rPr>
          <w:rFonts w:ascii="Calibri" w:hAnsi="Calibri" w:cs="Calibri"/>
          <w:sz w:val="22"/>
          <w:szCs w:val="22"/>
        </w:rPr>
      </w:pPr>
      <w:r w:rsidRPr="00053AF7">
        <w:rPr>
          <w:rFonts w:ascii="Calibri" w:hAnsi="Calibri" w:cs="Calibri"/>
          <w:b/>
          <w:i/>
          <w:sz w:val="22"/>
          <w:szCs w:val="22"/>
          <w:highlight w:val="yellow"/>
          <w:lang w:eastAsia="en-US"/>
        </w:rPr>
        <w:t>[Se richiesto requisito di fatturato specifico]</w:t>
      </w:r>
      <w:r w:rsidRPr="00053AF7">
        <w:rPr>
          <w:rFonts w:ascii="Calibri" w:hAnsi="Calibri" w:cs="Calibri"/>
          <w:sz w:val="22"/>
          <w:szCs w:val="22"/>
        </w:rPr>
        <w:t xml:space="preserve"> Il requisito relativo al fatturato specifico</w:t>
      </w:r>
      <w:r w:rsidRPr="00053AF7">
        <w:rPr>
          <w:rFonts w:ascii="Calibri" w:hAnsi="Calibri" w:cs="Calibri"/>
          <w:i/>
          <w:sz w:val="22"/>
          <w:szCs w:val="22"/>
        </w:rPr>
        <w:t xml:space="preserve"> </w:t>
      </w:r>
      <w:r w:rsidRPr="00053AF7">
        <w:rPr>
          <w:rFonts w:ascii="Calibri" w:hAnsi="Calibri" w:cs="Calibri"/>
          <w:sz w:val="22"/>
          <w:szCs w:val="22"/>
        </w:rPr>
        <w:t xml:space="preserve">di cui al </w:t>
      </w:r>
      <w:r w:rsidRPr="00053AF7">
        <w:rPr>
          <w:rFonts w:ascii="Calibri" w:hAnsi="Calibri" w:cs="Calibri"/>
          <w:b/>
          <w:sz w:val="22"/>
          <w:szCs w:val="22"/>
        </w:rPr>
        <w:t xml:space="preserve">punto </w:t>
      </w:r>
      <w:r w:rsidRPr="00053AF7">
        <w:rPr>
          <w:rFonts w:ascii="Calibri" w:hAnsi="Calibri" w:cs="Calibri"/>
          <w:b/>
          <w:sz w:val="22"/>
          <w:szCs w:val="22"/>
        </w:rPr>
        <w:fldChar w:fldCharType="begin"/>
      </w:r>
      <w:r w:rsidRPr="00053AF7">
        <w:rPr>
          <w:rFonts w:ascii="Calibri" w:hAnsi="Calibri" w:cs="Calibri"/>
          <w:b/>
          <w:sz w:val="22"/>
          <w:szCs w:val="22"/>
        </w:rPr>
        <w:instrText xml:space="preserve"> REF _Ref495411575 \r \h </w:instrText>
      </w:r>
      <w:r w:rsidR="00842073" w:rsidRPr="00053AF7">
        <w:rPr>
          <w:rFonts w:ascii="Calibri" w:hAnsi="Calibri" w:cs="Calibri"/>
          <w:b/>
          <w:sz w:val="22"/>
          <w:szCs w:val="22"/>
        </w:rPr>
        <w:instrText xml:space="preserve"> \* MERGEFORMAT </w:instrText>
      </w:r>
      <w:r w:rsidRPr="00053AF7">
        <w:rPr>
          <w:rFonts w:ascii="Calibri" w:hAnsi="Calibri" w:cs="Calibri"/>
          <w:b/>
          <w:sz w:val="22"/>
          <w:szCs w:val="22"/>
        </w:rPr>
      </w:r>
      <w:r w:rsidRPr="00053AF7">
        <w:rPr>
          <w:rFonts w:ascii="Calibri" w:hAnsi="Calibri" w:cs="Calibri"/>
          <w:b/>
          <w:sz w:val="22"/>
          <w:szCs w:val="22"/>
        </w:rPr>
        <w:fldChar w:fldCharType="separate"/>
      </w:r>
      <w:r w:rsidRPr="00053AF7">
        <w:rPr>
          <w:rFonts w:ascii="Calibri" w:hAnsi="Calibri" w:cs="Calibri"/>
          <w:b/>
          <w:sz w:val="22"/>
          <w:szCs w:val="22"/>
        </w:rPr>
        <w:t>7.2</w:t>
      </w:r>
      <w:r w:rsidRPr="00053AF7">
        <w:rPr>
          <w:rFonts w:ascii="Calibri" w:hAnsi="Calibri" w:cs="Calibri"/>
          <w:b/>
          <w:sz w:val="22"/>
          <w:szCs w:val="22"/>
        </w:rPr>
        <w:fldChar w:fldCharType="end"/>
      </w:r>
      <w:r w:rsidRPr="00053AF7">
        <w:rPr>
          <w:rFonts w:ascii="Calibri" w:hAnsi="Calibri" w:cs="Calibri"/>
          <w:b/>
          <w:sz w:val="22"/>
          <w:szCs w:val="22"/>
        </w:rPr>
        <w:t xml:space="preserve"> lett</w:t>
      </w:r>
      <w:r w:rsidR="009670E2" w:rsidRPr="00053AF7">
        <w:rPr>
          <w:rFonts w:ascii="Calibri" w:hAnsi="Calibri" w:cs="Calibri"/>
          <w:b/>
          <w:sz w:val="22"/>
          <w:szCs w:val="22"/>
        </w:rPr>
        <w:t>.</w:t>
      </w:r>
      <w:r w:rsidR="009670E2">
        <w:rPr>
          <w:rFonts w:ascii="Calibri" w:hAnsi="Calibri" w:cs="Calibri"/>
          <w:b/>
          <w:sz w:val="22"/>
          <w:szCs w:val="22"/>
        </w:rPr>
        <w:t> </w:t>
      </w:r>
      <w:r w:rsidRPr="00053AF7">
        <w:rPr>
          <w:rFonts w:ascii="Calibri" w:hAnsi="Calibri" w:cs="Calibri"/>
          <w:b/>
          <w:sz w:val="22"/>
          <w:szCs w:val="22"/>
        </w:rPr>
        <w:fldChar w:fldCharType="begin"/>
      </w:r>
      <w:r w:rsidRPr="00053AF7">
        <w:rPr>
          <w:rFonts w:ascii="Calibri" w:hAnsi="Calibri" w:cs="Calibri"/>
          <w:b/>
          <w:sz w:val="22"/>
          <w:szCs w:val="22"/>
        </w:rPr>
        <w:instrText xml:space="preserve"> REF _Ref497922361 \r \h </w:instrText>
      </w:r>
      <w:r w:rsidR="00842073" w:rsidRPr="00053AF7">
        <w:rPr>
          <w:rFonts w:ascii="Calibri" w:hAnsi="Calibri" w:cs="Calibri"/>
          <w:b/>
          <w:sz w:val="22"/>
          <w:szCs w:val="22"/>
        </w:rPr>
        <w:instrText xml:space="preserve"> \* MERGEFORMAT </w:instrText>
      </w:r>
      <w:r w:rsidRPr="00053AF7">
        <w:rPr>
          <w:rFonts w:ascii="Calibri" w:hAnsi="Calibri" w:cs="Calibri"/>
          <w:b/>
          <w:sz w:val="22"/>
          <w:szCs w:val="22"/>
        </w:rPr>
      </w:r>
      <w:r w:rsidRPr="00053AF7">
        <w:rPr>
          <w:rFonts w:ascii="Calibri" w:hAnsi="Calibri" w:cs="Calibri"/>
          <w:b/>
          <w:sz w:val="22"/>
          <w:szCs w:val="22"/>
        </w:rPr>
        <w:fldChar w:fldCharType="separate"/>
      </w:r>
      <w:r w:rsidR="007B00EF">
        <w:rPr>
          <w:rFonts w:ascii="Calibri" w:hAnsi="Calibri" w:cs="Calibri"/>
          <w:b/>
          <w:sz w:val="22"/>
          <w:szCs w:val="22"/>
        </w:rPr>
        <w:t>b</w:t>
      </w:r>
      <w:r w:rsidRPr="00053AF7">
        <w:rPr>
          <w:rFonts w:ascii="Calibri" w:hAnsi="Calibri" w:cs="Calibri"/>
          <w:b/>
          <w:sz w:val="22"/>
          <w:szCs w:val="22"/>
        </w:rPr>
        <w:t>)</w:t>
      </w:r>
      <w:r w:rsidRPr="00053AF7">
        <w:rPr>
          <w:rFonts w:ascii="Calibri" w:hAnsi="Calibri" w:cs="Calibri"/>
          <w:b/>
          <w:sz w:val="22"/>
          <w:szCs w:val="22"/>
        </w:rPr>
        <w:fldChar w:fldCharType="end"/>
      </w:r>
      <w:r w:rsidRPr="00053AF7">
        <w:rPr>
          <w:rFonts w:ascii="Calibri" w:hAnsi="Calibri" w:cs="Calibri"/>
          <w:sz w:val="22"/>
          <w:szCs w:val="22"/>
        </w:rPr>
        <w:t xml:space="preserve"> deve essere soddisfatto dal raggruppamento temporaneo orizzontale nel complesso; detto requisito deve essere posseduto in misura maggioritaria dalla mandataria. </w:t>
      </w:r>
    </w:p>
    <w:p w14:paraId="154C220E" w14:textId="77777777" w:rsidR="009E3523" w:rsidRPr="00053AF7" w:rsidRDefault="009E3523" w:rsidP="00BB3EE9">
      <w:pPr>
        <w:spacing w:beforeLines="20" w:before="48"/>
        <w:jc w:val="both"/>
        <w:rPr>
          <w:rFonts w:ascii="Calibri" w:hAnsi="Calibri" w:cs="Calibri"/>
          <w:b/>
          <w:i/>
          <w:sz w:val="22"/>
          <w:szCs w:val="22"/>
        </w:rPr>
      </w:pPr>
      <w:r w:rsidRPr="00053AF7">
        <w:rPr>
          <w:rFonts w:ascii="Calibri" w:hAnsi="Calibri" w:cs="Calibri"/>
          <w:b/>
          <w:i/>
          <w:sz w:val="22"/>
          <w:szCs w:val="22"/>
          <w:highlight w:val="yellow"/>
        </w:rPr>
        <w:t>[o in alternativa]</w:t>
      </w:r>
    </w:p>
    <w:p w14:paraId="24C34150" w14:textId="03962E4E" w:rsidR="009E3523" w:rsidRPr="00053AF7" w:rsidRDefault="009E3523" w:rsidP="00BB3EE9">
      <w:pPr>
        <w:spacing w:beforeLines="20" w:before="48"/>
        <w:jc w:val="both"/>
        <w:rPr>
          <w:rFonts w:ascii="Calibri" w:hAnsi="Calibri" w:cs="Calibri"/>
          <w:sz w:val="22"/>
          <w:szCs w:val="22"/>
        </w:rPr>
      </w:pPr>
      <w:r w:rsidRPr="00053AF7">
        <w:rPr>
          <w:rFonts w:ascii="Calibri" w:hAnsi="Calibri" w:cs="Calibri"/>
          <w:sz w:val="22"/>
          <w:szCs w:val="22"/>
        </w:rPr>
        <w:t>Il requisito relativo al fatturato specifico</w:t>
      </w:r>
      <w:r w:rsidRPr="00053AF7">
        <w:rPr>
          <w:rFonts w:ascii="Calibri" w:hAnsi="Calibri" w:cs="Calibri"/>
          <w:i/>
          <w:sz w:val="22"/>
          <w:szCs w:val="22"/>
        </w:rPr>
        <w:t xml:space="preserve"> </w:t>
      </w:r>
      <w:r w:rsidRPr="00053AF7">
        <w:rPr>
          <w:rFonts w:ascii="Calibri" w:hAnsi="Calibri" w:cs="Calibri"/>
          <w:sz w:val="22"/>
          <w:szCs w:val="22"/>
        </w:rPr>
        <w:t xml:space="preserve">di cui al </w:t>
      </w:r>
      <w:r w:rsidRPr="00053AF7">
        <w:rPr>
          <w:rFonts w:ascii="Calibri" w:hAnsi="Calibri" w:cs="Calibri"/>
          <w:b/>
          <w:sz w:val="22"/>
          <w:szCs w:val="22"/>
        </w:rPr>
        <w:t xml:space="preserve">punto </w:t>
      </w:r>
      <w:r w:rsidRPr="00053AF7">
        <w:rPr>
          <w:rFonts w:ascii="Calibri" w:hAnsi="Calibri" w:cs="Calibri"/>
          <w:b/>
          <w:sz w:val="22"/>
          <w:szCs w:val="22"/>
        </w:rPr>
        <w:fldChar w:fldCharType="begin"/>
      </w:r>
      <w:r w:rsidRPr="00053AF7">
        <w:rPr>
          <w:rFonts w:ascii="Calibri" w:hAnsi="Calibri" w:cs="Calibri"/>
          <w:b/>
          <w:sz w:val="22"/>
          <w:szCs w:val="22"/>
        </w:rPr>
        <w:instrText xml:space="preserve"> REF _Ref495411575 \r \h </w:instrText>
      </w:r>
      <w:r w:rsidR="00842073" w:rsidRPr="00053AF7">
        <w:rPr>
          <w:rFonts w:ascii="Calibri" w:hAnsi="Calibri" w:cs="Calibri"/>
          <w:b/>
          <w:sz w:val="22"/>
          <w:szCs w:val="22"/>
        </w:rPr>
        <w:instrText xml:space="preserve"> \* MERGEFORMAT </w:instrText>
      </w:r>
      <w:r w:rsidRPr="00053AF7">
        <w:rPr>
          <w:rFonts w:ascii="Calibri" w:hAnsi="Calibri" w:cs="Calibri"/>
          <w:b/>
          <w:sz w:val="22"/>
          <w:szCs w:val="22"/>
        </w:rPr>
      </w:r>
      <w:r w:rsidRPr="00053AF7">
        <w:rPr>
          <w:rFonts w:ascii="Calibri" w:hAnsi="Calibri" w:cs="Calibri"/>
          <w:b/>
          <w:sz w:val="22"/>
          <w:szCs w:val="22"/>
        </w:rPr>
        <w:fldChar w:fldCharType="separate"/>
      </w:r>
      <w:r w:rsidRPr="00053AF7">
        <w:rPr>
          <w:rFonts w:ascii="Calibri" w:hAnsi="Calibri" w:cs="Calibri"/>
          <w:b/>
          <w:sz w:val="22"/>
          <w:szCs w:val="22"/>
        </w:rPr>
        <w:t>7.2</w:t>
      </w:r>
      <w:r w:rsidRPr="00053AF7">
        <w:rPr>
          <w:rFonts w:ascii="Calibri" w:hAnsi="Calibri" w:cs="Calibri"/>
          <w:b/>
          <w:sz w:val="22"/>
          <w:szCs w:val="22"/>
        </w:rPr>
        <w:fldChar w:fldCharType="end"/>
      </w:r>
      <w:r w:rsidRPr="00053AF7">
        <w:rPr>
          <w:rFonts w:ascii="Calibri" w:hAnsi="Calibri" w:cs="Calibri"/>
          <w:b/>
          <w:sz w:val="22"/>
          <w:szCs w:val="22"/>
        </w:rPr>
        <w:t xml:space="preserve"> lett. </w:t>
      </w:r>
      <w:r w:rsidRPr="00053AF7">
        <w:rPr>
          <w:rFonts w:ascii="Calibri" w:hAnsi="Calibri" w:cs="Calibri"/>
          <w:b/>
          <w:sz w:val="22"/>
          <w:szCs w:val="22"/>
        </w:rPr>
        <w:fldChar w:fldCharType="begin"/>
      </w:r>
      <w:r w:rsidRPr="00053AF7">
        <w:rPr>
          <w:rFonts w:ascii="Calibri" w:hAnsi="Calibri" w:cs="Calibri"/>
          <w:b/>
          <w:sz w:val="22"/>
          <w:szCs w:val="22"/>
        </w:rPr>
        <w:instrText xml:space="preserve"> REF _Ref497922361 \r \h </w:instrText>
      </w:r>
      <w:r w:rsidR="00842073" w:rsidRPr="00053AF7">
        <w:rPr>
          <w:rFonts w:ascii="Calibri" w:hAnsi="Calibri" w:cs="Calibri"/>
          <w:b/>
          <w:sz w:val="22"/>
          <w:szCs w:val="22"/>
        </w:rPr>
        <w:instrText xml:space="preserve"> \* MERGEFORMAT </w:instrText>
      </w:r>
      <w:r w:rsidRPr="00053AF7">
        <w:rPr>
          <w:rFonts w:ascii="Calibri" w:hAnsi="Calibri" w:cs="Calibri"/>
          <w:b/>
          <w:sz w:val="22"/>
          <w:szCs w:val="22"/>
        </w:rPr>
      </w:r>
      <w:r w:rsidRPr="00053AF7">
        <w:rPr>
          <w:rFonts w:ascii="Calibri" w:hAnsi="Calibri" w:cs="Calibri"/>
          <w:b/>
          <w:sz w:val="22"/>
          <w:szCs w:val="22"/>
        </w:rPr>
        <w:fldChar w:fldCharType="separate"/>
      </w:r>
      <w:r w:rsidR="007B00EF">
        <w:rPr>
          <w:rFonts w:ascii="Calibri" w:hAnsi="Calibri" w:cs="Calibri"/>
          <w:b/>
          <w:sz w:val="22"/>
          <w:szCs w:val="22"/>
        </w:rPr>
        <w:t>b</w:t>
      </w:r>
      <w:r w:rsidRPr="00053AF7">
        <w:rPr>
          <w:rFonts w:ascii="Calibri" w:hAnsi="Calibri" w:cs="Calibri"/>
          <w:b/>
          <w:sz w:val="22"/>
          <w:szCs w:val="22"/>
        </w:rPr>
        <w:t>)</w:t>
      </w:r>
      <w:r w:rsidRPr="00053AF7">
        <w:rPr>
          <w:rFonts w:ascii="Calibri" w:hAnsi="Calibri" w:cs="Calibri"/>
          <w:b/>
          <w:sz w:val="22"/>
          <w:szCs w:val="22"/>
        </w:rPr>
        <w:fldChar w:fldCharType="end"/>
      </w:r>
      <w:r w:rsidRPr="00053AF7">
        <w:rPr>
          <w:rFonts w:ascii="Calibri" w:hAnsi="Calibri" w:cs="Calibri"/>
          <w:sz w:val="22"/>
          <w:szCs w:val="22"/>
        </w:rPr>
        <w:t xml:space="preserve"> deve essere soddisfatto dal raggruppamento temporaneo orizzontale nei termini di seguito indicati: </w:t>
      </w:r>
      <w:r w:rsidRPr="00053AF7">
        <w:rPr>
          <w:rFonts w:ascii="Calibri" w:hAnsi="Calibri" w:cs="Calibri"/>
          <w:sz w:val="22"/>
          <w:szCs w:val="22"/>
          <w:highlight w:val="yellow"/>
        </w:rPr>
        <w:t xml:space="preserve">……………………… </w:t>
      </w:r>
      <w:r w:rsidRPr="00053AF7">
        <w:rPr>
          <w:rFonts w:ascii="Calibri" w:hAnsi="Calibri" w:cs="Calibri"/>
          <w:i/>
          <w:sz w:val="22"/>
          <w:szCs w:val="22"/>
          <w:highlight w:val="yellow"/>
        </w:rPr>
        <w:t xml:space="preserve">[la stazione </w:t>
      </w:r>
      <w:r w:rsidRPr="00053AF7">
        <w:rPr>
          <w:rFonts w:ascii="Calibri" w:hAnsi="Calibri" w:cs="Calibri"/>
          <w:i/>
          <w:sz w:val="22"/>
          <w:szCs w:val="22"/>
          <w:highlight w:val="yellow"/>
        </w:rPr>
        <w:lastRenderedPageBreak/>
        <w:t>appaltante indica l’eventuale percentuale/altra misura minima richiesta per la mandataria e/o per la/le mandante/i]</w:t>
      </w:r>
      <w:r w:rsidRPr="00053AF7">
        <w:rPr>
          <w:rFonts w:ascii="Calibri" w:hAnsi="Calibri" w:cs="Calibri"/>
          <w:sz w:val="22"/>
          <w:szCs w:val="22"/>
        </w:rPr>
        <w:t xml:space="preserve">. Detto requisito deve essere posseduto in misura maggioritaria dalla mandataria. </w:t>
      </w:r>
    </w:p>
    <w:p w14:paraId="71AD65D0" w14:textId="77777777" w:rsidR="009E3523" w:rsidRPr="00053AF7" w:rsidRDefault="009E3523" w:rsidP="00BB3EE9">
      <w:pPr>
        <w:spacing w:beforeLines="20" w:before="48"/>
        <w:jc w:val="both"/>
        <w:rPr>
          <w:rFonts w:ascii="Calibri" w:hAnsi="Calibri" w:cs="Calibri"/>
          <w:sz w:val="22"/>
          <w:szCs w:val="22"/>
          <w:lang w:eastAsia="en-US"/>
        </w:rPr>
      </w:pPr>
      <w:r w:rsidRPr="00053AF7">
        <w:rPr>
          <w:rFonts w:ascii="Calibri" w:hAnsi="Calibri" w:cs="Calibri"/>
          <w:sz w:val="22"/>
          <w:szCs w:val="22"/>
          <w:lang w:eastAsia="en-US"/>
        </w:rPr>
        <w:t xml:space="preserve">Nell’ipotesi di raggruppamento temporaneo verticale il fatturato specifico richiesto nella prestazione principale dovrà essere dimostrato esclusivamente dalla mandataria; il fatturato specifico eventualmente richiesto anche per le prestazioni secondarie dovrà essere dimostrato dalle mandanti esecutrici o da quest’ultime unitamente alla mandataria. Nel raggruppamento misto si applica la regola del raggruppamento verticale e per le singole prestazioni (principale e secondaria) che sono eseguite in raggruppamento di tipo orizzontale si applica la regola prevista per quest’ultimo. </w:t>
      </w:r>
    </w:p>
    <w:p w14:paraId="2427CEE8" w14:textId="77777777" w:rsidR="009E3523" w:rsidRPr="00053AF7" w:rsidRDefault="009E3523" w:rsidP="00BB3EE9">
      <w:pPr>
        <w:spacing w:beforeLines="20" w:before="48"/>
        <w:jc w:val="both"/>
        <w:rPr>
          <w:rFonts w:ascii="Calibri" w:hAnsi="Calibri" w:cs="Calibri"/>
          <w:b/>
          <w:sz w:val="22"/>
          <w:szCs w:val="22"/>
        </w:rPr>
      </w:pPr>
    </w:p>
    <w:p w14:paraId="263954F4" w14:textId="153B0AFF" w:rsidR="009E3523" w:rsidRPr="00053AF7" w:rsidRDefault="009E3523" w:rsidP="00BB3EE9">
      <w:pPr>
        <w:spacing w:beforeLines="20" w:before="48"/>
        <w:jc w:val="both"/>
        <w:rPr>
          <w:rFonts w:ascii="Calibri" w:hAnsi="Calibri" w:cs="Calibri"/>
          <w:i/>
          <w:sz w:val="22"/>
          <w:szCs w:val="22"/>
          <w:lang w:eastAsia="en-US"/>
        </w:rPr>
      </w:pPr>
      <w:r w:rsidRPr="00053AF7">
        <w:rPr>
          <w:rFonts w:ascii="Calibri" w:hAnsi="Calibri" w:cs="Calibri"/>
          <w:b/>
          <w:i/>
          <w:sz w:val="22"/>
          <w:szCs w:val="22"/>
          <w:highlight w:val="yellow"/>
          <w:lang w:eastAsia="en-US"/>
        </w:rPr>
        <w:t>[Se richiesto il requisito relativi a rapporti minimi tra attività e passività]</w:t>
      </w:r>
      <w:r w:rsidRPr="00053AF7">
        <w:rPr>
          <w:rFonts w:ascii="Calibri" w:hAnsi="Calibri" w:cs="Calibri"/>
          <w:b/>
          <w:i/>
          <w:sz w:val="22"/>
          <w:szCs w:val="22"/>
          <w:lang w:eastAsia="en-US"/>
        </w:rPr>
        <w:t xml:space="preserve"> </w:t>
      </w:r>
      <w:r w:rsidRPr="00053AF7">
        <w:rPr>
          <w:rFonts w:ascii="Calibri" w:hAnsi="Calibri" w:cs="Calibri"/>
          <w:sz w:val="22"/>
          <w:szCs w:val="22"/>
        </w:rPr>
        <w:t xml:space="preserve">Il requisito relativo ai rapporti minimi tra attività e passività richiesti al precedente punto </w:t>
      </w:r>
      <w:r w:rsidRPr="00053AF7">
        <w:rPr>
          <w:rFonts w:ascii="Calibri" w:hAnsi="Calibri" w:cs="Calibri"/>
          <w:b/>
          <w:sz w:val="22"/>
          <w:szCs w:val="22"/>
        </w:rPr>
        <w:fldChar w:fldCharType="begin"/>
      </w:r>
      <w:r w:rsidRPr="00053AF7">
        <w:rPr>
          <w:rFonts w:ascii="Calibri" w:hAnsi="Calibri" w:cs="Calibri"/>
          <w:b/>
          <w:sz w:val="22"/>
          <w:szCs w:val="22"/>
        </w:rPr>
        <w:instrText xml:space="preserve"> REF _Ref495411575 \r \h  \* MERGEFORMAT </w:instrText>
      </w:r>
      <w:r w:rsidRPr="00053AF7">
        <w:rPr>
          <w:rFonts w:ascii="Calibri" w:hAnsi="Calibri" w:cs="Calibri"/>
          <w:b/>
          <w:sz w:val="22"/>
          <w:szCs w:val="22"/>
        </w:rPr>
      </w:r>
      <w:r w:rsidRPr="00053AF7">
        <w:rPr>
          <w:rFonts w:ascii="Calibri" w:hAnsi="Calibri" w:cs="Calibri"/>
          <w:b/>
          <w:sz w:val="22"/>
          <w:szCs w:val="22"/>
        </w:rPr>
        <w:fldChar w:fldCharType="separate"/>
      </w:r>
      <w:r w:rsidRPr="00053AF7">
        <w:rPr>
          <w:rFonts w:ascii="Calibri" w:hAnsi="Calibri" w:cs="Calibri"/>
          <w:b/>
          <w:sz w:val="22"/>
          <w:szCs w:val="22"/>
        </w:rPr>
        <w:t>7.2</w:t>
      </w:r>
      <w:r w:rsidRPr="00053AF7">
        <w:rPr>
          <w:rFonts w:ascii="Calibri" w:hAnsi="Calibri" w:cs="Calibri"/>
          <w:b/>
          <w:sz w:val="22"/>
          <w:szCs w:val="22"/>
        </w:rPr>
        <w:fldChar w:fldCharType="end"/>
      </w:r>
      <w:r w:rsidRPr="00053AF7">
        <w:rPr>
          <w:rFonts w:ascii="Calibri" w:hAnsi="Calibri" w:cs="Calibri"/>
          <w:b/>
          <w:sz w:val="22"/>
          <w:szCs w:val="22"/>
          <w:lang w:eastAsia="en-US"/>
        </w:rPr>
        <w:t xml:space="preserve"> lett. </w:t>
      </w:r>
      <w:r w:rsidRPr="00053AF7">
        <w:rPr>
          <w:rFonts w:ascii="Calibri" w:hAnsi="Calibri" w:cs="Calibri"/>
          <w:b/>
          <w:sz w:val="22"/>
          <w:szCs w:val="22"/>
          <w:lang w:eastAsia="en-US"/>
        </w:rPr>
        <w:fldChar w:fldCharType="begin"/>
      </w:r>
      <w:r w:rsidRPr="00053AF7">
        <w:rPr>
          <w:rFonts w:ascii="Calibri" w:hAnsi="Calibri" w:cs="Calibri"/>
          <w:b/>
          <w:sz w:val="22"/>
          <w:szCs w:val="22"/>
          <w:lang w:eastAsia="en-US"/>
        </w:rPr>
        <w:instrText xml:space="preserve"> REF _Ref497922592 \r \h  \* MERGEFORMAT </w:instrText>
      </w:r>
      <w:r w:rsidRPr="00053AF7">
        <w:rPr>
          <w:rFonts w:ascii="Calibri" w:hAnsi="Calibri" w:cs="Calibri"/>
          <w:b/>
          <w:sz w:val="22"/>
          <w:szCs w:val="22"/>
          <w:lang w:eastAsia="en-US"/>
        </w:rPr>
      </w:r>
      <w:r w:rsidRPr="00053AF7">
        <w:rPr>
          <w:rFonts w:ascii="Calibri" w:hAnsi="Calibri" w:cs="Calibri"/>
          <w:b/>
          <w:sz w:val="22"/>
          <w:szCs w:val="22"/>
          <w:lang w:eastAsia="en-US"/>
        </w:rPr>
        <w:fldChar w:fldCharType="separate"/>
      </w:r>
      <w:r w:rsidR="007B00EF">
        <w:rPr>
          <w:rFonts w:ascii="Calibri" w:hAnsi="Calibri" w:cs="Calibri"/>
          <w:b/>
          <w:sz w:val="22"/>
          <w:szCs w:val="22"/>
          <w:lang w:eastAsia="en-US"/>
        </w:rPr>
        <w:t>c</w:t>
      </w:r>
      <w:r w:rsidRPr="00053AF7">
        <w:rPr>
          <w:rFonts w:ascii="Calibri" w:hAnsi="Calibri" w:cs="Calibri"/>
          <w:b/>
          <w:sz w:val="22"/>
          <w:szCs w:val="22"/>
          <w:lang w:eastAsia="en-US"/>
        </w:rPr>
        <w:t>)</w:t>
      </w:r>
      <w:r w:rsidRPr="00053AF7">
        <w:rPr>
          <w:rFonts w:ascii="Calibri" w:hAnsi="Calibri" w:cs="Calibri"/>
          <w:b/>
          <w:sz w:val="22"/>
          <w:szCs w:val="22"/>
          <w:lang w:eastAsia="en-US"/>
        </w:rPr>
        <w:fldChar w:fldCharType="end"/>
      </w:r>
      <w:r w:rsidRPr="00053AF7">
        <w:rPr>
          <w:rFonts w:ascii="Calibri" w:hAnsi="Calibri" w:cs="Calibri"/>
          <w:sz w:val="22"/>
          <w:szCs w:val="22"/>
        </w:rPr>
        <w:t xml:space="preserve"> deve essere soddisfatto da</w:t>
      </w:r>
      <w:r w:rsidRPr="00053AF7">
        <w:rPr>
          <w:rFonts w:ascii="Calibri" w:hAnsi="Calibri" w:cs="Calibri"/>
          <w:sz w:val="22"/>
          <w:szCs w:val="22"/>
          <w:highlight w:val="yellow"/>
          <w:lang w:eastAsia="en-US"/>
        </w:rPr>
        <w:t>……………[</w:t>
      </w:r>
      <w:r w:rsidRPr="00053AF7">
        <w:rPr>
          <w:rFonts w:ascii="Calibri" w:hAnsi="Calibri" w:cs="Calibri"/>
          <w:i/>
          <w:sz w:val="22"/>
          <w:szCs w:val="22"/>
          <w:highlight w:val="yellow"/>
          <w:lang w:eastAsia="en-US"/>
        </w:rPr>
        <w:t>la stazione appaltante indica quali soggetti devono possedere il requisito].</w:t>
      </w:r>
    </w:p>
    <w:p w14:paraId="007CD0BD" w14:textId="77777777" w:rsidR="009E3523" w:rsidRPr="00053AF7" w:rsidRDefault="009E3523" w:rsidP="00BB3EE9">
      <w:pPr>
        <w:tabs>
          <w:tab w:val="left" w:pos="4820"/>
        </w:tabs>
        <w:spacing w:beforeLines="20" w:before="48"/>
        <w:jc w:val="both"/>
        <w:rPr>
          <w:rFonts w:ascii="Calibri" w:hAnsi="Calibri" w:cs="Calibri"/>
          <w:sz w:val="22"/>
          <w:szCs w:val="22"/>
          <w:lang w:eastAsia="en-US"/>
        </w:rPr>
      </w:pPr>
    </w:p>
    <w:p w14:paraId="4F6089B2" w14:textId="42E0C805" w:rsidR="009E3523" w:rsidRPr="00053AF7" w:rsidRDefault="009E3523" w:rsidP="00BB3EE9">
      <w:pPr>
        <w:spacing w:beforeLines="20" w:before="48"/>
        <w:jc w:val="both"/>
        <w:rPr>
          <w:rFonts w:ascii="Calibri" w:hAnsi="Calibri" w:cs="Calibri"/>
          <w:sz w:val="22"/>
          <w:szCs w:val="22"/>
          <w:lang w:eastAsia="en-US"/>
        </w:rPr>
      </w:pPr>
      <w:r w:rsidRPr="00053AF7">
        <w:rPr>
          <w:rFonts w:ascii="Calibri" w:hAnsi="Calibri" w:cs="Calibri"/>
          <w:b/>
          <w:i/>
          <w:sz w:val="22"/>
          <w:szCs w:val="22"/>
          <w:highlight w:val="yellow"/>
          <w:lang w:eastAsia="en-US"/>
        </w:rPr>
        <w:t>[Se richiesto requisito relativo alla copertura assicurativa]</w:t>
      </w:r>
      <w:r w:rsidRPr="00053AF7">
        <w:rPr>
          <w:rFonts w:ascii="Calibri" w:hAnsi="Calibri" w:cs="Calibri"/>
          <w:b/>
          <w:i/>
          <w:sz w:val="22"/>
          <w:szCs w:val="22"/>
          <w:lang w:eastAsia="en-US"/>
        </w:rPr>
        <w:t xml:space="preserve"> </w:t>
      </w:r>
      <w:r w:rsidRPr="00053AF7">
        <w:rPr>
          <w:rFonts w:ascii="Calibri" w:hAnsi="Calibri" w:cs="Calibri"/>
          <w:sz w:val="22"/>
          <w:szCs w:val="22"/>
        </w:rPr>
        <w:t>Il requisito relati</w:t>
      </w:r>
      <w:r w:rsidR="008312F2" w:rsidRPr="00053AF7">
        <w:rPr>
          <w:rFonts w:ascii="Calibri" w:hAnsi="Calibri" w:cs="Calibri"/>
          <w:sz w:val="22"/>
          <w:szCs w:val="22"/>
        </w:rPr>
        <w:t xml:space="preserve">vo alla copertura assicurativa </w:t>
      </w:r>
      <w:r w:rsidRPr="00053AF7">
        <w:rPr>
          <w:rFonts w:ascii="Calibri" w:hAnsi="Calibri" w:cs="Calibri"/>
          <w:i/>
          <w:sz w:val="22"/>
          <w:szCs w:val="22"/>
        </w:rPr>
        <w:t xml:space="preserve"> </w:t>
      </w:r>
      <w:r w:rsidRPr="00053AF7">
        <w:rPr>
          <w:rFonts w:ascii="Calibri" w:hAnsi="Calibri" w:cs="Calibri"/>
          <w:sz w:val="22"/>
          <w:szCs w:val="22"/>
        </w:rPr>
        <w:t xml:space="preserve">di cui al punto </w:t>
      </w:r>
      <w:r w:rsidRPr="00053AF7">
        <w:rPr>
          <w:rFonts w:ascii="Calibri" w:hAnsi="Calibri" w:cs="Calibri"/>
          <w:b/>
          <w:sz w:val="22"/>
          <w:szCs w:val="22"/>
        </w:rPr>
        <w:fldChar w:fldCharType="begin"/>
      </w:r>
      <w:r w:rsidRPr="00053AF7">
        <w:rPr>
          <w:rFonts w:ascii="Calibri" w:hAnsi="Calibri" w:cs="Calibri"/>
          <w:b/>
          <w:sz w:val="22"/>
          <w:szCs w:val="22"/>
        </w:rPr>
        <w:instrText xml:space="preserve"> REF _Ref495411575 \r \h  \* MERGEFORMAT </w:instrText>
      </w:r>
      <w:r w:rsidRPr="00053AF7">
        <w:rPr>
          <w:rFonts w:ascii="Calibri" w:hAnsi="Calibri" w:cs="Calibri"/>
          <w:b/>
          <w:sz w:val="22"/>
          <w:szCs w:val="22"/>
        </w:rPr>
      </w:r>
      <w:r w:rsidRPr="00053AF7">
        <w:rPr>
          <w:rFonts w:ascii="Calibri" w:hAnsi="Calibri" w:cs="Calibri"/>
          <w:b/>
          <w:sz w:val="22"/>
          <w:szCs w:val="22"/>
        </w:rPr>
        <w:fldChar w:fldCharType="separate"/>
      </w:r>
      <w:r w:rsidR="005F00B2" w:rsidRPr="00053AF7">
        <w:rPr>
          <w:rFonts w:ascii="Calibri" w:hAnsi="Calibri" w:cs="Calibri"/>
          <w:b/>
          <w:sz w:val="22"/>
          <w:szCs w:val="22"/>
        </w:rPr>
        <w:t>7.2</w:t>
      </w:r>
      <w:r w:rsidRPr="00053AF7">
        <w:rPr>
          <w:rFonts w:ascii="Calibri" w:hAnsi="Calibri" w:cs="Calibri"/>
          <w:b/>
          <w:sz w:val="22"/>
          <w:szCs w:val="22"/>
        </w:rPr>
        <w:fldChar w:fldCharType="end"/>
      </w:r>
      <w:r w:rsidRPr="00053AF7">
        <w:rPr>
          <w:rFonts w:ascii="Calibri" w:hAnsi="Calibri" w:cs="Calibri"/>
          <w:b/>
          <w:sz w:val="22"/>
          <w:szCs w:val="22"/>
          <w:lang w:eastAsia="en-US"/>
        </w:rPr>
        <w:t xml:space="preserve"> lett. </w:t>
      </w:r>
      <w:r w:rsidRPr="00053AF7">
        <w:rPr>
          <w:rFonts w:ascii="Calibri" w:hAnsi="Calibri" w:cs="Calibri"/>
          <w:b/>
          <w:sz w:val="22"/>
          <w:szCs w:val="22"/>
          <w:lang w:eastAsia="en-US"/>
        </w:rPr>
        <w:fldChar w:fldCharType="begin"/>
      </w:r>
      <w:r w:rsidRPr="00053AF7">
        <w:rPr>
          <w:rFonts w:ascii="Calibri" w:hAnsi="Calibri" w:cs="Calibri"/>
          <w:b/>
          <w:sz w:val="22"/>
          <w:szCs w:val="22"/>
          <w:lang w:eastAsia="en-US"/>
        </w:rPr>
        <w:instrText xml:space="preserve"> REF _Ref497922607 \r \h  \* MERGEFORMAT </w:instrText>
      </w:r>
      <w:r w:rsidRPr="00053AF7">
        <w:rPr>
          <w:rFonts w:ascii="Calibri" w:hAnsi="Calibri" w:cs="Calibri"/>
          <w:b/>
          <w:sz w:val="22"/>
          <w:szCs w:val="22"/>
          <w:lang w:eastAsia="en-US"/>
        </w:rPr>
      </w:r>
      <w:r w:rsidRPr="00053AF7">
        <w:rPr>
          <w:rFonts w:ascii="Calibri" w:hAnsi="Calibri" w:cs="Calibri"/>
          <w:b/>
          <w:sz w:val="22"/>
          <w:szCs w:val="22"/>
          <w:lang w:eastAsia="en-US"/>
        </w:rPr>
        <w:fldChar w:fldCharType="separate"/>
      </w:r>
      <w:r w:rsidR="007B00EF">
        <w:rPr>
          <w:rFonts w:ascii="Calibri" w:hAnsi="Calibri" w:cs="Calibri"/>
          <w:b/>
          <w:sz w:val="22"/>
          <w:szCs w:val="22"/>
          <w:lang w:eastAsia="en-US"/>
        </w:rPr>
        <w:t>d</w:t>
      </w:r>
      <w:r w:rsidR="005F00B2" w:rsidRPr="00053AF7">
        <w:rPr>
          <w:rFonts w:ascii="Calibri" w:hAnsi="Calibri" w:cs="Calibri"/>
          <w:b/>
          <w:sz w:val="22"/>
          <w:szCs w:val="22"/>
          <w:lang w:eastAsia="en-US"/>
        </w:rPr>
        <w:t>)</w:t>
      </w:r>
      <w:r w:rsidRPr="00053AF7">
        <w:rPr>
          <w:rFonts w:ascii="Calibri" w:hAnsi="Calibri" w:cs="Calibri"/>
          <w:b/>
          <w:sz w:val="22"/>
          <w:szCs w:val="22"/>
          <w:lang w:eastAsia="en-US"/>
        </w:rPr>
        <w:fldChar w:fldCharType="end"/>
      </w:r>
      <w:r w:rsidRPr="00053AF7">
        <w:rPr>
          <w:rFonts w:ascii="Calibri" w:hAnsi="Calibri" w:cs="Calibri"/>
          <w:b/>
          <w:sz w:val="22"/>
          <w:szCs w:val="22"/>
          <w:lang w:eastAsia="en-US"/>
        </w:rPr>
        <w:t xml:space="preserve"> </w:t>
      </w:r>
      <w:r w:rsidRPr="00053AF7">
        <w:rPr>
          <w:rFonts w:ascii="Calibri" w:hAnsi="Calibri" w:cs="Calibri"/>
          <w:sz w:val="22"/>
          <w:szCs w:val="22"/>
        </w:rPr>
        <w:t>deve essere soddisfatto da</w:t>
      </w:r>
      <w:r w:rsidRPr="00053AF7">
        <w:rPr>
          <w:rFonts w:ascii="Calibri" w:hAnsi="Calibri" w:cs="Calibri"/>
          <w:sz w:val="22"/>
          <w:szCs w:val="22"/>
          <w:highlight w:val="yellow"/>
        </w:rPr>
        <w:t xml:space="preserve">……………… </w:t>
      </w:r>
      <w:r w:rsidRPr="00053AF7">
        <w:rPr>
          <w:rFonts w:ascii="Calibri" w:hAnsi="Calibri" w:cs="Calibri"/>
          <w:sz w:val="22"/>
          <w:szCs w:val="22"/>
          <w:highlight w:val="yellow"/>
          <w:lang w:eastAsia="en-US"/>
        </w:rPr>
        <w:t>[</w:t>
      </w:r>
      <w:r w:rsidRPr="00053AF7">
        <w:rPr>
          <w:rFonts w:ascii="Calibri" w:hAnsi="Calibri" w:cs="Calibri"/>
          <w:i/>
          <w:sz w:val="22"/>
          <w:szCs w:val="22"/>
          <w:highlight w:val="yellow"/>
          <w:lang w:eastAsia="en-US"/>
        </w:rPr>
        <w:t>la stazione appaltante indica quali soggetti devono possedere il requisito]</w:t>
      </w:r>
      <w:r w:rsidRPr="00053AF7">
        <w:rPr>
          <w:rFonts w:ascii="Calibri" w:hAnsi="Calibri" w:cs="Calibri"/>
          <w:i/>
          <w:sz w:val="22"/>
          <w:szCs w:val="22"/>
          <w:lang w:eastAsia="en-US"/>
        </w:rPr>
        <w:t>.</w:t>
      </w:r>
    </w:p>
    <w:p w14:paraId="458F63DB" w14:textId="77777777" w:rsidR="009E3523" w:rsidRPr="00053AF7" w:rsidRDefault="009E3523" w:rsidP="00BB3EE9">
      <w:pPr>
        <w:tabs>
          <w:tab w:val="left" w:pos="6276"/>
        </w:tabs>
        <w:spacing w:beforeLines="20" w:before="48"/>
        <w:jc w:val="both"/>
        <w:rPr>
          <w:rFonts w:ascii="Calibri" w:hAnsi="Calibri" w:cs="Calibri"/>
          <w:i/>
          <w:sz w:val="22"/>
          <w:szCs w:val="22"/>
          <w:lang w:eastAsia="en-US"/>
        </w:rPr>
      </w:pPr>
    </w:p>
    <w:p w14:paraId="28F6A6F8" w14:textId="77777777" w:rsidR="009E3523" w:rsidRPr="00053AF7" w:rsidRDefault="009E3523" w:rsidP="00BB3EE9">
      <w:pPr>
        <w:spacing w:beforeLines="20" w:before="48"/>
        <w:jc w:val="both"/>
        <w:rPr>
          <w:rFonts w:ascii="Calibri" w:hAnsi="Calibri" w:cs="Calibri"/>
          <w:b/>
          <w:sz w:val="22"/>
          <w:szCs w:val="22"/>
        </w:rPr>
      </w:pPr>
      <w:r w:rsidRPr="00053AF7">
        <w:rPr>
          <w:rFonts w:ascii="Calibri" w:hAnsi="Calibri" w:cs="Calibri"/>
          <w:b/>
          <w:i/>
          <w:sz w:val="22"/>
          <w:szCs w:val="22"/>
          <w:highlight w:val="yellow"/>
          <w:lang w:eastAsia="en-US"/>
        </w:rPr>
        <w:t>[Se richiesta l’esecuzione di servizi/forniture analoghi]</w:t>
      </w:r>
    </w:p>
    <w:p w14:paraId="19704CD7" w14:textId="1F063D55" w:rsidR="009E3523" w:rsidRPr="00053AF7" w:rsidRDefault="009E3523" w:rsidP="00BB3EE9">
      <w:pPr>
        <w:spacing w:beforeLines="20" w:before="48"/>
        <w:jc w:val="both"/>
        <w:rPr>
          <w:rFonts w:ascii="Calibri" w:hAnsi="Calibri" w:cs="Calibri"/>
          <w:sz w:val="22"/>
          <w:szCs w:val="22"/>
          <w:lang w:eastAsia="en-US"/>
        </w:rPr>
      </w:pPr>
      <w:r w:rsidRPr="00053AF7">
        <w:rPr>
          <w:rFonts w:ascii="Calibri" w:hAnsi="Calibri" w:cs="Calibri"/>
          <w:b/>
          <w:i/>
          <w:sz w:val="22"/>
          <w:szCs w:val="22"/>
          <w:highlight w:val="yellow"/>
          <w:lang w:eastAsia="en-US"/>
        </w:rPr>
        <w:t>[In caso di servizio/fornitura “di punta” richiesto nella prestazione principale]</w:t>
      </w:r>
      <w:r w:rsidRPr="00053AF7">
        <w:rPr>
          <w:rFonts w:ascii="Calibri" w:hAnsi="Calibri" w:cs="Calibri"/>
          <w:b/>
          <w:i/>
          <w:sz w:val="22"/>
          <w:szCs w:val="22"/>
          <w:lang w:eastAsia="en-US"/>
        </w:rPr>
        <w:t xml:space="preserve"> </w:t>
      </w:r>
      <w:r w:rsidRPr="00053AF7">
        <w:rPr>
          <w:rFonts w:ascii="Calibri" w:hAnsi="Calibri" w:cs="Calibri"/>
          <w:sz w:val="22"/>
          <w:szCs w:val="22"/>
          <w:lang w:eastAsia="en-US"/>
        </w:rPr>
        <w:t xml:space="preserve">Il requisito di cui al precedente punto </w:t>
      </w:r>
      <w:r w:rsidRPr="00053AF7">
        <w:rPr>
          <w:rFonts w:ascii="Calibri" w:hAnsi="Calibri" w:cs="Calibri"/>
          <w:b/>
          <w:sz w:val="22"/>
          <w:szCs w:val="22"/>
          <w:lang w:eastAsia="en-US"/>
        </w:rPr>
        <w:fldChar w:fldCharType="begin"/>
      </w:r>
      <w:r w:rsidRPr="00053AF7">
        <w:rPr>
          <w:rFonts w:ascii="Calibri" w:hAnsi="Calibri" w:cs="Calibri"/>
          <w:b/>
          <w:sz w:val="22"/>
          <w:szCs w:val="22"/>
          <w:lang w:eastAsia="en-US"/>
        </w:rPr>
        <w:instrText xml:space="preserve"> REF _Ref495411584 \r \h  \* MERGEFORMAT </w:instrText>
      </w:r>
      <w:r w:rsidRPr="00053AF7">
        <w:rPr>
          <w:rFonts w:ascii="Calibri" w:hAnsi="Calibri" w:cs="Calibri"/>
          <w:b/>
          <w:sz w:val="22"/>
          <w:szCs w:val="22"/>
          <w:lang w:eastAsia="en-US"/>
        </w:rPr>
      </w:r>
      <w:r w:rsidRPr="00053AF7">
        <w:rPr>
          <w:rFonts w:ascii="Calibri" w:hAnsi="Calibri" w:cs="Calibri"/>
          <w:b/>
          <w:sz w:val="22"/>
          <w:szCs w:val="22"/>
          <w:lang w:eastAsia="en-US"/>
        </w:rPr>
        <w:fldChar w:fldCharType="separate"/>
      </w:r>
      <w:r w:rsidRPr="00053AF7">
        <w:rPr>
          <w:rFonts w:ascii="Calibri" w:hAnsi="Calibri" w:cs="Calibri"/>
          <w:b/>
          <w:sz w:val="22"/>
          <w:szCs w:val="22"/>
          <w:lang w:eastAsia="en-US"/>
        </w:rPr>
        <w:t>7.3</w:t>
      </w:r>
      <w:r w:rsidRPr="00053AF7">
        <w:rPr>
          <w:rFonts w:ascii="Calibri" w:hAnsi="Calibri" w:cs="Calibri"/>
          <w:b/>
          <w:sz w:val="22"/>
          <w:szCs w:val="22"/>
          <w:lang w:eastAsia="en-US"/>
        </w:rPr>
        <w:fldChar w:fldCharType="end"/>
      </w:r>
      <w:r w:rsidRPr="00053AF7">
        <w:rPr>
          <w:rFonts w:ascii="Calibri" w:hAnsi="Calibri" w:cs="Calibri"/>
          <w:b/>
          <w:sz w:val="22"/>
          <w:szCs w:val="22"/>
          <w:lang w:eastAsia="en-US"/>
        </w:rPr>
        <w:t xml:space="preserve"> lett. </w:t>
      </w:r>
      <w:r w:rsidRPr="00053AF7">
        <w:rPr>
          <w:rFonts w:ascii="Calibri" w:hAnsi="Calibri" w:cs="Calibri"/>
          <w:b/>
          <w:sz w:val="22"/>
          <w:szCs w:val="22"/>
          <w:lang w:eastAsia="en-US"/>
        </w:rPr>
        <w:fldChar w:fldCharType="begin"/>
      </w:r>
      <w:r w:rsidRPr="00053AF7">
        <w:rPr>
          <w:rFonts w:ascii="Calibri" w:hAnsi="Calibri" w:cs="Calibri"/>
          <w:b/>
          <w:sz w:val="22"/>
          <w:szCs w:val="22"/>
          <w:lang w:eastAsia="en-US"/>
        </w:rPr>
        <w:instrText xml:space="preserve"> REF _Ref497922628 \r \h  \* MERGEFORMAT </w:instrText>
      </w:r>
      <w:r w:rsidRPr="00053AF7">
        <w:rPr>
          <w:rFonts w:ascii="Calibri" w:hAnsi="Calibri" w:cs="Calibri"/>
          <w:b/>
          <w:sz w:val="22"/>
          <w:szCs w:val="22"/>
          <w:lang w:eastAsia="en-US"/>
        </w:rPr>
      </w:r>
      <w:r w:rsidRPr="00053AF7">
        <w:rPr>
          <w:rFonts w:ascii="Calibri" w:hAnsi="Calibri" w:cs="Calibri"/>
          <w:b/>
          <w:sz w:val="22"/>
          <w:szCs w:val="22"/>
          <w:lang w:eastAsia="en-US"/>
        </w:rPr>
        <w:fldChar w:fldCharType="separate"/>
      </w:r>
      <w:r w:rsidR="007B00EF">
        <w:rPr>
          <w:rFonts w:ascii="Calibri" w:hAnsi="Calibri" w:cs="Calibri"/>
          <w:b/>
          <w:sz w:val="22"/>
          <w:szCs w:val="22"/>
          <w:lang w:eastAsia="en-US"/>
        </w:rPr>
        <w:t>a</w:t>
      </w:r>
      <w:r w:rsidRPr="00053AF7">
        <w:rPr>
          <w:rFonts w:ascii="Calibri" w:hAnsi="Calibri" w:cs="Calibri"/>
          <w:b/>
          <w:sz w:val="22"/>
          <w:szCs w:val="22"/>
          <w:lang w:eastAsia="en-US"/>
        </w:rPr>
        <w:t>)</w:t>
      </w:r>
      <w:r w:rsidRPr="00053AF7">
        <w:rPr>
          <w:rFonts w:ascii="Calibri" w:hAnsi="Calibri" w:cs="Calibri"/>
          <w:b/>
          <w:sz w:val="22"/>
          <w:szCs w:val="22"/>
          <w:lang w:eastAsia="en-US"/>
        </w:rPr>
        <w:fldChar w:fldCharType="end"/>
      </w:r>
      <w:r w:rsidRPr="00053AF7">
        <w:rPr>
          <w:rFonts w:ascii="Calibri" w:hAnsi="Calibri" w:cs="Calibri"/>
          <w:b/>
          <w:sz w:val="22"/>
          <w:szCs w:val="22"/>
          <w:lang w:eastAsia="en-US"/>
        </w:rPr>
        <w:t xml:space="preserve"> </w:t>
      </w:r>
      <w:r w:rsidRPr="00053AF7">
        <w:rPr>
          <w:rFonts w:ascii="Calibri" w:hAnsi="Calibri" w:cs="Calibri"/>
          <w:sz w:val="22"/>
          <w:szCs w:val="22"/>
          <w:lang w:eastAsia="en-US"/>
        </w:rPr>
        <w:t xml:space="preserve">deve essere posseduto </w:t>
      </w:r>
      <w:r w:rsidRPr="00053AF7">
        <w:rPr>
          <w:rFonts w:ascii="Calibri" w:hAnsi="Calibri" w:cs="Calibri"/>
          <w:b/>
          <w:sz w:val="22"/>
          <w:szCs w:val="22"/>
          <w:lang w:eastAsia="en-US"/>
        </w:rPr>
        <w:t>per intero</w:t>
      </w:r>
      <w:r w:rsidRPr="00053AF7">
        <w:rPr>
          <w:rFonts w:ascii="Calibri" w:hAnsi="Calibri" w:cs="Calibri"/>
          <w:sz w:val="22"/>
          <w:szCs w:val="22"/>
          <w:lang w:eastAsia="en-US"/>
        </w:rPr>
        <w:t xml:space="preserve"> dalla mandataria.</w:t>
      </w:r>
    </w:p>
    <w:p w14:paraId="0440984B" w14:textId="77777777" w:rsidR="009E3523" w:rsidRPr="00053AF7" w:rsidRDefault="009E3523" w:rsidP="00BB3EE9">
      <w:pPr>
        <w:spacing w:beforeLines="20" w:before="48"/>
        <w:jc w:val="both"/>
        <w:rPr>
          <w:rFonts w:ascii="Calibri" w:hAnsi="Calibri" w:cs="Calibri"/>
          <w:i/>
          <w:sz w:val="22"/>
          <w:szCs w:val="22"/>
          <w:lang w:eastAsia="en-US"/>
        </w:rPr>
      </w:pPr>
      <w:r w:rsidRPr="00975C75">
        <w:rPr>
          <w:rFonts w:ascii="Calibri" w:hAnsi="Calibri" w:cs="Calibri"/>
          <w:i/>
          <w:sz w:val="22"/>
          <w:szCs w:val="22"/>
          <w:highlight w:val="yellow"/>
          <w:lang w:eastAsia="en-US"/>
        </w:rPr>
        <w:t>[Nel caso in cui la stazione appaltante richieda il possesso di un servizio/fornitura di punta anche in una prestazione secondaria, specificherà quale soggetto dovrà possedere tale requisito in relazione alle diverse tipologie di concorrenti, ferma restando la sua non frazionabilità].</w:t>
      </w:r>
    </w:p>
    <w:p w14:paraId="3D1F33F6" w14:textId="336E4F2A" w:rsidR="009E3523" w:rsidRPr="00053AF7" w:rsidRDefault="009E3523" w:rsidP="00BB3EE9">
      <w:pPr>
        <w:spacing w:beforeLines="20" w:before="48"/>
        <w:jc w:val="both"/>
        <w:rPr>
          <w:rFonts w:ascii="Calibri" w:hAnsi="Calibri" w:cs="Calibri"/>
          <w:sz w:val="22"/>
          <w:szCs w:val="22"/>
          <w:lang w:eastAsia="en-US"/>
        </w:rPr>
      </w:pPr>
      <w:r w:rsidRPr="00975C75">
        <w:rPr>
          <w:rFonts w:ascii="Calibri" w:hAnsi="Calibri" w:cs="Calibri"/>
          <w:b/>
          <w:i/>
          <w:sz w:val="22"/>
          <w:szCs w:val="22"/>
          <w:highlight w:val="yellow"/>
          <w:lang w:eastAsia="en-US"/>
        </w:rPr>
        <w:t>[In caso di elenco di servizi/forniture analoghi richiesti nella prestazione principale]</w:t>
      </w:r>
      <w:r w:rsidRPr="00053AF7">
        <w:rPr>
          <w:rFonts w:ascii="Calibri" w:hAnsi="Calibri" w:cs="Calibri"/>
          <w:b/>
          <w:i/>
          <w:sz w:val="22"/>
          <w:szCs w:val="22"/>
          <w:lang w:eastAsia="en-US"/>
        </w:rPr>
        <w:t xml:space="preserve"> </w:t>
      </w:r>
      <w:r w:rsidRPr="00053AF7">
        <w:rPr>
          <w:rFonts w:ascii="Calibri" w:hAnsi="Calibri" w:cs="Calibri"/>
          <w:sz w:val="22"/>
          <w:szCs w:val="22"/>
          <w:lang w:eastAsia="en-US"/>
        </w:rPr>
        <w:t xml:space="preserve">Nell’ipotesi di raggruppamento temporaneo orizzontale il requisito di cui al precedente punto </w:t>
      </w:r>
      <w:r w:rsidRPr="00053AF7">
        <w:rPr>
          <w:rFonts w:ascii="Calibri" w:hAnsi="Calibri" w:cs="Calibri"/>
          <w:b/>
          <w:sz w:val="22"/>
          <w:szCs w:val="22"/>
          <w:lang w:eastAsia="en-US"/>
        </w:rPr>
        <w:fldChar w:fldCharType="begin"/>
      </w:r>
      <w:r w:rsidRPr="00053AF7">
        <w:rPr>
          <w:rFonts w:ascii="Calibri" w:hAnsi="Calibri" w:cs="Calibri"/>
          <w:b/>
          <w:sz w:val="22"/>
          <w:szCs w:val="22"/>
          <w:lang w:eastAsia="en-US"/>
        </w:rPr>
        <w:instrText xml:space="preserve"> REF _Ref495411584 \r \h  \* MERGEFORMAT </w:instrText>
      </w:r>
      <w:r w:rsidRPr="00053AF7">
        <w:rPr>
          <w:rFonts w:ascii="Calibri" w:hAnsi="Calibri" w:cs="Calibri"/>
          <w:b/>
          <w:sz w:val="22"/>
          <w:szCs w:val="22"/>
          <w:lang w:eastAsia="en-US"/>
        </w:rPr>
      </w:r>
      <w:r w:rsidRPr="00053AF7">
        <w:rPr>
          <w:rFonts w:ascii="Calibri" w:hAnsi="Calibri" w:cs="Calibri"/>
          <w:b/>
          <w:sz w:val="22"/>
          <w:szCs w:val="22"/>
          <w:lang w:eastAsia="en-US"/>
        </w:rPr>
        <w:fldChar w:fldCharType="separate"/>
      </w:r>
      <w:r w:rsidRPr="00053AF7">
        <w:rPr>
          <w:rFonts w:ascii="Calibri" w:hAnsi="Calibri" w:cs="Calibri"/>
          <w:b/>
          <w:sz w:val="22"/>
          <w:szCs w:val="22"/>
          <w:lang w:eastAsia="en-US"/>
        </w:rPr>
        <w:t>7.3</w:t>
      </w:r>
      <w:r w:rsidRPr="00053AF7">
        <w:rPr>
          <w:rFonts w:ascii="Calibri" w:hAnsi="Calibri" w:cs="Calibri"/>
          <w:b/>
          <w:sz w:val="22"/>
          <w:szCs w:val="22"/>
          <w:lang w:eastAsia="en-US"/>
        </w:rPr>
        <w:fldChar w:fldCharType="end"/>
      </w:r>
      <w:r w:rsidRPr="00053AF7">
        <w:rPr>
          <w:rFonts w:ascii="Calibri" w:hAnsi="Calibri" w:cs="Calibri"/>
          <w:b/>
          <w:sz w:val="22"/>
          <w:szCs w:val="22"/>
          <w:lang w:eastAsia="en-US"/>
        </w:rPr>
        <w:t xml:space="preserve"> lett. </w:t>
      </w:r>
      <w:r w:rsidRPr="00053AF7">
        <w:rPr>
          <w:rFonts w:ascii="Calibri" w:hAnsi="Calibri" w:cs="Calibri"/>
          <w:b/>
          <w:sz w:val="22"/>
          <w:szCs w:val="22"/>
          <w:lang w:eastAsia="en-US"/>
        </w:rPr>
        <w:fldChar w:fldCharType="begin"/>
      </w:r>
      <w:r w:rsidRPr="00053AF7">
        <w:rPr>
          <w:rFonts w:ascii="Calibri" w:hAnsi="Calibri" w:cs="Calibri"/>
          <w:b/>
          <w:sz w:val="22"/>
          <w:szCs w:val="22"/>
          <w:lang w:eastAsia="en-US"/>
        </w:rPr>
        <w:instrText xml:space="preserve"> REF _Ref497922628 \r \h  \* MERGEFORMAT </w:instrText>
      </w:r>
      <w:r w:rsidRPr="00053AF7">
        <w:rPr>
          <w:rFonts w:ascii="Calibri" w:hAnsi="Calibri" w:cs="Calibri"/>
          <w:b/>
          <w:sz w:val="22"/>
          <w:szCs w:val="22"/>
          <w:lang w:eastAsia="en-US"/>
        </w:rPr>
      </w:r>
      <w:r w:rsidRPr="00053AF7">
        <w:rPr>
          <w:rFonts w:ascii="Calibri" w:hAnsi="Calibri" w:cs="Calibri"/>
          <w:b/>
          <w:sz w:val="22"/>
          <w:szCs w:val="22"/>
          <w:lang w:eastAsia="en-US"/>
        </w:rPr>
        <w:fldChar w:fldCharType="separate"/>
      </w:r>
      <w:r w:rsidR="007B00EF">
        <w:rPr>
          <w:rFonts w:ascii="Calibri" w:hAnsi="Calibri" w:cs="Calibri"/>
          <w:b/>
          <w:sz w:val="22"/>
          <w:szCs w:val="22"/>
          <w:lang w:eastAsia="en-US"/>
        </w:rPr>
        <w:t>a</w:t>
      </w:r>
      <w:r w:rsidRPr="00053AF7">
        <w:rPr>
          <w:rFonts w:ascii="Calibri" w:hAnsi="Calibri" w:cs="Calibri"/>
          <w:b/>
          <w:sz w:val="22"/>
          <w:szCs w:val="22"/>
          <w:lang w:eastAsia="en-US"/>
        </w:rPr>
        <w:t>)</w:t>
      </w:r>
      <w:r w:rsidRPr="00053AF7">
        <w:rPr>
          <w:rFonts w:ascii="Calibri" w:hAnsi="Calibri" w:cs="Calibri"/>
          <w:b/>
          <w:sz w:val="22"/>
          <w:szCs w:val="22"/>
          <w:lang w:eastAsia="en-US"/>
        </w:rPr>
        <w:fldChar w:fldCharType="end"/>
      </w:r>
      <w:r w:rsidRPr="00053AF7">
        <w:rPr>
          <w:rFonts w:ascii="Calibri" w:hAnsi="Calibri" w:cs="Calibri"/>
          <w:sz w:val="22"/>
          <w:szCs w:val="22"/>
          <w:lang w:eastAsia="en-US"/>
        </w:rPr>
        <w:t xml:space="preserve"> deve essere posseduto sia dalla mandataria sia dalle mandanti. Detto requisito deve essere posseduto in misura maggioritaria dalla mandataria. Nell’ipotesi di raggruppamento temporaneo verticale il requisito deve essere posseduto dalla mandataria.</w:t>
      </w:r>
    </w:p>
    <w:p w14:paraId="71193F7A" w14:textId="77777777" w:rsidR="009E3523" w:rsidRPr="00053AF7" w:rsidRDefault="009E3523" w:rsidP="00BB3EE9">
      <w:pPr>
        <w:spacing w:beforeLines="20" w:before="48"/>
        <w:jc w:val="both"/>
        <w:rPr>
          <w:rFonts w:ascii="Calibri" w:hAnsi="Calibri" w:cs="Calibri"/>
          <w:sz w:val="22"/>
          <w:szCs w:val="22"/>
          <w:lang w:eastAsia="en-US"/>
        </w:rPr>
      </w:pPr>
      <w:r w:rsidRPr="00975C75">
        <w:rPr>
          <w:rFonts w:ascii="Calibri" w:hAnsi="Calibri" w:cs="Calibri"/>
          <w:i/>
          <w:sz w:val="22"/>
          <w:szCs w:val="22"/>
          <w:highlight w:val="yellow"/>
          <w:lang w:eastAsia="en-US"/>
        </w:rPr>
        <w:t>[Nel caso in cui la stazione appaltante richieda il possesso di servizi/forniture anche in una prestazione secondaria, specificherà quale soggetto dovrà possedere tale requisito in relazione alle diverse tipologie di concorrenti, fermo restando che nel raggruppamento verticale ciascun componente deve possiede il requisito in relazione alle prestazioni che intende eseguire. In ogni caso la stazione appaltante può prescrivere misure minime per mandanti e mandatarie].</w:t>
      </w:r>
    </w:p>
    <w:p w14:paraId="70A526B9" w14:textId="77777777" w:rsidR="009E3523" w:rsidRPr="00AA504D" w:rsidRDefault="009E3523" w:rsidP="00BB3EE9">
      <w:pPr>
        <w:spacing w:beforeLines="20" w:before="48"/>
        <w:jc w:val="both"/>
        <w:rPr>
          <w:rFonts w:ascii="Calibri" w:hAnsi="Calibri" w:cs="Calibri"/>
          <w:sz w:val="22"/>
          <w:szCs w:val="22"/>
        </w:rPr>
      </w:pPr>
    </w:p>
    <w:p w14:paraId="0ACB8DB5" w14:textId="7E11A6AA" w:rsidR="009E3523" w:rsidRDefault="009E3523" w:rsidP="00BB3EE9">
      <w:pPr>
        <w:spacing w:beforeLines="20" w:before="48"/>
        <w:jc w:val="both"/>
        <w:rPr>
          <w:rFonts w:ascii="Calibri" w:hAnsi="Calibri" w:cs="Calibri"/>
          <w:i/>
          <w:sz w:val="22"/>
          <w:szCs w:val="22"/>
          <w:lang w:eastAsia="en-US"/>
        </w:rPr>
      </w:pPr>
      <w:r w:rsidRPr="00975C75">
        <w:rPr>
          <w:rFonts w:ascii="Calibri" w:hAnsi="Calibri" w:cs="Calibri"/>
          <w:b/>
          <w:i/>
          <w:sz w:val="22"/>
          <w:szCs w:val="22"/>
          <w:highlight w:val="yellow"/>
          <w:lang w:eastAsia="en-US"/>
        </w:rPr>
        <w:t xml:space="preserve">[Se previsti ulteriori requisiti di capacità tecnica e professionale di cui al punto </w:t>
      </w:r>
      <w:r w:rsidRPr="00975C75">
        <w:rPr>
          <w:rFonts w:ascii="Calibri" w:hAnsi="Calibri" w:cs="Calibri"/>
          <w:b/>
          <w:i/>
          <w:sz w:val="22"/>
          <w:szCs w:val="22"/>
          <w:highlight w:val="yellow"/>
          <w:lang w:eastAsia="en-US"/>
        </w:rPr>
        <w:fldChar w:fldCharType="begin"/>
      </w:r>
      <w:r w:rsidRPr="00975C75">
        <w:rPr>
          <w:rFonts w:ascii="Calibri" w:hAnsi="Calibri" w:cs="Calibri"/>
          <w:b/>
          <w:i/>
          <w:sz w:val="22"/>
          <w:szCs w:val="22"/>
          <w:highlight w:val="yellow"/>
          <w:lang w:eastAsia="en-US"/>
        </w:rPr>
        <w:instrText xml:space="preserve"> REF _Ref495920623 \r \h </w:instrText>
      </w:r>
      <w:r w:rsidR="00842073" w:rsidRPr="00975C75">
        <w:rPr>
          <w:rFonts w:ascii="Calibri" w:hAnsi="Calibri" w:cs="Calibri"/>
          <w:b/>
          <w:i/>
          <w:sz w:val="22"/>
          <w:szCs w:val="22"/>
          <w:highlight w:val="yellow"/>
          <w:lang w:eastAsia="en-US"/>
        </w:rPr>
        <w:instrText xml:space="preserve"> \* MERGEFORMAT </w:instrText>
      </w:r>
      <w:r w:rsidRPr="00975C75">
        <w:rPr>
          <w:rFonts w:ascii="Calibri" w:hAnsi="Calibri" w:cs="Calibri"/>
          <w:b/>
          <w:i/>
          <w:sz w:val="22"/>
          <w:szCs w:val="22"/>
          <w:highlight w:val="yellow"/>
          <w:lang w:eastAsia="en-US"/>
        </w:rPr>
      </w:r>
      <w:r w:rsidRPr="00975C75">
        <w:rPr>
          <w:rFonts w:ascii="Calibri" w:hAnsi="Calibri" w:cs="Calibri"/>
          <w:b/>
          <w:i/>
          <w:sz w:val="22"/>
          <w:szCs w:val="22"/>
          <w:highlight w:val="yellow"/>
          <w:lang w:eastAsia="en-US"/>
        </w:rPr>
        <w:fldChar w:fldCharType="separate"/>
      </w:r>
      <w:r w:rsidRPr="00975C75">
        <w:rPr>
          <w:rFonts w:ascii="Calibri" w:hAnsi="Calibri" w:cs="Calibri"/>
          <w:b/>
          <w:i/>
          <w:sz w:val="22"/>
          <w:szCs w:val="22"/>
          <w:highlight w:val="yellow"/>
          <w:lang w:eastAsia="en-US"/>
        </w:rPr>
        <w:t>7.3</w:t>
      </w:r>
      <w:r w:rsidRPr="00975C75">
        <w:rPr>
          <w:rFonts w:ascii="Calibri" w:hAnsi="Calibri" w:cs="Calibri"/>
          <w:b/>
          <w:i/>
          <w:sz w:val="22"/>
          <w:szCs w:val="22"/>
          <w:highlight w:val="yellow"/>
          <w:lang w:eastAsia="en-US"/>
        </w:rPr>
        <w:fldChar w:fldCharType="end"/>
      </w:r>
      <w:r w:rsidRPr="00975C75">
        <w:rPr>
          <w:rFonts w:ascii="Calibri" w:hAnsi="Calibri" w:cs="Calibri"/>
          <w:b/>
          <w:i/>
          <w:sz w:val="22"/>
          <w:szCs w:val="22"/>
          <w:highlight w:val="yellow"/>
          <w:lang w:eastAsia="en-US"/>
        </w:rPr>
        <w:t xml:space="preserve"> lett. </w:t>
      </w:r>
      <w:r w:rsidR="007B00EF">
        <w:rPr>
          <w:rFonts w:ascii="Calibri" w:hAnsi="Calibri" w:cs="Calibri"/>
          <w:b/>
          <w:i/>
          <w:sz w:val="22"/>
          <w:szCs w:val="22"/>
          <w:highlight w:val="yellow"/>
          <w:lang w:eastAsia="en-US"/>
        </w:rPr>
        <w:t>b</w:t>
      </w:r>
      <w:r w:rsidR="00960542" w:rsidRPr="00975C75">
        <w:rPr>
          <w:rFonts w:ascii="Calibri" w:hAnsi="Calibri" w:cs="Calibri"/>
          <w:b/>
          <w:i/>
          <w:sz w:val="22"/>
          <w:szCs w:val="22"/>
          <w:highlight w:val="yellow"/>
          <w:lang w:eastAsia="en-US"/>
        </w:rPr>
        <w:t xml:space="preserve">) </w:t>
      </w:r>
      <w:r w:rsidR="007B00EF">
        <w:rPr>
          <w:rFonts w:ascii="Calibri" w:hAnsi="Calibri" w:cs="Calibri"/>
          <w:b/>
          <w:i/>
          <w:sz w:val="22"/>
          <w:szCs w:val="22"/>
          <w:highlight w:val="yellow"/>
          <w:lang w:eastAsia="en-US"/>
        </w:rPr>
        <w:t>e c</w:t>
      </w:r>
      <w:r w:rsidR="00960542" w:rsidRPr="00975C75">
        <w:rPr>
          <w:rFonts w:ascii="Calibri" w:hAnsi="Calibri" w:cs="Calibri"/>
          <w:b/>
          <w:i/>
          <w:sz w:val="22"/>
          <w:szCs w:val="22"/>
          <w:highlight w:val="yellow"/>
          <w:lang w:eastAsia="en-US"/>
        </w:rPr>
        <w:t>)</w:t>
      </w:r>
      <w:r w:rsidRPr="00975C75">
        <w:rPr>
          <w:rFonts w:ascii="Calibri" w:hAnsi="Calibri" w:cs="Calibri"/>
          <w:b/>
          <w:i/>
          <w:sz w:val="22"/>
          <w:szCs w:val="22"/>
          <w:highlight w:val="yellow"/>
          <w:lang w:eastAsia="en-US"/>
        </w:rPr>
        <w:t>]</w:t>
      </w:r>
      <w:r w:rsidRPr="00960542">
        <w:rPr>
          <w:rFonts w:ascii="Calibri" w:hAnsi="Calibri" w:cs="Calibri"/>
          <w:sz w:val="22"/>
          <w:szCs w:val="22"/>
        </w:rPr>
        <w:t xml:space="preserve"> I requisiti</w:t>
      </w:r>
      <w:r w:rsidRPr="00AA504D">
        <w:rPr>
          <w:rFonts w:ascii="Calibri" w:hAnsi="Calibri" w:cs="Calibri"/>
          <w:sz w:val="22"/>
          <w:szCs w:val="22"/>
        </w:rPr>
        <w:t xml:space="preserve"> di cui al precedente punto </w:t>
      </w:r>
      <w:r w:rsidRPr="00AA504D">
        <w:rPr>
          <w:rFonts w:ascii="Calibri" w:hAnsi="Calibri" w:cs="Calibri"/>
          <w:b/>
          <w:sz w:val="22"/>
          <w:szCs w:val="22"/>
        </w:rPr>
        <w:fldChar w:fldCharType="begin"/>
      </w:r>
      <w:r w:rsidRPr="00AA504D">
        <w:rPr>
          <w:rFonts w:ascii="Calibri" w:hAnsi="Calibri" w:cs="Calibri"/>
          <w:b/>
          <w:sz w:val="22"/>
          <w:szCs w:val="22"/>
        </w:rPr>
        <w:instrText xml:space="preserve"> REF _Ref495411584 \r \h  \* MERGEFORMAT </w:instrText>
      </w:r>
      <w:r w:rsidRPr="00AA504D">
        <w:rPr>
          <w:rFonts w:ascii="Calibri" w:hAnsi="Calibri" w:cs="Calibri"/>
          <w:b/>
          <w:sz w:val="22"/>
          <w:szCs w:val="22"/>
        </w:rPr>
      </w:r>
      <w:r w:rsidRPr="00AA504D">
        <w:rPr>
          <w:rFonts w:ascii="Calibri" w:hAnsi="Calibri" w:cs="Calibri"/>
          <w:b/>
          <w:sz w:val="22"/>
          <w:szCs w:val="22"/>
        </w:rPr>
        <w:fldChar w:fldCharType="separate"/>
      </w:r>
      <w:r w:rsidRPr="00AA504D">
        <w:rPr>
          <w:rFonts w:ascii="Calibri" w:hAnsi="Calibri" w:cs="Calibri"/>
          <w:b/>
          <w:sz w:val="22"/>
          <w:szCs w:val="22"/>
        </w:rPr>
        <w:t>7.3</w:t>
      </w:r>
      <w:r w:rsidRPr="00AA504D">
        <w:rPr>
          <w:rFonts w:ascii="Calibri" w:hAnsi="Calibri" w:cs="Calibri"/>
          <w:b/>
          <w:sz w:val="22"/>
          <w:szCs w:val="22"/>
        </w:rPr>
        <w:fldChar w:fldCharType="end"/>
      </w:r>
      <w:r w:rsidRPr="00AA504D">
        <w:rPr>
          <w:rFonts w:ascii="Calibri" w:hAnsi="Calibri" w:cs="Calibri"/>
          <w:b/>
          <w:sz w:val="22"/>
          <w:szCs w:val="22"/>
        </w:rPr>
        <w:t xml:space="preserve"> lett. </w:t>
      </w:r>
      <w:r w:rsidRPr="00975C75">
        <w:rPr>
          <w:rFonts w:ascii="Calibri" w:hAnsi="Calibri" w:cs="Calibri"/>
          <w:b/>
          <w:sz w:val="22"/>
          <w:szCs w:val="22"/>
          <w:highlight w:val="yellow"/>
        </w:rPr>
        <w:t>.........</w:t>
      </w:r>
      <w:r w:rsidRPr="00975C75">
        <w:rPr>
          <w:rFonts w:ascii="Calibri" w:hAnsi="Calibri" w:cs="Calibri"/>
          <w:i/>
          <w:sz w:val="22"/>
          <w:szCs w:val="22"/>
          <w:highlight w:val="yellow"/>
        </w:rPr>
        <w:t>[indicare i riferimenti degli ulteriori requisiti richiesti]</w:t>
      </w:r>
      <w:r w:rsidRPr="00AA504D">
        <w:rPr>
          <w:rFonts w:ascii="Calibri" w:hAnsi="Calibri" w:cs="Calibri"/>
          <w:sz w:val="22"/>
          <w:szCs w:val="22"/>
        </w:rPr>
        <w:t xml:space="preserve"> sono posseduti da: </w:t>
      </w:r>
      <w:r w:rsidRPr="00975C75">
        <w:rPr>
          <w:rFonts w:ascii="Calibri" w:hAnsi="Calibri" w:cs="Calibri"/>
          <w:sz w:val="22"/>
          <w:szCs w:val="22"/>
          <w:highlight w:val="yellow"/>
        </w:rPr>
        <w:t>.................................................................</w:t>
      </w:r>
      <w:r w:rsidRPr="00975C75">
        <w:rPr>
          <w:rFonts w:ascii="Calibri" w:hAnsi="Calibri" w:cs="Calibri"/>
          <w:sz w:val="22"/>
          <w:szCs w:val="22"/>
          <w:highlight w:val="yellow"/>
          <w:lang w:eastAsia="en-US"/>
        </w:rPr>
        <w:t xml:space="preserve"> [</w:t>
      </w:r>
      <w:r w:rsidRPr="00975C75">
        <w:rPr>
          <w:rFonts w:ascii="Calibri" w:hAnsi="Calibri" w:cs="Calibri"/>
          <w:i/>
          <w:sz w:val="22"/>
          <w:szCs w:val="22"/>
          <w:highlight w:val="yellow"/>
          <w:lang w:eastAsia="en-US"/>
        </w:rPr>
        <w:t>la stazione appaltante indica quali soggetti devono possedere il requisito].</w:t>
      </w:r>
    </w:p>
    <w:p w14:paraId="69D85E8C" w14:textId="77777777" w:rsidR="00534B7D" w:rsidRPr="00534B7D" w:rsidRDefault="00534B7D" w:rsidP="00BB3EE9">
      <w:pPr>
        <w:spacing w:beforeLines="20" w:before="48"/>
        <w:jc w:val="both"/>
        <w:rPr>
          <w:rFonts w:ascii="Calibri" w:hAnsi="Calibri" w:cs="Calibri"/>
          <w:iCs/>
          <w:sz w:val="22"/>
          <w:szCs w:val="22"/>
          <w:lang w:eastAsia="en-US"/>
        </w:rPr>
      </w:pPr>
    </w:p>
    <w:p w14:paraId="3E080E07" w14:textId="6F322448" w:rsidR="009E3523" w:rsidRPr="00534B7D" w:rsidRDefault="00534B7D" w:rsidP="00534B7D">
      <w:pPr>
        <w:pStyle w:val="Titolo3"/>
      </w:pPr>
      <w:bookmarkStart w:id="191" w:name="_Toc494358983"/>
      <w:bookmarkStart w:id="192" w:name="_Toc494359032"/>
      <w:bookmarkStart w:id="193" w:name="_Toc497484953"/>
      <w:bookmarkStart w:id="194" w:name="_Toc497728151"/>
      <w:bookmarkStart w:id="195" w:name="_Toc497831546"/>
      <w:bookmarkStart w:id="196" w:name="_Toc498419744"/>
      <w:bookmarkStart w:id="197" w:name="_Ref496007650"/>
      <w:bookmarkStart w:id="198" w:name="_Ref496007652"/>
      <w:bookmarkStart w:id="199" w:name="_Toc500345599"/>
      <w:bookmarkStart w:id="200" w:name="_Toc44004737"/>
      <w:bookmarkEnd w:id="191"/>
      <w:bookmarkEnd w:id="192"/>
      <w:bookmarkEnd w:id="193"/>
      <w:bookmarkEnd w:id="194"/>
      <w:bookmarkEnd w:id="195"/>
      <w:bookmarkEnd w:id="196"/>
      <w:r w:rsidRPr="00534B7D">
        <w:rPr>
          <w:caps w:val="0"/>
        </w:rPr>
        <w:t>INDICAZIONI PER I CONSORZI DI COOPERATIVE E DI IMPRESE ARTIGIANE E I CONSORZI STABILI</w:t>
      </w:r>
      <w:bookmarkEnd w:id="197"/>
      <w:bookmarkEnd w:id="198"/>
      <w:bookmarkEnd w:id="199"/>
      <w:bookmarkEnd w:id="200"/>
      <w:r w:rsidRPr="00534B7D" w:rsidDel="006054E6">
        <w:rPr>
          <w:caps w:val="0"/>
        </w:rPr>
        <w:t xml:space="preserve"> </w:t>
      </w:r>
    </w:p>
    <w:p w14:paraId="560F0200" w14:textId="77777777" w:rsidR="009E3523" w:rsidRPr="00AA504D" w:rsidRDefault="009E3523" w:rsidP="00BB3EE9">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 soggetti di cui all’art. art. 45 comma 2, lett. b) e c) del Codice devono possedere i requisiti di partecipazione nei termini di seguito indicati.</w:t>
      </w:r>
    </w:p>
    <w:p w14:paraId="18CCA394" w14:textId="77777777" w:rsidR="009E3523" w:rsidRPr="00AA504D" w:rsidRDefault="009E3523" w:rsidP="00BB3EE9">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Il </w:t>
      </w:r>
      <w:r w:rsidRPr="00AA504D">
        <w:rPr>
          <w:rFonts w:ascii="Calibri" w:hAnsi="Calibri" w:cs="Calibri"/>
          <w:b/>
          <w:sz w:val="22"/>
          <w:szCs w:val="22"/>
          <w:lang w:eastAsia="en-US"/>
        </w:rPr>
        <w:t>requisito relativo all’iscrizione</w:t>
      </w:r>
      <w:r w:rsidRPr="00AA504D">
        <w:rPr>
          <w:rFonts w:ascii="Calibri" w:hAnsi="Calibri" w:cs="Calibri"/>
          <w:sz w:val="22"/>
          <w:szCs w:val="22"/>
          <w:lang w:eastAsia="en-US"/>
        </w:rPr>
        <w:t xml:space="preserve"> </w:t>
      </w:r>
      <w:r w:rsidRPr="00AA504D">
        <w:rPr>
          <w:rFonts w:ascii="Calibri" w:hAnsi="Calibri" w:cs="Calibri"/>
          <w:b/>
          <w:sz w:val="22"/>
          <w:szCs w:val="22"/>
          <w:lang w:eastAsia="en-US"/>
        </w:rPr>
        <w:t xml:space="preserve">nel registro </w:t>
      </w:r>
      <w:r w:rsidRPr="00AA504D">
        <w:rPr>
          <w:rFonts w:ascii="Calibri" w:hAnsi="Calibri" w:cs="Calibri"/>
          <w:sz w:val="22"/>
          <w:szCs w:val="22"/>
          <w:lang w:eastAsia="en-US"/>
        </w:rPr>
        <w:t xml:space="preserve">tenuto dalla Camera di commercio industria, artigianato e agricoltura oppure nel registro delle commissioni provinciali per l’artigianato di cui al </w:t>
      </w:r>
      <w:r w:rsidRPr="00AA504D">
        <w:rPr>
          <w:rFonts w:ascii="Calibri" w:hAnsi="Calibri" w:cs="Calibri"/>
          <w:b/>
          <w:sz w:val="22"/>
          <w:szCs w:val="22"/>
          <w:lang w:eastAsia="en-US"/>
        </w:rPr>
        <w:t xml:space="preserve">punto </w:t>
      </w:r>
      <w:r w:rsidRPr="00AA504D">
        <w:rPr>
          <w:rFonts w:ascii="Calibri" w:hAnsi="Calibri" w:cs="Calibri"/>
          <w:b/>
          <w:sz w:val="22"/>
          <w:szCs w:val="22"/>
          <w:lang w:eastAsia="en-US"/>
        </w:rPr>
        <w:fldChar w:fldCharType="begin"/>
      </w:r>
      <w:r w:rsidRPr="00AA504D">
        <w:rPr>
          <w:rFonts w:ascii="Calibri" w:hAnsi="Calibri" w:cs="Calibri"/>
          <w:b/>
          <w:sz w:val="22"/>
          <w:szCs w:val="22"/>
          <w:lang w:eastAsia="en-US"/>
        </w:rPr>
        <w:instrText xml:space="preserve"> REF _Ref495411541 \r \h  \* MERGEFORMAT </w:instrText>
      </w:r>
      <w:r w:rsidRPr="00AA504D">
        <w:rPr>
          <w:rFonts w:ascii="Calibri" w:hAnsi="Calibri" w:cs="Calibri"/>
          <w:b/>
          <w:sz w:val="22"/>
          <w:szCs w:val="22"/>
          <w:lang w:eastAsia="en-US"/>
        </w:rPr>
      </w:r>
      <w:r w:rsidRPr="00AA504D">
        <w:rPr>
          <w:rFonts w:ascii="Calibri" w:hAnsi="Calibri" w:cs="Calibri"/>
          <w:b/>
          <w:sz w:val="22"/>
          <w:szCs w:val="22"/>
          <w:lang w:eastAsia="en-US"/>
        </w:rPr>
        <w:fldChar w:fldCharType="separate"/>
      </w:r>
      <w:r w:rsidRPr="00AA504D">
        <w:rPr>
          <w:rFonts w:ascii="Calibri" w:hAnsi="Calibri" w:cs="Calibri"/>
          <w:b/>
          <w:sz w:val="22"/>
          <w:szCs w:val="22"/>
          <w:lang w:eastAsia="en-US"/>
        </w:rPr>
        <w:t>7.1</w:t>
      </w:r>
      <w:r w:rsidRPr="00AA504D">
        <w:rPr>
          <w:rFonts w:ascii="Calibri" w:hAnsi="Calibri" w:cs="Calibri"/>
          <w:b/>
          <w:sz w:val="22"/>
          <w:szCs w:val="22"/>
          <w:lang w:eastAsia="en-US"/>
        </w:rPr>
        <w:fldChar w:fldCharType="end"/>
      </w:r>
      <w:r w:rsidRPr="00AA504D">
        <w:rPr>
          <w:rFonts w:ascii="Calibri" w:hAnsi="Calibri" w:cs="Calibri"/>
          <w:b/>
          <w:sz w:val="22"/>
          <w:szCs w:val="22"/>
          <w:lang w:eastAsia="en-US"/>
        </w:rPr>
        <w:t xml:space="preserve"> lett. </w:t>
      </w:r>
      <w:r w:rsidR="00960542">
        <w:rPr>
          <w:rFonts w:ascii="Calibri" w:hAnsi="Calibri" w:cs="Calibri"/>
          <w:b/>
          <w:sz w:val="22"/>
          <w:szCs w:val="22"/>
          <w:lang w:eastAsia="en-US"/>
        </w:rPr>
        <w:fldChar w:fldCharType="begin"/>
      </w:r>
      <w:r w:rsidR="00960542">
        <w:rPr>
          <w:rFonts w:ascii="Calibri" w:hAnsi="Calibri" w:cs="Calibri"/>
          <w:b/>
          <w:sz w:val="22"/>
          <w:szCs w:val="22"/>
          <w:lang w:eastAsia="en-US"/>
        </w:rPr>
        <w:instrText xml:space="preserve"> REF  _Ref495411492 \r  \* MERGEFORMAT </w:instrText>
      </w:r>
      <w:r w:rsidR="00960542">
        <w:rPr>
          <w:rFonts w:ascii="Calibri" w:hAnsi="Calibri" w:cs="Calibri"/>
          <w:b/>
          <w:sz w:val="22"/>
          <w:szCs w:val="22"/>
          <w:lang w:eastAsia="en-US"/>
        </w:rPr>
        <w:fldChar w:fldCharType="separate"/>
      </w:r>
      <w:r w:rsidR="00960542">
        <w:rPr>
          <w:rFonts w:ascii="Calibri" w:hAnsi="Calibri" w:cs="Calibri"/>
          <w:b/>
          <w:sz w:val="22"/>
          <w:szCs w:val="22"/>
          <w:lang w:eastAsia="en-US"/>
        </w:rPr>
        <w:t>a)</w:t>
      </w:r>
      <w:r w:rsidR="00960542">
        <w:rPr>
          <w:rFonts w:ascii="Calibri" w:hAnsi="Calibri" w:cs="Calibri"/>
          <w:b/>
          <w:sz w:val="22"/>
          <w:szCs w:val="22"/>
          <w:lang w:eastAsia="en-US"/>
        </w:rPr>
        <w:fldChar w:fldCharType="end"/>
      </w:r>
      <w:r w:rsidRPr="00AA504D">
        <w:rPr>
          <w:rFonts w:ascii="Calibri" w:hAnsi="Calibri" w:cs="Calibri"/>
          <w:sz w:val="22"/>
          <w:szCs w:val="22"/>
          <w:lang w:eastAsia="en-US"/>
        </w:rPr>
        <w:t xml:space="preserve"> deve essere posseduto dal consorzio e dalle imprese consorziate indicate come esecutrici.</w:t>
      </w:r>
    </w:p>
    <w:p w14:paraId="7DAC159E" w14:textId="77777777" w:rsidR="009E3523" w:rsidRPr="00AA504D" w:rsidRDefault="009E3523" w:rsidP="00BB3EE9">
      <w:pPr>
        <w:spacing w:beforeLines="20" w:before="48"/>
        <w:jc w:val="both"/>
        <w:rPr>
          <w:rFonts w:ascii="Calibri" w:hAnsi="Calibri" w:cs="Calibri"/>
          <w:i/>
          <w:sz w:val="22"/>
          <w:szCs w:val="22"/>
          <w:lang w:eastAsia="en-US"/>
        </w:rPr>
      </w:pPr>
      <w:r w:rsidRPr="00975C75">
        <w:rPr>
          <w:rFonts w:ascii="Calibri" w:hAnsi="Calibri" w:cs="Calibri"/>
          <w:b/>
          <w:i/>
          <w:sz w:val="22"/>
          <w:szCs w:val="22"/>
          <w:highlight w:val="yellow"/>
          <w:lang w:eastAsia="en-US"/>
        </w:rPr>
        <w:t>[Se richiesti altri requisiti di idoneità]</w:t>
      </w:r>
      <w:r w:rsidRPr="00AA504D">
        <w:rPr>
          <w:rFonts w:ascii="Calibri" w:hAnsi="Calibri" w:cs="Calibri"/>
          <w:b/>
          <w:i/>
          <w:sz w:val="22"/>
          <w:szCs w:val="22"/>
          <w:lang w:eastAsia="en-US"/>
        </w:rPr>
        <w:t xml:space="preserve"> </w:t>
      </w:r>
      <w:r w:rsidRPr="00AA504D">
        <w:rPr>
          <w:rFonts w:ascii="Calibri" w:hAnsi="Calibri" w:cs="Calibri"/>
          <w:sz w:val="22"/>
          <w:szCs w:val="22"/>
          <w:lang w:eastAsia="en-US"/>
        </w:rPr>
        <w:t xml:space="preserve">Il requisito relativo all’iscrizione </w:t>
      </w:r>
      <w:r w:rsidRPr="00163A36">
        <w:rPr>
          <w:rFonts w:ascii="Calibri" w:hAnsi="Calibri" w:cs="Calibri"/>
          <w:sz w:val="22"/>
          <w:szCs w:val="22"/>
          <w:highlight w:val="yellow"/>
          <w:lang w:eastAsia="en-US"/>
        </w:rPr>
        <w:t>……………</w:t>
      </w:r>
      <w:r w:rsidRPr="00163A36">
        <w:rPr>
          <w:rFonts w:ascii="Calibri" w:hAnsi="Calibri" w:cs="Calibri"/>
          <w:i/>
          <w:sz w:val="22"/>
          <w:szCs w:val="22"/>
          <w:highlight w:val="yellow"/>
        </w:rPr>
        <w:t xml:space="preserve"> [indicare tipologia di iscrizione richiesta]</w:t>
      </w:r>
      <w:r w:rsidRPr="007B1403">
        <w:rPr>
          <w:rFonts w:ascii="Calibri" w:hAnsi="Calibri" w:cs="Calibri"/>
          <w:sz w:val="22"/>
          <w:szCs w:val="22"/>
          <w:lang w:eastAsia="en-US"/>
        </w:rPr>
        <w:t xml:space="preserve"> </w:t>
      </w:r>
      <w:r w:rsidRPr="007B1403">
        <w:rPr>
          <w:rFonts w:ascii="Calibri" w:hAnsi="Calibri" w:cs="Calibri"/>
          <w:b/>
          <w:sz w:val="22"/>
          <w:szCs w:val="22"/>
          <w:lang w:eastAsia="en-US"/>
        </w:rPr>
        <w:t xml:space="preserve">di cui al punto </w:t>
      </w:r>
      <w:r w:rsidRPr="007B1403">
        <w:rPr>
          <w:rFonts w:ascii="Calibri" w:hAnsi="Calibri" w:cs="Calibri"/>
          <w:b/>
          <w:sz w:val="22"/>
          <w:szCs w:val="22"/>
          <w:lang w:eastAsia="en-US"/>
        </w:rPr>
        <w:fldChar w:fldCharType="begin"/>
      </w:r>
      <w:r w:rsidRPr="007B1403">
        <w:rPr>
          <w:rFonts w:ascii="Calibri" w:hAnsi="Calibri" w:cs="Calibri"/>
          <w:b/>
          <w:sz w:val="22"/>
          <w:szCs w:val="22"/>
          <w:lang w:eastAsia="en-US"/>
        </w:rPr>
        <w:instrText xml:space="preserve"> REF _Ref495411555 \r \h </w:instrText>
      </w:r>
      <w:r w:rsidR="00842073" w:rsidRPr="007B1403">
        <w:rPr>
          <w:rFonts w:ascii="Calibri" w:hAnsi="Calibri" w:cs="Calibri"/>
          <w:b/>
          <w:sz w:val="22"/>
          <w:szCs w:val="22"/>
          <w:lang w:eastAsia="en-US"/>
        </w:rPr>
        <w:instrText xml:space="preserve"> \* MERGEFORMAT </w:instrText>
      </w:r>
      <w:r w:rsidRPr="007B1403">
        <w:rPr>
          <w:rFonts w:ascii="Calibri" w:hAnsi="Calibri" w:cs="Calibri"/>
          <w:b/>
          <w:sz w:val="22"/>
          <w:szCs w:val="22"/>
          <w:lang w:eastAsia="en-US"/>
        </w:rPr>
      </w:r>
      <w:r w:rsidRPr="007B1403">
        <w:rPr>
          <w:rFonts w:ascii="Calibri" w:hAnsi="Calibri" w:cs="Calibri"/>
          <w:b/>
          <w:sz w:val="22"/>
          <w:szCs w:val="22"/>
          <w:lang w:eastAsia="en-US"/>
        </w:rPr>
        <w:fldChar w:fldCharType="separate"/>
      </w:r>
      <w:r w:rsidRPr="007B1403">
        <w:rPr>
          <w:rFonts w:ascii="Calibri" w:hAnsi="Calibri" w:cs="Calibri"/>
          <w:b/>
          <w:sz w:val="22"/>
          <w:szCs w:val="22"/>
          <w:lang w:eastAsia="en-US"/>
        </w:rPr>
        <w:t>7.1</w:t>
      </w:r>
      <w:r w:rsidRPr="007B1403">
        <w:rPr>
          <w:rFonts w:ascii="Calibri" w:hAnsi="Calibri" w:cs="Calibri"/>
          <w:b/>
          <w:sz w:val="22"/>
          <w:szCs w:val="22"/>
          <w:lang w:eastAsia="en-US"/>
        </w:rPr>
        <w:fldChar w:fldCharType="end"/>
      </w:r>
      <w:r w:rsidRPr="007B1403">
        <w:rPr>
          <w:rFonts w:ascii="Calibri" w:hAnsi="Calibri" w:cs="Calibri"/>
          <w:b/>
          <w:sz w:val="22"/>
          <w:szCs w:val="22"/>
          <w:lang w:eastAsia="en-US"/>
        </w:rPr>
        <w:t xml:space="preserve"> lett. </w:t>
      </w:r>
      <w:r w:rsidRPr="007B1403">
        <w:rPr>
          <w:rFonts w:ascii="Calibri" w:hAnsi="Calibri" w:cs="Calibri"/>
          <w:b/>
          <w:sz w:val="22"/>
          <w:szCs w:val="22"/>
          <w:lang w:eastAsia="en-US"/>
        </w:rPr>
        <w:fldChar w:fldCharType="begin"/>
      </w:r>
      <w:r w:rsidRPr="007B1403">
        <w:rPr>
          <w:rFonts w:ascii="Calibri" w:hAnsi="Calibri" w:cs="Calibri"/>
          <w:b/>
          <w:sz w:val="22"/>
          <w:szCs w:val="22"/>
          <w:lang w:eastAsia="en-US"/>
        </w:rPr>
        <w:instrText xml:space="preserve"> REF _Ref495411511 \r \h </w:instrText>
      </w:r>
      <w:r w:rsidR="00842073" w:rsidRPr="007B1403">
        <w:rPr>
          <w:rFonts w:ascii="Calibri" w:hAnsi="Calibri" w:cs="Calibri"/>
          <w:b/>
          <w:sz w:val="22"/>
          <w:szCs w:val="22"/>
          <w:lang w:eastAsia="en-US"/>
        </w:rPr>
        <w:instrText xml:space="preserve"> \* MERGEFORMAT </w:instrText>
      </w:r>
      <w:r w:rsidRPr="007B1403">
        <w:rPr>
          <w:rFonts w:ascii="Calibri" w:hAnsi="Calibri" w:cs="Calibri"/>
          <w:b/>
          <w:sz w:val="22"/>
          <w:szCs w:val="22"/>
          <w:lang w:eastAsia="en-US"/>
        </w:rPr>
      </w:r>
      <w:r w:rsidRPr="007B1403">
        <w:rPr>
          <w:rFonts w:ascii="Calibri" w:hAnsi="Calibri" w:cs="Calibri"/>
          <w:b/>
          <w:sz w:val="22"/>
          <w:szCs w:val="22"/>
          <w:lang w:eastAsia="en-US"/>
        </w:rPr>
        <w:fldChar w:fldCharType="separate"/>
      </w:r>
      <w:r w:rsidRPr="007B1403">
        <w:rPr>
          <w:rFonts w:ascii="Calibri" w:hAnsi="Calibri" w:cs="Calibri"/>
          <w:b/>
          <w:sz w:val="22"/>
          <w:szCs w:val="22"/>
          <w:lang w:eastAsia="en-US"/>
        </w:rPr>
        <w:t>b)</w:t>
      </w:r>
      <w:r w:rsidRPr="007B1403">
        <w:rPr>
          <w:rFonts w:ascii="Calibri" w:hAnsi="Calibri" w:cs="Calibri"/>
          <w:b/>
          <w:sz w:val="22"/>
          <w:szCs w:val="22"/>
          <w:lang w:eastAsia="en-US"/>
        </w:rPr>
        <w:fldChar w:fldCharType="end"/>
      </w:r>
      <w:r w:rsidRPr="007B1403">
        <w:rPr>
          <w:rFonts w:ascii="Calibri" w:hAnsi="Calibri" w:cs="Calibri"/>
          <w:b/>
          <w:sz w:val="22"/>
          <w:szCs w:val="22"/>
          <w:lang w:eastAsia="en-US"/>
        </w:rPr>
        <w:t xml:space="preserve"> </w:t>
      </w:r>
      <w:r w:rsidRPr="007B1403">
        <w:rPr>
          <w:rFonts w:ascii="Calibri" w:hAnsi="Calibri" w:cs="Calibri"/>
          <w:sz w:val="22"/>
          <w:szCs w:val="22"/>
          <w:lang w:eastAsia="en-US"/>
        </w:rPr>
        <w:t xml:space="preserve">deve essere posseduto da </w:t>
      </w:r>
      <w:r w:rsidRPr="00975C75">
        <w:rPr>
          <w:rFonts w:ascii="Calibri" w:hAnsi="Calibri" w:cs="Calibri"/>
          <w:i/>
          <w:sz w:val="22"/>
          <w:szCs w:val="22"/>
          <w:highlight w:val="yellow"/>
          <w:lang w:eastAsia="en-US"/>
        </w:rPr>
        <w:t>..................................................................[indicare quali soggetti devono possedere il requisito].</w:t>
      </w:r>
    </w:p>
    <w:p w14:paraId="4DC638B9" w14:textId="77777777" w:rsidR="009E3523" w:rsidRPr="00AA504D" w:rsidRDefault="009E3523" w:rsidP="0013530E">
      <w:pPr>
        <w:spacing w:beforeLines="20" w:before="48"/>
        <w:jc w:val="both"/>
        <w:rPr>
          <w:rFonts w:ascii="Calibri" w:hAnsi="Calibri" w:cs="Calibri"/>
          <w:sz w:val="22"/>
          <w:szCs w:val="22"/>
        </w:rPr>
      </w:pPr>
      <w:r w:rsidRPr="00975C75">
        <w:rPr>
          <w:rFonts w:ascii="Calibri" w:hAnsi="Calibri" w:cs="Calibri"/>
          <w:b/>
          <w:i/>
          <w:sz w:val="22"/>
          <w:szCs w:val="22"/>
          <w:highlight w:val="yellow"/>
        </w:rPr>
        <w:lastRenderedPageBreak/>
        <w:t xml:space="preserve">[Se richiesti requisiti di capacità economica e finanziaria/tecnica e professionale di cui ai punti </w:t>
      </w:r>
      <w:r w:rsidRPr="00975C75">
        <w:rPr>
          <w:rFonts w:ascii="Calibri" w:hAnsi="Calibri" w:cs="Calibri"/>
          <w:b/>
          <w:i/>
          <w:sz w:val="22"/>
          <w:szCs w:val="22"/>
          <w:highlight w:val="yellow"/>
        </w:rPr>
        <w:fldChar w:fldCharType="begin"/>
      </w:r>
      <w:r w:rsidRPr="00975C75">
        <w:rPr>
          <w:rFonts w:ascii="Calibri" w:hAnsi="Calibri" w:cs="Calibri"/>
          <w:b/>
          <w:i/>
          <w:sz w:val="22"/>
          <w:szCs w:val="22"/>
          <w:highlight w:val="yellow"/>
        </w:rPr>
        <w:instrText xml:space="preserve"> REF _Ref495411575 \r \h </w:instrText>
      </w:r>
      <w:r w:rsidR="00842073" w:rsidRPr="00975C75">
        <w:rPr>
          <w:rFonts w:ascii="Calibri" w:hAnsi="Calibri" w:cs="Calibri"/>
          <w:b/>
          <w:i/>
          <w:sz w:val="22"/>
          <w:szCs w:val="22"/>
          <w:highlight w:val="yellow"/>
        </w:rPr>
        <w:instrText xml:space="preserve"> \* MERGEFORMAT </w:instrText>
      </w:r>
      <w:r w:rsidRPr="00975C75">
        <w:rPr>
          <w:rFonts w:ascii="Calibri" w:hAnsi="Calibri" w:cs="Calibri"/>
          <w:b/>
          <w:i/>
          <w:sz w:val="22"/>
          <w:szCs w:val="22"/>
          <w:highlight w:val="yellow"/>
        </w:rPr>
      </w:r>
      <w:r w:rsidRPr="00975C75">
        <w:rPr>
          <w:rFonts w:ascii="Calibri" w:hAnsi="Calibri" w:cs="Calibri"/>
          <w:b/>
          <w:i/>
          <w:sz w:val="22"/>
          <w:szCs w:val="22"/>
          <w:highlight w:val="yellow"/>
        </w:rPr>
        <w:fldChar w:fldCharType="separate"/>
      </w:r>
      <w:r w:rsidRPr="00975C75">
        <w:rPr>
          <w:rFonts w:ascii="Calibri" w:hAnsi="Calibri" w:cs="Calibri"/>
          <w:b/>
          <w:i/>
          <w:sz w:val="22"/>
          <w:szCs w:val="22"/>
          <w:highlight w:val="yellow"/>
        </w:rPr>
        <w:t>7.2</w:t>
      </w:r>
      <w:r w:rsidRPr="00975C75">
        <w:rPr>
          <w:rFonts w:ascii="Calibri" w:hAnsi="Calibri" w:cs="Calibri"/>
          <w:b/>
          <w:i/>
          <w:sz w:val="22"/>
          <w:szCs w:val="22"/>
          <w:highlight w:val="yellow"/>
        </w:rPr>
        <w:fldChar w:fldCharType="end"/>
      </w:r>
      <w:r w:rsidRPr="00975C75">
        <w:rPr>
          <w:rFonts w:ascii="Calibri" w:hAnsi="Calibri" w:cs="Calibri"/>
          <w:b/>
          <w:i/>
          <w:sz w:val="22"/>
          <w:szCs w:val="22"/>
          <w:highlight w:val="yellow"/>
        </w:rPr>
        <w:t xml:space="preserve"> e </w:t>
      </w:r>
      <w:r w:rsidRPr="00975C75">
        <w:rPr>
          <w:rFonts w:ascii="Calibri" w:hAnsi="Calibri" w:cs="Calibri"/>
          <w:b/>
          <w:i/>
          <w:sz w:val="22"/>
          <w:szCs w:val="22"/>
          <w:highlight w:val="yellow"/>
        </w:rPr>
        <w:fldChar w:fldCharType="begin"/>
      </w:r>
      <w:r w:rsidRPr="00975C75">
        <w:rPr>
          <w:rFonts w:ascii="Calibri" w:hAnsi="Calibri" w:cs="Calibri"/>
          <w:b/>
          <w:i/>
          <w:sz w:val="22"/>
          <w:szCs w:val="22"/>
          <w:highlight w:val="yellow"/>
        </w:rPr>
        <w:instrText xml:space="preserve"> REF _Ref495411584 \r \h </w:instrText>
      </w:r>
      <w:r w:rsidR="00842073" w:rsidRPr="00975C75">
        <w:rPr>
          <w:rFonts w:ascii="Calibri" w:hAnsi="Calibri" w:cs="Calibri"/>
          <w:b/>
          <w:i/>
          <w:sz w:val="22"/>
          <w:szCs w:val="22"/>
          <w:highlight w:val="yellow"/>
        </w:rPr>
        <w:instrText xml:space="preserve"> \* MERGEFORMAT </w:instrText>
      </w:r>
      <w:r w:rsidRPr="00975C75">
        <w:rPr>
          <w:rFonts w:ascii="Calibri" w:hAnsi="Calibri" w:cs="Calibri"/>
          <w:b/>
          <w:i/>
          <w:sz w:val="22"/>
          <w:szCs w:val="22"/>
          <w:highlight w:val="yellow"/>
        </w:rPr>
      </w:r>
      <w:r w:rsidRPr="00975C75">
        <w:rPr>
          <w:rFonts w:ascii="Calibri" w:hAnsi="Calibri" w:cs="Calibri"/>
          <w:b/>
          <w:i/>
          <w:sz w:val="22"/>
          <w:szCs w:val="22"/>
          <w:highlight w:val="yellow"/>
        </w:rPr>
        <w:fldChar w:fldCharType="separate"/>
      </w:r>
      <w:r w:rsidRPr="00975C75">
        <w:rPr>
          <w:rFonts w:ascii="Calibri" w:hAnsi="Calibri" w:cs="Calibri"/>
          <w:b/>
          <w:i/>
          <w:sz w:val="22"/>
          <w:szCs w:val="22"/>
          <w:highlight w:val="yellow"/>
        </w:rPr>
        <w:t>7.3</w:t>
      </w:r>
      <w:r w:rsidRPr="00975C75">
        <w:rPr>
          <w:rFonts w:ascii="Calibri" w:hAnsi="Calibri" w:cs="Calibri"/>
          <w:b/>
          <w:i/>
          <w:sz w:val="22"/>
          <w:szCs w:val="22"/>
          <w:highlight w:val="yellow"/>
        </w:rPr>
        <w:fldChar w:fldCharType="end"/>
      </w:r>
      <w:r w:rsidRPr="00975C75">
        <w:rPr>
          <w:rFonts w:ascii="Calibri" w:hAnsi="Calibri" w:cs="Calibri"/>
          <w:b/>
          <w:i/>
          <w:sz w:val="22"/>
          <w:szCs w:val="22"/>
          <w:highlight w:val="yellow"/>
        </w:rPr>
        <w:t>]</w:t>
      </w:r>
      <w:r w:rsidRPr="00AA504D">
        <w:rPr>
          <w:rFonts w:ascii="Calibri" w:hAnsi="Calibri" w:cs="Calibri"/>
          <w:b/>
          <w:i/>
          <w:sz w:val="22"/>
          <w:szCs w:val="22"/>
        </w:rPr>
        <w:t xml:space="preserve"> </w:t>
      </w:r>
      <w:r w:rsidRPr="00AA504D">
        <w:rPr>
          <w:rFonts w:ascii="Calibri" w:hAnsi="Calibri" w:cs="Calibri"/>
          <w:sz w:val="22"/>
          <w:szCs w:val="22"/>
        </w:rPr>
        <w:t>I requisiti di capacità economica e finanziaria nonché tecnica e professionale, ai sensi dell’art. 47 del Codice, devono essere posseduti:</w:t>
      </w:r>
    </w:p>
    <w:p w14:paraId="487AE174" w14:textId="77777777" w:rsidR="009E3523" w:rsidRPr="00AA504D" w:rsidRDefault="009E3523" w:rsidP="00D32AD3">
      <w:pPr>
        <w:numPr>
          <w:ilvl w:val="0"/>
          <w:numId w:val="8"/>
        </w:numPr>
        <w:spacing w:beforeLines="20" w:before="48"/>
        <w:ind w:left="284" w:hanging="284"/>
        <w:jc w:val="both"/>
        <w:rPr>
          <w:rFonts w:ascii="Calibri" w:eastAsia="Calibri" w:hAnsi="Calibri" w:cs="Calibri"/>
          <w:sz w:val="22"/>
          <w:szCs w:val="22"/>
        </w:rPr>
      </w:pPr>
      <w:r w:rsidRPr="00AA504D">
        <w:rPr>
          <w:rFonts w:ascii="Calibri" w:eastAsia="Calibri" w:hAnsi="Calibri" w:cs="Calibri"/>
          <w:sz w:val="22"/>
          <w:szCs w:val="22"/>
        </w:rPr>
        <w:t xml:space="preserve">per i consorzi di cui all’art. 45, comma 2 lett. b) del Codice, direttamente dal consorzio medesimo, salvo che quelli relativi alla disponibilità delle attrezzature e dei mezzi d’opera nonché all’organico medio annuo che sono computati in capo al consorzio ancorché posseduti dalle singole imprese consorziate; </w:t>
      </w:r>
    </w:p>
    <w:p w14:paraId="52811019" w14:textId="70DD033F" w:rsidR="008B1E44" w:rsidRDefault="009E3523" w:rsidP="00D32AD3">
      <w:pPr>
        <w:numPr>
          <w:ilvl w:val="0"/>
          <w:numId w:val="8"/>
        </w:numPr>
        <w:spacing w:beforeLines="20" w:before="48"/>
        <w:ind w:left="284" w:hanging="284"/>
        <w:jc w:val="both"/>
        <w:rPr>
          <w:rFonts w:ascii="Calibri" w:eastAsia="Calibri" w:hAnsi="Calibri" w:cs="Calibri"/>
          <w:sz w:val="22"/>
          <w:szCs w:val="22"/>
        </w:rPr>
      </w:pPr>
      <w:r w:rsidRPr="00AA504D">
        <w:rPr>
          <w:rFonts w:ascii="Calibri" w:eastAsia="Calibri" w:hAnsi="Calibri" w:cs="Calibri"/>
          <w:sz w:val="22"/>
          <w:szCs w:val="22"/>
        </w:rPr>
        <w:t>per i consorzi di cui all’art. 45, comma 2, lett. c) del Codice, dal consorzio, che può spendere, oltre ai propri requisiti, anche quelli delle consorziate esecutrici e, mediante avvalimento, quelli delle consorziate non esecutrici, i quali vengono computati cumulativamente in capo al consorzio.</w:t>
      </w:r>
    </w:p>
    <w:p w14:paraId="69D284CA" w14:textId="77777777" w:rsidR="00997B19" w:rsidRPr="004F0DFE" w:rsidRDefault="00997B19" w:rsidP="00997B19">
      <w:pPr>
        <w:spacing w:beforeLines="20" w:before="48"/>
        <w:jc w:val="both"/>
        <w:rPr>
          <w:rFonts w:ascii="Calibri" w:eastAsia="Calibri" w:hAnsi="Calibri" w:cs="Calibri"/>
          <w:sz w:val="22"/>
          <w:szCs w:val="22"/>
        </w:rPr>
      </w:pPr>
    </w:p>
    <w:p w14:paraId="6CF118E1" w14:textId="77777777" w:rsidR="00BB3EE9" w:rsidRPr="007B6F39" w:rsidRDefault="008F2F31" w:rsidP="00143442">
      <w:pPr>
        <w:pStyle w:val="Titolo2"/>
        <w:spacing w:before="48"/>
      </w:pPr>
      <w:bookmarkStart w:id="201" w:name="_Toc500345600"/>
      <w:bookmarkStart w:id="202" w:name="_Toc44004738"/>
      <w:r w:rsidRPr="007B6F39">
        <w:t>AVVALIMENTO</w:t>
      </w:r>
      <w:bookmarkEnd w:id="201"/>
      <w:bookmarkEnd w:id="202"/>
    </w:p>
    <w:p w14:paraId="78545843"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rPr>
        <w:t xml:space="preserve">Ai sensi dell’art. 89 del Codice, l’operatore economico, singolo o associato ai sensi dell’art. 45 del Codice, </w:t>
      </w:r>
      <w:r w:rsidRPr="00AA504D">
        <w:rPr>
          <w:rFonts w:ascii="Calibri" w:hAnsi="Calibri" w:cs="Calibri"/>
          <w:sz w:val="22"/>
          <w:szCs w:val="22"/>
          <w:lang w:eastAsia="en-US"/>
        </w:rPr>
        <w:t xml:space="preserve">può dimostrare il possesso dei requisiti di carattere economico, finanziario, tecnico e professionale di cui all’art. 83, comma 1, lett. b) e c) del Codice avvalendosi dei requisiti di altri soggetti, anche partecipanti al raggruppamento. </w:t>
      </w:r>
    </w:p>
    <w:p w14:paraId="56CAEB2A" w14:textId="77777777" w:rsidR="008F2F31" w:rsidRPr="00AA504D" w:rsidRDefault="008F2F31" w:rsidP="0013530E">
      <w:pPr>
        <w:spacing w:beforeLines="20" w:before="48"/>
        <w:jc w:val="both"/>
        <w:rPr>
          <w:rFonts w:ascii="Calibri" w:hAnsi="Calibri" w:cs="Calibri"/>
          <w:i/>
          <w:sz w:val="22"/>
          <w:szCs w:val="22"/>
          <w:lang w:eastAsia="en-US"/>
        </w:rPr>
      </w:pPr>
      <w:r w:rsidRPr="00AA504D">
        <w:rPr>
          <w:rFonts w:ascii="Calibri" w:hAnsi="Calibri" w:cs="Calibri"/>
          <w:sz w:val="22"/>
          <w:szCs w:val="22"/>
          <w:lang w:eastAsia="en-US"/>
        </w:rPr>
        <w:t xml:space="preserve">Non è consentito l’avvalimento per la dimostrazione dei requisiti generali e di idoneità professionale </w:t>
      </w:r>
      <w:r w:rsidRPr="00AA504D">
        <w:rPr>
          <w:rFonts w:ascii="Calibri" w:hAnsi="Calibri" w:cs="Calibri"/>
          <w:i/>
          <w:sz w:val="22"/>
          <w:szCs w:val="22"/>
          <w:lang w:eastAsia="en-US"/>
        </w:rPr>
        <w:t>[ad esempio: iscrizione alla CCIAA oppure a specifici Albi].</w:t>
      </w:r>
    </w:p>
    <w:p w14:paraId="41AC8898"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Ai sensi dell’art. 89, comma 1, del Codice, il contratto di avvalimento contiene</w:t>
      </w:r>
      <w:r w:rsidRPr="00AA504D">
        <w:rPr>
          <w:rFonts w:ascii="Calibri" w:hAnsi="Calibri" w:cs="Calibri"/>
          <w:b/>
          <w:sz w:val="22"/>
          <w:szCs w:val="22"/>
          <w:lang w:eastAsia="en-US"/>
        </w:rPr>
        <w:t>, a pena di nullità</w:t>
      </w:r>
      <w:r w:rsidRPr="00AA504D">
        <w:rPr>
          <w:rFonts w:ascii="Calibri" w:hAnsi="Calibri" w:cs="Calibri"/>
          <w:sz w:val="22"/>
          <w:szCs w:val="22"/>
          <w:lang w:eastAsia="en-US"/>
        </w:rPr>
        <w:t>, la specificazione dei requisiti forniti e delle risorse messe a disposizione dall’ausiliaria.</w:t>
      </w:r>
    </w:p>
    <w:p w14:paraId="1300FCFF"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Il concorrente e l’ausiliaria sono responsabili in solido nei confronti della stazione appaltante in relazione alle prestazioni oggetto del contratto. </w:t>
      </w:r>
    </w:p>
    <w:p w14:paraId="27F68AF2"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È ammesso l’avvalimento di più ausiliarie. L’ausiliaria non può avvalersi a sua volta di altro soggetto.</w:t>
      </w:r>
    </w:p>
    <w:p w14:paraId="383D2441"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Ai sensi dell’art. 89, comma 7 del Codice, </w:t>
      </w:r>
      <w:r w:rsidRPr="00AA504D">
        <w:rPr>
          <w:rFonts w:ascii="Calibri" w:hAnsi="Calibri" w:cs="Calibri"/>
          <w:b/>
          <w:sz w:val="22"/>
          <w:szCs w:val="22"/>
          <w:lang w:eastAsia="en-US"/>
        </w:rPr>
        <w:t>a pena di esclusione</w:t>
      </w:r>
      <w:r w:rsidRPr="00AA504D">
        <w:rPr>
          <w:rFonts w:ascii="Calibri" w:hAnsi="Calibri" w:cs="Calibri"/>
          <w:sz w:val="22"/>
          <w:szCs w:val="22"/>
          <w:lang w:eastAsia="en-US"/>
        </w:rPr>
        <w:t xml:space="preserve">, non è consentito che l’ausiliaria presti avvalimento per più di un concorrente e che partecipino alla gara </w:t>
      </w:r>
      <w:r w:rsidRPr="00975C75">
        <w:rPr>
          <w:rFonts w:ascii="Calibri" w:hAnsi="Calibri" w:cs="Calibri"/>
          <w:i/>
          <w:sz w:val="22"/>
          <w:szCs w:val="22"/>
          <w:highlight w:val="yellow"/>
        </w:rPr>
        <w:t>[in alternativa, in caso di suddivisione dell’appalto in lotti distinti sostituire “alla gara” con “al singolo lotto”]</w:t>
      </w:r>
      <w:r w:rsidRPr="00AA504D">
        <w:rPr>
          <w:rFonts w:ascii="Calibri" w:hAnsi="Calibri" w:cs="Calibri"/>
          <w:i/>
          <w:sz w:val="22"/>
          <w:szCs w:val="22"/>
        </w:rPr>
        <w:t xml:space="preserve"> </w:t>
      </w:r>
      <w:r w:rsidRPr="00AA504D">
        <w:rPr>
          <w:rFonts w:ascii="Calibri" w:hAnsi="Calibri" w:cs="Calibri"/>
          <w:sz w:val="22"/>
          <w:szCs w:val="22"/>
          <w:lang w:eastAsia="en-US"/>
        </w:rPr>
        <w:t>sia l’ausiliaria che l’impresa che si avvale dei requisiti.</w:t>
      </w:r>
    </w:p>
    <w:p w14:paraId="1CA4B040"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L’ausiliaria può assumere il ruolo di subappaltatore nei limiti dei requisiti prestati.</w:t>
      </w:r>
    </w:p>
    <w:p w14:paraId="750A4A88"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L’ausiliaria di un concorrente può essere indicata, quale subappaltatore, nella terna di altro concorrente.</w:t>
      </w:r>
    </w:p>
    <w:p w14:paraId="26DA47F5" w14:textId="77777777" w:rsidR="008F2F31" w:rsidRPr="00AA504D" w:rsidRDefault="008F2F31" w:rsidP="0013530E">
      <w:pPr>
        <w:spacing w:beforeLines="20" w:before="48"/>
        <w:jc w:val="both"/>
        <w:rPr>
          <w:rFonts w:ascii="Calibri" w:hAnsi="Calibri" w:cs="Calibri"/>
          <w:sz w:val="22"/>
          <w:szCs w:val="22"/>
        </w:rPr>
      </w:pPr>
      <w:r w:rsidRPr="00AA504D">
        <w:rPr>
          <w:rFonts w:ascii="Calibri" w:hAnsi="Calibri" w:cs="Calibri"/>
          <w:sz w:val="22"/>
          <w:szCs w:val="22"/>
        </w:rPr>
        <w:t>Nel caso di dichiarazioni mendaci si procede all’esclusione del concorrente e all’escussione della garanzia ai sensi dell’art. 89, comma 1, ferma restando l’applicazione dell’art. 80, comma 12 del Codice.</w:t>
      </w:r>
    </w:p>
    <w:p w14:paraId="1F0741EC" w14:textId="77777777" w:rsidR="008F2F31" w:rsidRPr="00AA504D" w:rsidRDefault="008F2F31" w:rsidP="0013530E">
      <w:pPr>
        <w:spacing w:beforeLines="20" w:before="48"/>
        <w:jc w:val="both"/>
        <w:rPr>
          <w:rFonts w:ascii="Calibri" w:hAnsi="Calibri" w:cs="Calibri"/>
          <w:sz w:val="22"/>
          <w:szCs w:val="22"/>
        </w:rPr>
      </w:pPr>
      <w:r w:rsidRPr="00AA504D">
        <w:rPr>
          <w:rFonts w:ascii="Calibri" w:hAnsi="Calibri" w:cs="Calibri"/>
          <w:sz w:val="22"/>
          <w:szCs w:val="22"/>
        </w:rPr>
        <w:t>Ad eccezione dei casi in cui sussistano dichiarazioni mendaci, qualora per l’ausiliaria sussistano motivi obbligatori di esclusione o laddove essa non soddisfi i pertinenti criteri di selezione, la stazione appaltante impone, ai sensi dell’art. 89, comma 3 del Codice, al concorrente di sostituire l’ausiliaria.</w:t>
      </w:r>
    </w:p>
    <w:p w14:paraId="7478ABE2" w14:textId="77777777" w:rsidR="008F2F31" w:rsidRPr="00043B10" w:rsidRDefault="008F2F31" w:rsidP="0013530E">
      <w:pPr>
        <w:spacing w:beforeLines="20" w:before="48"/>
        <w:jc w:val="both"/>
        <w:rPr>
          <w:rFonts w:ascii="Calibri" w:hAnsi="Calibri" w:cs="Calibri"/>
          <w:i/>
          <w:sz w:val="22"/>
          <w:szCs w:val="22"/>
        </w:rPr>
      </w:pPr>
      <w:r w:rsidRPr="00163A36">
        <w:rPr>
          <w:rFonts w:ascii="Calibri" w:hAnsi="Calibri" w:cs="Calibri"/>
          <w:b/>
          <w:i/>
          <w:sz w:val="22"/>
          <w:szCs w:val="22"/>
          <w:highlight w:val="yellow"/>
        </w:rPr>
        <w:t xml:space="preserve">[Facoltativo] </w:t>
      </w:r>
      <w:r w:rsidRPr="00163A36">
        <w:rPr>
          <w:rFonts w:ascii="Calibri" w:hAnsi="Calibri" w:cs="Calibri"/>
          <w:sz w:val="22"/>
          <w:szCs w:val="22"/>
          <w:highlight w:val="yellow"/>
        </w:rPr>
        <w:t xml:space="preserve">Ai sensi dell’art. 89, comma 3 ult. periodo, del Codice, l’operatore economico sostituisce l’ausiliaria nei seguenti casi: ………………. </w:t>
      </w:r>
      <w:r w:rsidRPr="00163A36">
        <w:rPr>
          <w:rFonts w:ascii="Calibri" w:hAnsi="Calibri" w:cs="Calibri"/>
          <w:i/>
          <w:sz w:val="22"/>
          <w:szCs w:val="22"/>
          <w:highlight w:val="yellow"/>
        </w:rPr>
        <w:t>[indicare i motivi non obbligatori di esclusione purché si tratti di requisiti tecnici].</w:t>
      </w:r>
    </w:p>
    <w:p w14:paraId="5467034C"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rPr>
        <w:t xml:space="preserve">In qualunque fase della gara sia necessaria la sostituzione dell’ausiliaria, la commissione comunica l’esigenza al RUP, il quale richiede per iscritto, </w:t>
      </w:r>
      <w:r w:rsidRPr="00AA504D">
        <w:rPr>
          <w:rFonts w:ascii="Calibri" w:hAnsi="Calibri" w:cs="Calibri"/>
          <w:sz w:val="22"/>
          <w:szCs w:val="22"/>
          <w:lang w:eastAsia="en-US"/>
        </w:rPr>
        <w:t xml:space="preserve">secondo le modalità di cui al punto </w:t>
      </w:r>
      <w:r w:rsidRPr="00AA504D">
        <w:rPr>
          <w:rFonts w:ascii="Calibri" w:hAnsi="Calibri" w:cs="Calibri"/>
          <w:sz w:val="22"/>
          <w:szCs w:val="22"/>
          <w:lang w:eastAsia="en-US"/>
        </w:rPr>
        <w:fldChar w:fldCharType="begin"/>
      </w:r>
      <w:r w:rsidRPr="00AA504D">
        <w:rPr>
          <w:rFonts w:ascii="Calibri" w:hAnsi="Calibri" w:cs="Calibri"/>
          <w:sz w:val="22"/>
          <w:szCs w:val="22"/>
          <w:lang w:eastAsia="en-US"/>
        </w:rPr>
        <w:instrText xml:space="preserve"> REF _Ref495492927 \r \h </w:instrText>
      </w:r>
      <w:r w:rsidR="00842073" w:rsidRPr="00AA504D">
        <w:rPr>
          <w:rFonts w:ascii="Calibri" w:hAnsi="Calibri" w:cs="Calibri"/>
          <w:sz w:val="22"/>
          <w:szCs w:val="22"/>
          <w:lang w:eastAsia="en-US"/>
        </w:rPr>
        <w:instrText xml:space="preserve"> \* MERGEFORMAT </w:instrText>
      </w:r>
      <w:r w:rsidRPr="00AA504D">
        <w:rPr>
          <w:rFonts w:ascii="Calibri" w:hAnsi="Calibri" w:cs="Calibri"/>
          <w:sz w:val="22"/>
          <w:szCs w:val="22"/>
          <w:lang w:eastAsia="en-US"/>
        </w:rPr>
      </w:r>
      <w:r w:rsidRPr="00AA504D">
        <w:rPr>
          <w:rFonts w:ascii="Calibri" w:hAnsi="Calibri" w:cs="Calibri"/>
          <w:sz w:val="22"/>
          <w:szCs w:val="22"/>
          <w:lang w:eastAsia="en-US"/>
        </w:rPr>
        <w:fldChar w:fldCharType="separate"/>
      </w:r>
      <w:r w:rsidRPr="00AA504D">
        <w:rPr>
          <w:rFonts w:ascii="Calibri" w:hAnsi="Calibri" w:cs="Calibri"/>
          <w:sz w:val="22"/>
          <w:szCs w:val="22"/>
          <w:lang w:eastAsia="en-US"/>
        </w:rPr>
        <w:t>2.3</w:t>
      </w:r>
      <w:r w:rsidRPr="00AA504D">
        <w:rPr>
          <w:rFonts w:ascii="Calibri" w:hAnsi="Calibri" w:cs="Calibri"/>
          <w:sz w:val="22"/>
          <w:szCs w:val="22"/>
          <w:lang w:eastAsia="en-US"/>
        </w:rPr>
        <w:fldChar w:fldCharType="end"/>
      </w:r>
      <w:r w:rsidRPr="00AA504D">
        <w:rPr>
          <w:rFonts w:ascii="Calibri" w:hAnsi="Calibri" w:cs="Calibri"/>
          <w:sz w:val="22"/>
          <w:szCs w:val="22"/>
          <w:lang w:eastAsia="en-US"/>
        </w:rPr>
        <w:t>,</w:t>
      </w:r>
      <w:r w:rsidRPr="00AA504D">
        <w:rPr>
          <w:rFonts w:ascii="Calibri" w:hAnsi="Calibri" w:cs="Calibri"/>
          <w:sz w:val="22"/>
          <w:szCs w:val="22"/>
        </w:rPr>
        <w:t xml:space="preserve"> </w:t>
      </w:r>
      <w:r w:rsidRPr="00AA504D">
        <w:rPr>
          <w:rFonts w:ascii="Calibri" w:hAnsi="Calibri" w:cs="Calibri"/>
          <w:sz w:val="22"/>
          <w:szCs w:val="22"/>
          <w:lang w:eastAsia="en-US"/>
        </w:rPr>
        <w:t>al concorrente la sostituzione dell’ausiliaria, assegnando un termine congruo per l’adempimento, decorrente dal ricevimento della richiesta. Il concorrente, entro tale termine, deve produrre i documenti dell’ausiliaria subentrante (nuove dichiarazioni di avvalimento da parte del concorrente, il DGUE della nuova ausiliaria nonché il nuovo contratto di avvalimento). In caso di inutile decorso del termine, ovvero in caso di mancata richiesta di proroga del medesimo, la stazione appaltante procede all’esclusione del concorrente dalla procedura.</w:t>
      </w:r>
    </w:p>
    <w:p w14:paraId="0EF660BD" w14:textId="77777777" w:rsidR="008F2F31" w:rsidRPr="00AA504D" w:rsidRDefault="008F2F31" w:rsidP="0013530E">
      <w:pPr>
        <w:spacing w:beforeLines="20" w:before="48"/>
        <w:jc w:val="both"/>
        <w:rPr>
          <w:rFonts w:ascii="Calibri" w:hAnsi="Calibri" w:cs="Calibri"/>
          <w:sz w:val="22"/>
          <w:szCs w:val="22"/>
        </w:rPr>
      </w:pPr>
      <w:r w:rsidRPr="00AA504D">
        <w:rPr>
          <w:rFonts w:ascii="Calibri" w:hAnsi="Calibri" w:cs="Calibri"/>
          <w:sz w:val="22"/>
          <w:szCs w:val="22"/>
          <w:lang w:eastAsia="en-US"/>
        </w:rPr>
        <w:t>È sanabile, mediante soccorso istruttorio</w:t>
      </w:r>
      <w:r w:rsidRPr="00AA504D">
        <w:rPr>
          <w:rFonts w:ascii="Calibri" w:hAnsi="Calibri" w:cs="Calibri"/>
          <w:sz w:val="22"/>
          <w:szCs w:val="22"/>
        </w:rPr>
        <w:t>, la mancata produzione della dichiarazione di avvalimento o del contratto di avvalimento, a condizione che i citati elementi siano preesistenti e comprovabili con documenti di data certa, anteriore al termine di presentazione dell’offerta.</w:t>
      </w:r>
    </w:p>
    <w:p w14:paraId="1CE9FC3E" w14:textId="77777777" w:rsidR="008F2F31" w:rsidRPr="00AA504D" w:rsidRDefault="008F2F31" w:rsidP="0013530E">
      <w:pPr>
        <w:spacing w:beforeLines="20" w:before="48"/>
        <w:jc w:val="both"/>
        <w:rPr>
          <w:rFonts w:ascii="Calibri" w:hAnsi="Calibri" w:cs="Calibri"/>
          <w:sz w:val="22"/>
          <w:szCs w:val="22"/>
        </w:rPr>
      </w:pPr>
      <w:r w:rsidRPr="00AA504D">
        <w:rPr>
          <w:rFonts w:ascii="Calibri" w:hAnsi="Calibri" w:cs="Calibri"/>
          <w:sz w:val="22"/>
          <w:szCs w:val="22"/>
        </w:rPr>
        <w:t>La mancata indicazione dei requisiti e delle risorse messi a disposizione dall’impresa ausiliaria non è sanabile in quanto causa di nullità del contratto di avvalimento.</w:t>
      </w:r>
    </w:p>
    <w:p w14:paraId="577E983C" w14:textId="77777777" w:rsidR="00EB5B9E" w:rsidRPr="00AA504D" w:rsidRDefault="00EB5B9E" w:rsidP="0013530E">
      <w:pPr>
        <w:spacing w:beforeLines="20" w:before="48"/>
        <w:jc w:val="both"/>
        <w:rPr>
          <w:rFonts w:ascii="Calibri" w:hAnsi="Calibri" w:cs="Calibri"/>
          <w:sz w:val="22"/>
          <w:szCs w:val="22"/>
        </w:rPr>
      </w:pPr>
    </w:p>
    <w:p w14:paraId="2EA31B1A" w14:textId="77777777" w:rsidR="00EB5B9E" w:rsidRPr="007B6F39" w:rsidRDefault="008F2F31" w:rsidP="00143442">
      <w:pPr>
        <w:pStyle w:val="Titolo2"/>
        <w:spacing w:before="48"/>
      </w:pPr>
      <w:bookmarkStart w:id="203" w:name="_Toc482097551"/>
      <w:bookmarkStart w:id="204" w:name="_Toc482097640"/>
      <w:bookmarkStart w:id="205" w:name="_Toc482097729"/>
      <w:bookmarkStart w:id="206" w:name="_Toc482097921"/>
      <w:bookmarkStart w:id="207" w:name="_Toc482099019"/>
      <w:bookmarkStart w:id="208" w:name="_Toc482100736"/>
      <w:bookmarkStart w:id="209" w:name="_Toc482100893"/>
      <w:bookmarkStart w:id="210" w:name="_Toc482101319"/>
      <w:bookmarkStart w:id="211" w:name="_Toc482101456"/>
      <w:bookmarkStart w:id="212" w:name="_Toc482101571"/>
      <w:bookmarkStart w:id="213" w:name="_Toc482101746"/>
      <w:bookmarkStart w:id="214" w:name="_Toc482101839"/>
      <w:bookmarkStart w:id="215" w:name="_Toc482101934"/>
      <w:bookmarkStart w:id="216" w:name="_Toc482102029"/>
      <w:bookmarkStart w:id="217" w:name="_Toc482102123"/>
      <w:bookmarkStart w:id="218" w:name="_Toc482351989"/>
      <w:bookmarkStart w:id="219" w:name="_Toc482352079"/>
      <w:bookmarkStart w:id="220" w:name="_Toc482352169"/>
      <w:bookmarkStart w:id="221" w:name="_Toc482352259"/>
      <w:bookmarkStart w:id="222" w:name="_Toc482633100"/>
      <w:bookmarkStart w:id="223" w:name="_Toc482641277"/>
      <w:bookmarkStart w:id="224" w:name="_Toc482712723"/>
      <w:bookmarkStart w:id="225" w:name="_Toc482959493"/>
      <w:bookmarkStart w:id="226" w:name="_Toc482959603"/>
      <w:bookmarkStart w:id="227" w:name="_Toc482959713"/>
      <w:bookmarkStart w:id="228" w:name="_Toc482978830"/>
      <w:bookmarkStart w:id="229" w:name="_Toc482978939"/>
      <w:bookmarkStart w:id="230" w:name="_Toc482979047"/>
      <w:bookmarkStart w:id="231" w:name="_Toc482979158"/>
      <w:bookmarkStart w:id="232" w:name="_Toc482979267"/>
      <w:bookmarkStart w:id="233" w:name="_Toc482979376"/>
      <w:bookmarkStart w:id="234" w:name="_Toc482979484"/>
      <w:bookmarkStart w:id="235" w:name="_Toc482979593"/>
      <w:bookmarkStart w:id="236" w:name="_Toc482979691"/>
      <w:bookmarkStart w:id="237" w:name="_Toc483233652"/>
      <w:bookmarkStart w:id="238" w:name="_Toc483302363"/>
      <w:bookmarkStart w:id="239" w:name="_Toc483315913"/>
      <w:bookmarkStart w:id="240" w:name="_Toc483316118"/>
      <w:bookmarkStart w:id="241" w:name="_Toc483316321"/>
      <w:bookmarkStart w:id="242" w:name="_Toc483316452"/>
      <w:bookmarkStart w:id="243" w:name="_Toc483325755"/>
      <w:bookmarkStart w:id="244" w:name="_Toc483401234"/>
      <w:bookmarkStart w:id="245" w:name="_Toc483474031"/>
      <w:bookmarkStart w:id="246" w:name="_Toc483571460"/>
      <w:bookmarkStart w:id="247" w:name="_Toc483571581"/>
      <w:bookmarkStart w:id="248" w:name="_Toc483906958"/>
      <w:bookmarkStart w:id="249" w:name="_Toc484010708"/>
      <w:bookmarkStart w:id="250" w:name="_Toc484010830"/>
      <w:bookmarkStart w:id="251" w:name="_Toc484010954"/>
      <w:bookmarkStart w:id="252" w:name="_Toc484011076"/>
      <w:bookmarkStart w:id="253" w:name="_Toc484011198"/>
      <w:bookmarkStart w:id="254" w:name="_Toc484011673"/>
      <w:bookmarkStart w:id="255" w:name="_Toc484097747"/>
      <w:bookmarkStart w:id="256" w:name="_Toc484428919"/>
      <w:bookmarkStart w:id="257" w:name="_Toc484429089"/>
      <w:bookmarkStart w:id="258" w:name="_Toc484438664"/>
      <w:bookmarkStart w:id="259" w:name="_Toc484438788"/>
      <w:bookmarkStart w:id="260" w:name="_Toc484438912"/>
      <w:bookmarkStart w:id="261" w:name="_Toc484439832"/>
      <w:bookmarkStart w:id="262" w:name="_Toc484439955"/>
      <w:bookmarkStart w:id="263" w:name="_Toc484440079"/>
      <w:bookmarkStart w:id="264" w:name="_Toc484440439"/>
      <w:bookmarkStart w:id="265" w:name="_Toc484448098"/>
      <w:bookmarkStart w:id="266" w:name="_Toc484448223"/>
      <w:bookmarkStart w:id="267" w:name="_Toc484448347"/>
      <w:bookmarkStart w:id="268" w:name="_Toc484448471"/>
      <w:bookmarkStart w:id="269" w:name="_Toc484448595"/>
      <w:bookmarkStart w:id="270" w:name="_Toc484448719"/>
      <w:bookmarkStart w:id="271" w:name="_Toc484448842"/>
      <w:bookmarkStart w:id="272" w:name="_Toc484448966"/>
      <w:bookmarkStart w:id="273" w:name="_Toc484449090"/>
      <w:bookmarkStart w:id="274" w:name="_Toc484526585"/>
      <w:bookmarkStart w:id="275" w:name="_Toc484605305"/>
      <w:bookmarkStart w:id="276" w:name="_Toc484605429"/>
      <w:bookmarkStart w:id="277" w:name="_Toc484688298"/>
      <w:bookmarkStart w:id="278" w:name="_Toc484688853"/>
      <w:bookmarkStart w:id="279" w:name="_Toc485218289"/>
      <w:bookmarkStart w:id="280" w:name="_Toc482099020"/>
      <w:bookmarkStart w:id="281" w:name="_Toc482100737"/>
      <w:bookmarkStart w:id="282" w:name="_Toc482100894"/>
      <w:bookmarkStart w:id="283" w:name="_Toc482101320"/>
      <w:bookmarkStart w:id="284" w:name="_Toc482101457"/>
      <w:bookmarkStart w:id="285" w:name="_Toc482101572"/>
      <w:bookmarkStart w:id="286" w:name="_Toc482101747"/>
      <w:bookmarkStart w:id="287" w:name="_Toc482101840"/>
      <w:bookmarkStart w:id="288" w:name="_Toc482101935"/>
      <w:bookmarkStart w:id="289" w:name="_Toc482102030"/>
      <w:bookmarkStart w:id="290" w:name="_Toc482102124"/>
      <w:bookmarkStart w:id="291" w:name="_Toc482351990"/>
      <w:bookmarkStart w:id="292" w:name="_Toc482352080"/>
      <w:bookmarkStart w:id="293" w:name="_Toc482352170"/>
      <w:bookmarkStart w:id="294" w:name="_Toc482352260"/>
      <w:bookmarkStart w:id="295" w:name="_Toc482633101"/>
      <w:bookmarkStart w:id="296" w:name="_Toc482641278"/>
      <w:bookmarkStart w:id="297" w:name="_Toc482712724"/>
      <w:bookmarkStart w:id="298" w:name="_Toc482959494"/>
      <w:bookmarkStart w:id="299" w:name="_Toc482959604"/>
      <w:bookmarkStart w:id="300" w:name="_Toc482959714"/>
      <w:bookmarkStart w:id="301" w:name="_Toc482978831"/>
      <w:bookmarkStart w:id="302" w:name="_Toc482978940"/>
      <w:bookmarkStart w:id="303" w:name="_Toc482979048"/>
      <w:bookmarkStart w:id="304" w:name="_Toc482979159"/>
      <w:bookmarkStart w:id="305" w:name="_Toc482979268"/>
      <w:bookmarkStart w:id="306" w:name="_Toc482979377"/>
      <w:bookmarkStart w:id="307" w:name="_Toc482979485"/>
      <w:bookmarkStart w:id="308" w:name="_Toc482979594"/>
      <w:bookmarkStart w:id="309" w:name="_Toc482979692"/>
      <w:bookmarkStart w:id="310" w:name="_Toc483233653"/>
      <w:bookmarkStart w:id="311" w:name="_Toc483302364"/>
      <w:bookmarkStart w:id="312" w:name="_Toc483315914"/>
      <w:bookmarkStart w:id="313" w:name="_Toc483316119"/>
      <w:bookmarkStart w:id="314" w:name="_Toc483316322"/>
      <w:bookmarkStart w:id="315" w:name="_Toc483316453"/>
      <w:bookmarkStart w:id="316" w:name="_Toc483325756"/>
      <w:bookmarkStart w:id="317" w:name="_Toc483401235"/>
      <w:bookmarkStart w:id="318" w:name="_Toc483474032"/>
      <w:bookmarkStart w:id="319" w:name="_Toc483571461"/>
      <w:bookmarkStart w:id="320" w:name="_Toc483571582"/>
      <w:bookmarkStart w:id="321" w:name="_Toc483906959"/>
      <w:bookmarkStart w:id="322" w:name="_Toc484010709"/>
      <w:bookmarkStart w:id="323" w:name="_Toc484010831"/>
      <w:bookmarkStart w:id="324" w:name="_Toc484010955"/>
      <w:bookmarkStart w:id="325" w:name="_Toc484011077"/>
      <w:bookmarkStart w:id="326" w:name="_Toc484011199"/>
      <w:bookmarkStart w:id="327" w:name="_Toc484011674"/>
      <w:bookmarkStart w:id="328" w:name="_Toc484097748"/>
      <w:bookmarkStart w:id="329" w:name="_Toc484428920"/>
      <w:bookmarkStart w:id="330" w:name="_Toc484429090"/>
      <w:bookmarkStart w:id="331" w:name="_Toc484438665"/>
      <w:bookmarkStart w:id="332" w:name="_Toc484438789"/>
      <w:bookmarkStart w:id="333" w:name="_Toc484438913"/>
      <w:bookmarkStart w:id="334" w:name="_Toc484439833"/>
      <w:bookmarkStart w:id="335" w:name="_Toc484439956"/>
      <w:bookmarkStart w:id="336" w:name="_Toc484440080"/>
      <w:bookmarkStart w:id="337" w:name="_Toc484440440"/>
      <w:bookmarkStart w:id="338" w:name="_Toc484448099"/>
      <w:bookmarkStart w:id="339" w:name="_Toc484448224"/>
      <w:bookmarkStart w:id="340" w:name="_Toc484448348"/>
      <w:bookmarkStart w:id="341" w:name="_Toc484448472"/>
      <w:bookmarkStart w:id="342" w:name="_Toc484448596"/>
      <w:bookmarkStart w:id="343" w:name="_Toc484448720"/>
      <w:bookmarkStart w:id="344" w:name="_Toc484448843"/>
      <w:bookmarkStart w:id="345" w:name="_Toc484448967"/>
      <w:bookmarkStart w:id="346" w:name="_Toc484449091"/>
      <w:bookmarkStart w:id="347" w:name="_Toc484526586"/>
      <w:bookmarkStart w:id="348" w:name="_Toc484605306"/>
      <w:bookmarkStart w:id="349" w:name="_Toc484605430"/>
      <w:bookmarkStart w:id="350" w:name="_Toc484688299"/>
      <w:bookmarkStart w:id="351" w:name="_Toc484688854"/>
      <w:bookmarkStart w:id="352" w:name="_Toc485218290"/>
      <w:bookmarkStart w:id="353" w:name="_Toc482099021"/>
      <w:bookmarkStart w:id="354" w:name="_Toc482100738"/>
      <w:bookmarkStart w:id="355" w:name="_Toc482100895"/>
      <w:bookmarkStart w:id="356" w:name="_Toc482101321"/>
      <w:bookmarkStart w:id="357" w:name="_Toc482101458"/>
      <w:bookmarkStart w:id="358" w:name="_Toc482101573"/>
      <w:bookmarkStart w:id="359" w:name="_Toc482101748"/>
      <w:bookmarkStart w:id="360" w:name="_Toc482101841"/>
      <w:bookmarkStart w:id="361" w:name="_Toc482101936"/>
      <w:bookmarkStart w:id="362" w:name="_Toc482102031"/>
      <w:bookmarkStart w:id="363" w:name="_Toc482102125"/>
      <w:bookmarkStart w:id="364" w:name="_Toc482351991"/>
      <w:bookmarkStart w:id="365" w:name="_Toc482352081"/>
      <w:bookmarkStart w:id="366" w:name="_Toc482352171"/>
      <w:bookmarkStart w:id="367" w:name="_Toc482352261"/>
      <w:bookmarkStart w:id="368" w:name="_Toc482633102"/>
      <w:bookmarkStart w:id="369" w:name="_Toc482641279"/>
      <w:bookmarkStart w:id="370" w:name="_Toc482712725"/>
      <w:bookmarkStart w:id="371" w:name="_Toc482959495"/>
      <w:bookmarkStart w:id="372" w:name="_Toc482959605"/>
      <w:bookmarkStart w:id="373" w:name="_Toc482959715"/>
      <w:bookmarkStart w:id="374" w:name="_Toc482978832"/>
      <w:bookmarkStart w:id="375" w:name="_Toc482978941"/>
      <w:bookmarkStart w:id="376" w:name="_Toc482979049"/>
      <w:bookmarkStart w:id="377" w:name="_Toc482979160"/>
      <w:bookmarkStart w:id="378" w:name="_Toc482979269"/>
      <w:bookmarkStart w:id="379" w:name="_Toc482979378"/>
      <w:bookmarkStart w:id="380" w:name="_Toc482979486"/>
      <w:bookmarkStart w:id="381" w:name="_Toc482979595"/>
      <w:bookmarkStart w:id="382" w:name="_Toc482979693"/>
      <w:bookmarkStart w:id="383" w:name="_Toc483233654"/>
      <w:bookmarkStart w:id="384" w:name="_Toc483302365"/>
      <w:bookmarkStart w:id="385" w:name="_Toc483315915"/>
      <w:bookmarkStart w:id="386" w:name="_Toc483316120"/>
      <w:bookmarkStart w:id="387" w:name="_Toc483316323"/>
      <w:bookmarkStart w:id="388" w:name="_Toc483316454"/>
      <w:bookmarkStart w:id="389" w:name="_Toc483325757"/>
      <w:bookmarkStart w:id="390" w:name="_Toc483401236"/>
      <w:bookmarkStart w:id="391" w:name="_Toc483474033"/>
      <w:bookmarkStart w:id="392" w:name="_Toc483571462"/>
      <w:bookmarkStart w:id="393" w:name="_Toc483571583"/>
      <w:bookmarkStart w:id="394" w:name="_Toc483906960"/>
      <w:bookmarkStart w:id="395" w:name="_Toc484010710"/>
      <w:bookmarkStart w:id="396" w:name="_Toc484010832"/>
      <w:bookmarkStart w:id="397" w:name="_Toc484010956"/>
      <w:bookmarkStart w:id="398" w:name="_Toc484011078"/>
      <w:bookmarkStart w:id="399" w:name="_Toc484011200"/>
      <w:bookmarkStart w:id="400" w:name="_Toc484011675"/>
      <w:bookmarkStart w:id="401" w:name="_Toc484097749"/>
      <w:bookmarkStart w:id="402" w:name="_Toc484428921"/>
      <w:bookmarkStart w:id="403" w:name="_Toc484429091"/>
      <w:bookmarkStart w:id="404" w:name="_Toc484438666"/>
      <w:bookmarkStart w:id="405" w:name="_Toc484438790"/>
      <w:bookmarkStart w:id="406" w:name="_Toc484438914"/>
      <w:bookmarkStart w:id="407" w:name="_Toc484439834"/>
      <w:bookmarkStart w:id="408" w:name="_Toc484439957"/>
      <w:bookmarkStart w:id="409" w:name="_Toc484440081"/>
      <w:bookmarkStart w:id="410" w:name="_Toc484440441"/>
      <w:bookmarkStart w:id="411" w:name="_Toc484448100"/>
      <w:bookmarkStart w:id="412" w:name="_Toc484448225"/>
      <w:bookmarkStart w:id="413" w:name="_Toc484448349"/>
      <w:bookmarkStart w:id="414" w:name="_Toc484448473"/>
      <w:bookmarkStart w:id="415" w:name="_Toc484448597"/>
      <w:bookmarkStart w:id="416" w:name="_Toc484448721"/>
      <w:bookmarkStart w:id="417" w:name="_Toc484448844"/>
      <w:bookmarkStart w:id="418" w:name="_Toc484448968"/>
      <w:bookmarkStart w:id="419" w:name="_Toc484449092"/>
      <w:bookmarkStart w:id="420" w:name="_Toc484526587"/>
      <w:bookmarkStart w:id="421" w:name="_Toc484605307"/>
      <w:bookmarkStart w:id="422" w:name="_Toc484605431"/>
      <w:bookmarkStart w:id="423" w:name="_Toc484688300"/>
      <w:bookmarkStart w:id="424" w:name="_Toc484688855"/>
      <w:bookmarkStart w:id="425" w:name="_Toc485218291"/>
      <w:bookmarkStart w:id="426" w:name="_Toc482099022"/>
      <w:bookmarkStart w:id="427" w:name="_Toc482100739"/>
      <w:bookmarkStart w:id="428" w:name="_Toc482100896"/>
      <w:bookmarkStart w:id="429" w:name="_Toc482101322"/>
      <w:bookmarkStart w:id="430" w:name="_Toc482101459"/>
      <w:bookmarkStart w:id="431" w:name="_Toc482101574"/>
      <w:bookmarkStart w:id="432" w:name="_Toc482101749"/>
      <w:bookmarkStart w:id="433" w:name="_Toc482101842"/>
      <w:bookmarkStart w:id="434" w:name="_Toc482101937"/>
      <w:bookmarkStart w:id="435" w:name="_Toc482102032"/>
      <w:bookmarkStart w:id="436" w:name="_Toc482102126"/>
      <w:bookmarkStart w:id="437" w:name="_Toc482351992"/>
      <w:bookmarkStart w:id="438" w:name="_Toc482352082"/>
      <w:bookmarkStart w:id="439" w:name="_Toc482352172"/>
      <w:bookmarkStart w:id="440" w:name="_Toc482352262"/>
      <w:bookmarkStart w:id="441" w:name="_Toc482633103"/>
      <w:bookmarkStart w:id="442" w:name="_Toc482641280"/>
      <w:bookmarkStart w:id="443" w:name="_Toc482712726"/>
      <w:bookmarkStart w:id="444" w:name="_Toc482959496"/>
      <w:bookmarkStart w:id="445" w:name="_Toc482959606"/>
      <w:bookmarkStart w:id="446" w:name="_Toc482959716"/>
      <w:bookmarkStart w:id="447" w:name="_Toc482978833"/>
      <w:bookmarkStart w:id="448" w:name="_Toc482978942"/>
      <w:bookmarkStart w:id="449" w:name="_Toc482979050"/>
      <w:bookmarkStart w:id="450" w:name="_Toc482979161"/>
      <w:bookmarkStart w:id="451" w:name="_Toc482979270"/>
      <w:bookmarkStart w:id="452" w:name="_Toc482979379"/>
      <w:bookmarkStart w:id="453" w:name="_Toc482979487"/>
      <w:bookmarkStart w:id="454" w:name="_Toc482979596"/>
      <w:bookmarkStart w:id="455" w:name="_Toc482979694"/>
      <w:bookmarkStart w:id="456" w:name="_Toc483233655"/>
      <w:bookmarkStart w:id="457" w:name="_Toc483302366"/>
      <w:bookmarkStart w:id="458" w:name="_Toc483315916"/>
      <w:bookmarkStart w:id="459" w:name="_Toc483316121"/>
      <w:bookmarkStart w:id="460" w:name="_Toc483316324"/>
      <w:bookmarkStart w:id="461" w:name="_Toc483316455"/>
      <w:bookmarkStart w:id="462" w:name="_Toc483325758"/>
      <w:bookmarkStart w:id="463" w:name="_Toc483401237"/>
      <w:bookmarkStart w:id="464" w:name="_Toc483474034"/>
      <w:bookmarkStart w:id="465" w:name="_Toc483571463"/>
      <w:bookmarkStart w:id="466" w:name="_Toc483571584"/>
      <w:bookmarkStart w:id="467" w:name="_Toc483906961"/>
      <w:bookmarkStart w:id="468" w:name="_Toc484010711"/>
      <w:bookmarkStart w:id="469" w:name="_Toc484010833"/>
      <w:bookmarkStart w:id="470" w:name="_Toc484010957"/>
      <w:bookmarkStart w:id="471" w:name="_Toc484011079"/>
      <w:bookmarkStart w:id="472" w:name="_Toc484011201"/>
      <w:bookmarkStart w:id="473" w:name="_Toc484011676"/>
      <w:bookmarkStart w:id="474" w:name="_Toc484097750"/>
      <w:bookmarkStart w:id="475" w:name="_Toc484428922"/>
      <w:bookmarkStart w:id="476" w:name="_Toc484429092"/>
      <w:bookmarkStart w:id="477" w:name="_Toc484438667"/>
      <w:bookmarkStart w:id="478" w:name="_Toc484438791"/>
      <w:bookmarkStart w:id="479" w:name="_Toc484438915"/>
      <w:bookmarkStart w:id="480" w:name="_Toc484439835"/>
      <w:bookmarkStart w:id="481" w:name="_Toc484439958"/>
      <w:bookmarkStart w:id="482" w:name="_Toc484440082"/>
      <w:bookmarkStart w:id="483" w:name="_Toc484440442"/>
      <w:bookmarkStart w:id="484" w:name="_Toc484448101"/>
      <w:bookmarkStart w:id="485" w:name="_Toc484448226"/>
      <w:bookmarkStart w:id="486" w:name="_Toc484448350"/>
      <w:bookmarkStart w:id="487" w:name="_Toc484448474"/>
      <w:bookmarkStart w:id="488" w:name="_Toc484448598"/>
      <w:bookmarkStart w:id="489" w:name="_Toc484448722"/>
      <w:bookmarkStart w:id="490" w:name="_Toc484448845"/>
      <w:bookmarkStart w:id="491" w:name="_Toc484448969"/>
      <w:bookmarkStart w:id="492" w:name="_Toc484449093"/>
      <w:bookmarkStart w:id="493" w:name="_Toc484526588"/>
      <w:bookmarkStart w:id="494" w:name="_Toc484605308"/>
      <w:bookmarkStart w:id="495" w:name="_Toc484605432"/>
      <w:bookmarkStart w:id="496" w:name="_Toc484688301"/>
      <w:bookmarkStart w:id="497" w:name="_Toc484688856"/>
      <w:bookmarkStart w:id="498" w:name="_Toc485218292"/>
      <w:bookmarkStart w:id="499" w:name="_Toc482099023"/>
      <w:bookmarkStart w:id="500" w:name="_Toc482100740"/>
      <w:bookmarkStart w:id="501" w:name="_Toc482100897"/>
      <w:bookmarkStart w:id="502" w:name="_Toc482101323"/>
      <w:bookmarkStart w:id="503" w:name="_Toc482101460"/>
      <w:bookmarkStart w:id="504" w:name="_Toc482101575"/>
      <w:bookmarkStart w:id="505" w:name="_Toc482101750"/>
      <w:bookmarkStart w:id="506" w:name="_Toc482101843"/>
      <w:bookmarkStart w:id="507" w:name="_Toc482101938"/>
      <w:bookmarkStart w:id="508" w:name="_Toc482102033"/>
      <w:bookmarkStart w:id="509" w:name="_Toc482102127"/>
      <w:bookmarkStart w:id="510" w:name="_Toc482351993"/>
      <w:bookmarkStart w:id="511" w:name="_Toc482352083"/>
      <w:bookmarkStart w:id="512" w:name="_Toc482352173"/>
      <w:bookmarkStart w:id="513" w:name="_Toc482352263"/>
      <w:bookmarkStart w:id="514" w:name="_Toc482633104"/>
      <w:bookmarkStart w:id="515" w:name="_Toc482641281"/>
      <w:bookmarkStart w:id="516" w:name="_Toc482712727"/>
      <w:bookmarkStart w:id="517" w:name="_Toc482959497"/>
      <w:bookmarkStart w:id="518" w:name="_Toc482959607"/>
      <w:bookmarkStart w:id="519" w:name="_Toc482959717"/>
      <w:bookmarkStart w:id="520" w:name="_Toc482978834"/>
      <w:bookmarkStart w:id="521" w:name="_Toc482978943"/>
      <w:bookmarkStart w:id="522" w:name="_Toc482979051"/>
      <w:bookmarkStart w:id="523" w:name="_Toc482979162"/>
      <w:bookmarkStart w:id="524" w:name="_Toc482979271"/>
      <w:bookmarkStart w:id="525" w:name="_Toc482979380"/>
      <w:bookmarkStart w:id="526" w:name="_Toc482979488"/>
      <w:bookmarkStart w:id="527" w:name="_Toc482979597"/>
      <w:bookmarkStart w:id="528" w:name="_Toc482979695"/>
      <w:bookmarkStart w:id="529" w:name="_Toc483233656"/>
      <w:bookmarkStart w:id="530" w:name="_Toc483302367"/>
      <w:bookmarkStart w:id="531" w:name="_Toc483315917"/>
      <w:bookmarkStart w:id="532" w:name="_Toc483316122"/>
      <w:bookmarkStart w:id="533" w:name="_Toc483316325"/>
      <w:bookmarkStart w:id="534" w:name="_Toc483316456"/>
      <w:bookmarkStart w:id="535" w:name="_Toc483325759"/>
      <w:bookmarkStart w:id="536" w:name="_Toc483401238"/>
      <w:bookmarkStart w:id="537" w:name="_Toc483474035"/>
      <w:bookmarkStart w:id="538" w:name="_Toc483571464"/>
      <w:bookmarkStart w:id="539" w:name="_Toc483571585"/>
      <w:bookmarkStart w:id="540" w:name="_Toc483906962"/>
      <w:bookmarkStart w:id="541" w:name="_Toc484010712"/>
      <w:bookmarkStart w:id="542" w:name="_Toc484010834"/>
      <w:bookmarkStart w:id="543" w:name="_Toc484010958"/>
      <w:bookmarkStart w:id="544" w:name="_Toc484011080"/>
      <w:bookmarkStart w:id="545" w:name="_Toc484011202"/>
      <w:bookmarkStart w:id="546" w:name="_Toc484011677"/>
      <w:bookmarkStart w:id="547" w:name="_Toc484097751"/>
      <w:bookmarkStart w:id="548" w:name="_Toc484428923"/>
      <w:bookmarkStart w:id="549" w:name="_Toc484429093"/>
      <w:bookmarkStart w:id="550" w:name="_Toc484438668"/>
      <w:bookmarkStart w:id="551" w:name="_Toc484438792"/>
      <w:bookmarkStart w:id="552" w:name="_Toc484438916"/>
      <w:bookmarkStart w:id="553" w:name="_Toc484439836"/>
      <w:bookmarkStart w:id="554" w:name="_Toc484439959"/>
      <w:bookmarkStart w:id="555" w:name="_Toc484440083"/>
      <w:bookmarkStart w:id="556" w:name="_Toc484440443"/>
      <w:bookmarkStart w:id="557" w:name="_Toc484448102"/>
      <w:bookmarkStart w:id="558" w:name="_Toc484448227"/>
      <w:bookmarkStart w:id="559" w:name="_Toc484448351"/>
      <w:bookmarkStart w:id="560" w:name="_Toc484448475"/>
      <w:bookmarkStart w:id="561" w:name="_Toc484448599"/>
      <w:bookmarkStart w:id="562" w:name="_Toc484448723"/>
      <w:bookmarkStart w:id="563" w:name="_Toc484448846"/>
      <w:bookmarkStart w:id="564" w:name="_Toc484448970"/>
      <w:bookmarkStart w:id="565" w:name="_Toc484449094"/>
      <w:bookmarkStart w:id="566" w:name="_Toc484526589"/>
      <w:bookmarkStart w:id="567" w:name="_Toc484605309"/>
      <w:bookmarkStart w:id="568" w:name="_Toc484605433"/>
      <w:bookmarkStart w:id="569" w:name="_Toc484688302"/>
      <w:bookmarkStart w:id="570" w:name="_Toc484688857"/>
      <w:bookmarkStart w:id="571" w:name="_Toc485218293"/>
      <w:bookmarkStart w:id="572" w:name="_Toc482099024"/>
      <w:bookmarkStart w:id="573" w:name="_Toc482100741"/>
      <w:bookmarkStart w:id="574" w:name="_Toc482100898"/>
      <w:bookmarkStart w:id="575" w:name="_Toc482101324"/>
      <w:bookmarkStart w:id="576" w:name="_Toc482101461"/>
      <w:bookmarkStart w:id="577" w:name="_Toc482101576"/>
      <w:bookmarkStart w:id="578" w:name="_Toc482101751"/>
      <w:bookmarkStart w:id="579" w:name="_Toc482101844"/>
      <w:bookmarkStart w:id="580" w:name="_Toc482101939"/>
      <w:bookmarkStart w:id="581" w:name="_Toc482102034"/>
      <w:bookmarkStart w:id="582" w:name="_Toc482102128"/>
      <w:bookmarkStart w:id="583" w:name="_Toc482351994"/>
      <w:bookmarkStart w:id="584" w:name="_Toc482352084"/>
      <w:bookmarkStart w:id="585" w:name="_Toc482352174"/>
      <w:bookmarkStart w:id="586" w:name="_Toc482352264"/>
      <w:bookmarkStart w:id="587" w:name="_Toc482633105"/>
      <w:bookmarkStart w:id="588" w:name="_Toc482641282"/>
      <w:bookmarkStart w:id="589" w:name="_Toc482712728"/>
      <w:bookmarkStart w:id="590" w:name="_Toc482959498"/>
      <w:bookmarkStart w:id="591" w:name="_Toc482959608"/>
      <w:bookmarkStart w:id="592" w:name="_Toc482959718"/>
      <w:bookmarkStart w:id="593" w:name="_Toc482978835"/>
      <w:bookmarkStart w:id="594" w:name="_Toc482978944"/>
      <w:bookmarkStart w:id="595" w:name="_Toc482979052"/>
      <w:bookmarkStart w:id="596" w:name="_Toc482979163"/>
      <w:bookmarkStart w:id="597" w:name="_Toc482979272"/>
      <w:bookmarkStart w:id="598" w:name="_Toc482979381"/>
      <w:bookmarkStart w:id="599" w:name="_Toc482979489"/>
      <w:bookmarkStart w:id="600" w:name="_Toc482979598"/>
      <w:bookmarkStart w:id="601" w:name="_Toc482979696"/>
      <w:bookmarkStart w:id="602" w:name="_Toc483233657"/>
      <w:bookmarkStart w:id="603" w:name="_Toc483302368"/>
      <w:bookmarkStart w:id="604" w:name="_Toc483315918"/>
      <w:bookmarkStart w:id="605" w:name="_Toc483316123"/>
      <w:bookmarkStart w:id="606" w:name="_Toc483316326"/>
      <w:bookmarkStart w:id="607" w:name="_Toc483316457"/>
      <w:bookmarkStart w:id="608" w:name="_Toc483325760"/>
      <w:bookmarkStart w:id="609" w:name="_Toc483401239"/>
      <w:bookmarkStart w:id="610" w:name="_Toc483474036"/>
      <w:bookmarkStart w:id="611" w:name="_Toc483571465"/>
      <w:bookmarkStart w:id="612" w:name="_Toc483571586"/>
      <w:bookmarkStart w:id="613" w:name="_Toc483906963"/>
      <w:bookmarkStart w:id="614" w:name="_Toc484010713"/>
      <w:bookmarkStart w:id="615" w:name="_Toc484010835"/>
      <w:bookmarkStart w:id="616" w:name="_Toc484010959"/>
      <w:bookmarkStart w:id="617" w:name="_Toc484011081"/>
      <w:bookmarkStart w:id="618" w:name="_Toc484011203"/>
      <w:bookmarkStart w:id="619" w:name="_Toc484011678"/>
      <w:bookmarkStart w:id="620" w:name="_Toc484097752"/>
      <w:bookmarkStart w:id="621" w:name="_Toc484428924"/>
      <w:bookmarkStart w:id="622" w:name="_Toc484429094"/>
      <w:bookmarkStart w:id="623" w:name="_Toc484438669"/>
      <w:bookmarkStart w:id="624" w:name="_Toc484438793"/>
      <w:bookmarkStart w:id="625" w:name="_Toc484438917"/>
      <w:bookmarkStart w:id="626" w:name="_Toc484439837"/>
      <w:bookmarkStart w:id="627" w:name="_Toc484439960"/>
      <w:bookmarkStart w:id="628" w:name="_Toc484440084"/>
      <w:bookmarkStart w:id="629" w:name="_Toc484440444"/>
      <w:bookmarkStart w:id="630" w:name="_Toc484448103"/>
      <w:bookmarkStart w:id="631" w:name="_Toc484448228"/>
      <w:bookmarkStart w:id="632" w:name="_Toc484448352"/>
      <w:bookmarkStart w:id="633" w:name="_Toc484448476"/>
      <w:bookmarkStart w:id="634" w:name="_Toc484448600"/>
      <w:bookmarkStart w:id="635" w:name="_Toc484448724"/>
      <w:bookmarkStart w:id="636" w:name="_Toc484448847"/>
      <w:bookmarkStart w:id="637" w:name="_Toc484448971"/>
      <w:bookmarkStart w:id="638" w:name="_Toc484449095"/>
      <w:bookmarkStart w:id="639" w:name="_Toc484526590"/>
      <w:bookmarkStart w:id="640" w:name="_Toc484605310"/>
      <w:bookmarkStart w:id="641" w:name="_Toc484605434"/>
      <w:bookmarkStart w:id="642" w:name="_Toc484688303"/>
      <w:bookmarkStart w:id="643" w:name="_Toc484688858"/>
      <w:bookmarkStart w:id="644" w:name="_Toc485218294"/>
      <w:bookmarkStart w:id="645" w:name="_Toc482959499"/>
      <w:bookmarkStart w:id="646" w:name="_Toc482959609"/>
      <w:bookmarkStart w:id="647" w:name="_Toc482959719"/>
      <w:bookmarkStart w:id="648" w:name="_Toc482978836"/>
      <w:bookmarkStart w:id="649" w:name="_Toc482978945"/>
      <w:bookmarkStart w:id="650" w:name="_Toc482979053"/>
      <w:bookmarkStart w:id="651" w:name="_Toc482979164"/>
      <w:bookmarkStart w:id="652" w:name="_Toc482979273"/>
      <w:bookmarkStart w:id="653" w:name="_Toc482979382"/>
      <w:bookmarkStart w:id="654" w:name="_Toc482979490"/>
      <w:bookmarkStart w:id="655" w:name="_Toc482979599"/>
      <w:bookmarkStart w:id="656" w:name="_Toc482979697"/>
      <w:bookmarkStart w:id="657" w:name="_Toc483233658"/>
      <w:bookmarkStart w:id="658" w:name="_Toc483302369"/>
      <w:bookmarkStart w:id="659" w:name="_Toc483315919"/>
      <w:bookmarkStart w:id="660" w:name="_Toc483316124"/>
      <w:bookmarkStart w:id="661" w:name="_Toc483316327"/>
      <w:bookmarkStart w:id="662" w:name="_Toc483316458"/>
      <w:bookmarkStart w:id="663" w:name="_Toc483325761"/>
      <w:bookmarkStart w:id="664" w:name="_Toc483401240"/>
      <w:bookmarkStart w:id="665" w:name="_Toc483474037"/>
      <w:bookmarkStart w:id="666" w:name="_Toc483571466"/>
      <w:bookmarkStart w:id="667" w:name="_Toc483571587"/>
      <w:bookmarkStart w:id="668" w:name="_Toc483906964"/>
      <w:bookmarkStart w:id="669" w:name="_Toc484010714"/>
      <w:bookmarkStart w:id="670" w:name="_Toc484010836"/>
      <w:bookmarkStart w:id="671" w:name="_Toc484010960"/>
      <w:bookmarkStart w:id="672" w:name="_Toc484011082"/>
      <w:bookmarkStart w:id="673" w:name="_Toc484011204"/>
      <w:bookmarkStart w:id="674" w:name="_Toc484011679"/>
      <w:bookmarkStart w:id="675" w:name="_Toc484097753"/>
      <w:bookmarkStart w:id="676" w:name="_Toc484428925"/>
      <w:bookmarkStart w:id="677" w:name="_Toc484429095"/>
      <w:bookmarkStart w:id="678" w:name="_Toc484438670"/>
      <w:bookmarkStart w:id="679" w:name="_Toc484438794"/>
      <w:bookmarkStart w:id="680" w:name="_Toc484438918"/>
      <w:bookmarkStart w:id="681" w:name="_Toc484439838"/>
      <w:bookmarkStart w:id="682" w:name="_Toc484439961"/>
      <w:bookmarkStart w:id="683" w:name="_Toc484440085"/>
      <w:bookmarkStart w:id="684" w:name="_Toc484440445"/>
      <w:bookmarkStart w:id="685" w:name="_Toc484448104"/>
      <w:bookmarkStart w:id="686" w:name="_Toc484448229"/>
      <w:bookmarkStart w:id="687" w:name="_Toc484448353"/>
      <w:bookmarkStart w:id="688" w:name="_Toc484448477"/>
      <w:bookmarkStart w:id="689" w:name="_Toc484448601"/>
      <w:bookmarkStart w:id="690" w:name="_Toc484448725"/>
      <w:bookmarkStart w:id="691" w:name="_Toc484448848"/>
      <w:bookmarkStart w:id="692" w:name="_Toc484448972"/>
      <w:bookmarkStart w:id="693" w:name="_Toc484449096"/>
      <w:bookmarkStart w:id="694" w:name="_Toc484526591"/>
      <w:bookmarkStart w:id="695" w:name="_Toc484605311"/>
      <w:bookmarkStart w:id="696" w:name="_Toc484605435"/>
      <w:bookmarkStart w:id="697" w:name="_Toc484688304"/>
      <w:bookmarkStart w:id="698" w:name="_Toc484688859"/>
      <w:bookmarkStart w:id="699" w:name="_Toc485218295"/>
      <w:bookmarkStart w:id="700" w:name="_Toc482959500"/>
      <w:bookmarkStart w:id="701" w:name="_Toc482959610"/>
      <w:bookmarkStart w:id="702" w:name="_Toc482959720"/>
      <w:bookmarkStart w:id="703" w:name="_Toc482978837"/>
      <w:bookmarkStart w:id="704" w:name="_Toc482978946"/>
      <w:bookmarkStart w:id="705" w:name="_Toc482979054"/>
      <w:bookmarkStart w:id="706" w:name="_Toc482979165"/>
      <w:bookmarkStart w:id="707" w:name="_Toc482979274"/>
      <w:bookmarkStart w:id="708" w:name="_Toc482979383"/>
      <w:bookmarkStart w:id="709" w:name="_Toc482979491"/>
      <w:bookmarkStart w:id="710" w:name="_Toc482979600"/>
      <w:bookmarkStart w:id="711" w:name="_Toc482979698"/>
      <w:bookmarkStart w:id="712" w:name="_Toc483233659"/>
      <w:bookmarkStart w:id="713" w:name="_Toc483302370"/>
      <w:bookmarkStart w:id="714" w:name="_Toc483315920"/>
      <w:bookmarkStart w:id="715" w:name="_Toc483316125"/>
      <w:bookmarkStart w:id="716" w:name="_Toc483316328"/>
      <w:bookmarkStart w:id="717" w:name="_Toc483316459"/>
      <w:bookmarkStart w:id="718" w:name="_Toc483325762"/>
      <w:bookmarkStart w:id="719" w:name="_Toc483401241"/>
      <w:bookmarkStart w:id="720" w:name="_Toc483474038"/>
      <w:bookmarkStart w:id="721" w:name="_Toc483571467"/>
      <w:bookmarkStart w:id="722" w:name="_Toc483571588"/>
      <w:bookmarkStart w:id="723" w:name="_Toc483906965"/>
      <w:bookmarkStart w:id="724" w:name="_Toc484010715"/>
      <w:bookmarkStart w:id="725" w:name="_Toc484010837"/>
      <w:bookmarkStart w:id="726" w:name="_Toc484010961"/>
      <w:bookmarkStart w:id="727" w:name="_Toc484011083"/>
      <w:bookmarkStart w:id="728" w:name="_Toc484011205"/>
      <w:bookmarkStart w:id="729" w:name="_Toc484011680"/>
      <w:bookmarkStart w:id="730" w:name="_Toc484097754"/>
      <w:bookmarkStart w:id="731" w:name="_Toc484428926"/>
      <w:bookmarkStart w:id="732" w:name="_Toc484429096"/>
      <w:bookmarkStart w:id="733" w:name="_Toc484438671"/>
      <w:bookmarkStart w:id="734" w:name="_Toc484438795"/>
      <w:bookmarkStart w:id="735" w:name="_Toc484438919"/>
      <w:bookmarkStart w:id="736" w:name="_Toc484439839"/>
      <w:bookmarkStart w:id="737" w:name="_Toc484439962"/>
      <w:bookmarkStart w:id="738" w:name="_Toc484440086"/>
      <w:bookmarkStart w:id="739" w:name="_Toc484440446"/>
      <w:bookmarkStart w:id="740" w:name="_Toc484448105"/>
      <w:bookmarkStart w:id="741" w:name="_Toc484448230"/>
      <w:bookmarkStart w:id="742" w:name="_Toc484448354"/>
      <w:bookmarkStart w:id="743" w:name="_Toc484448478"/>
      <w:bookmarkStart w:id="744" w:name="_Toc484448602"/>
      <w:bookmarkStart w:id="745" w:name="_Toc484448726"/>
      <w:bookmarkStart w:id="746" w:name="_Toc484448849"/>
      <w:bookmarkStart w:id="747" w:name="_Toc484448973"/>
      <w:bookmarkStart w:id="748" w:name="_Toc484449097"/>
      <w:bookmarkStart w:id="749" w:name="_Toc484526592"/>
      <w:bookmarkStart w:id="750" w:name="_Toc484605312"/>
      <w:bookmarkStart w:id="751" w:name="_Toc484605436"/>
      <w:bookmarkStart w:id="752" w:name="_Toc484688305"/>
      <w:bookmarkStart w:id="753" w:name="_Toc484688860"/>
      <w:bookmarkStart w:id="754" w:name="_Toc485218296"/>
      <w:bookmarkStart w:id="755" w:name="_Toc482959501"/>
      <w:bookmarkStart w:id="756" w:name="_Toc482959611"/>
      <w:bookmarkStart w:id="757" w:name="_Toc482959721"/>
      <w:bookmarkStart w:id="758" w:name="_Toc482978838"/>
      <w:bookmarkStart w:id="759" w:name="_Toc482978947"/>
      <w:bookmarkStart w:id="760" w:name="_Toc482979055"/>
      <w:bookmarkStart w:id="761" w:name="_Toc482979166"/>
      <w:bookmarkStart w:id="762" w:name="_Toc482979275"/>
      <w:bookmarkStart w:id="763" w:name="_Toc482979384"/>
      <w:bookmarkStart w:id="764" w:name="_Toc482979492"/>
      <w:bookmarkStart w:id="765" w:name="_Toc482979601"/>
      <w:bookmarkStart w:id="766" w:name="_Toc482979699"/>
      <w:bookmarkStart w:id="767" w:name="_Toc483233660"/>
      <w:bookmarkStart w:id="768" w:name="_Toc483302371"/>
      <w:bookmarkStart w:id="769" w:name="_Toc483315921"/>
      <w:bookmarkStart w:id="770" w:name="_Toc483316126"/>
      <w:bookmarkStart w:id="771" w:name="_Toc483316329"/>
      <w:bookmarkStart w:id="772" w:name="_Toc483316460"/>
      <w:bookmarkStart w:id="773" w:name="_Toc483325763"/>
      <w:bookmarkStart w:id="774" w:name="_Toc483401242"/>
      <w:bookmarkStart w:id="775" w:name="_Toc483474039"/>
      <w:bookmarkStart w:id="776" w:name="_Toc483571468"/>
      <w:bookmarkStart w:id="777" w:name="_Toc483571589"/>
      <w:bookmarkStart w:id="778" w:name="_Toc483906966"/>
      <w:bookmarkStart w:id="779" w:name="_Toc484010716"/>
      <w:bookmarkStart w:id="780" w:name="_Toc484010838"/>
      <w:bookmarkStart w:id="781" w:name="_Toc484010962"/>
      <w:bookmarkStart w:id="782" w:name="_Toc484011084"/>
      <w:bookmarkStart w:id="783" w:name="_Toc484011206"/>
      <w:bookmarkStart w:id="784" w:name="_Toc484011681"/>
      <w:bookmarkStart w:id="785" w:name="_Toc484097755"/>
      <w:bookmarkStart w:id="786" w:name="_Toc484428927"/>
      <w:bookmarkStart w:id="787" w:name="_Toc484429097"/>
      <w:bookmarkStart w:id="788" w:name="_Toc484438672"/>
      <w:bookmarkStart w:id="789" w:name="_Toc484438796"/>
      <w:bookmarkStart w:id="790" w:name="_Toc484438920"/>
      <w:bookmarkStart w:id="791" w:name="_Toc484439840"/>
      <w:bookmarkStart w:id="792" w:name="_Toc484439963"/>
      <w:bookmarkStart w:id="793" w:name="_Toc484440087"/>
      <w:bookmarkStart w:id="794" w:name="_Toc484440447"/>
      <w:bookmarkStart w:id="795" w:name="_Toc484448106"/>
      <w:bookmarkStart w:id="796" w:name="_Toc484448231"/>
      <w:bookmarkStart w:id="797" w:name="_Toc484448355"/>
      <w:bookmarkStart w:id="798" w:name="_Toc484448479"/>
      <w:bookmarkStart w:id="799" w:name="_Toc484448603"/>
      <w:bookmarkStart w:id="800" w:name="_Toc484448727"/>
      <w:bookmarkStart w:id="801" w:name="_Toc484448850"/>
      <w:bookmarkStart w:id="802" w:name="_Toc484448974"/>
      <w:bookmarkStart w:id="803" w:name="_Toc484449098"/>
      <w:bookmarkStart w:id="804" w:name="_Toc484526593"/>
      <w:bookmarkStart w:id="805" w:name="_Toc484605313"/>
      <w:bookmarkStart w:id="806" w:name="_Toc484605437"/>
      <w:bookmarkStart w:id="807" w:name="_Toc484688306"/>
      <w:bookmarkStart w:id="808" w:name="_Toc484688861"/>
      <w:bookmarkStart w:id="809" w:name="_Toc485218297"/>
      <w:bookmarkStart w:id="810" w:name="_Toc482959502"/>
      <w:bookmarkStart w:id="811" w:name="_Toc482959612"/>
      <w:bookmarkStart w:id="812" w:name="_Toc482959722"/>
      <w:bookmarkStart w:id="813" w:name="_Toc482978839"/>
      <w:bookmarkStart w:id="814" w:name="_Toc482978948"/>
      <w:bookmarkStart w:id="815" w:name="_Toc482979056"/>
      <w:bookmarkStart w:id="816" w:name="_Toc482979167"/>
      <w:bookmarkStart w:id="817" w:name="_Toc482979276"/>
      <w:bookmarkStart w:id="818" w:name="_Toc482979385"/>
      <w:bookmarkStart w:id="819" w:name="_Toc482979493"/>
      <w:bookmarkStart w:id="820" w:name="_Toc482979602"/>
      <w:bookmarkStart w:id="821" w:name="_Toc482979700"/>
      <w:bookmarkStart w:id="822" w:name="_Toc483233661"/>
      <w:bookmarkStart w:id="823" w:name="_Toc483302372"/>
      <w:bookmarkStart w:id="824" w:name="_Toc483315922"/>
      <w:bookmarkStart w:id="825" w:name="_Toc483316127"/>
      <w:bookmarkStart w:id="826" w:name="_Toc483316330"/>
      <w:bookmarkStart w:id="827" w:name="_Toc483316461"/>
      <w:bookmarkStart w:id="828" w:name="_Toc483325764"/>
      <w:bookmarkStart w:id="829" w:name="_Toc483401243"/>
      <w:bookmarkStart w:id="830" w:name="_Toc483474040"/>
      <w:bookmarkStart w:id="831" w:name="_Toc483571469"/>
      <w:bookmarkStart w:id="832" w:name="_Toc483571590"/>
      <w:bookmarkStart w:id="833" w:name="_Toc483906967"/>
      <w:bookmarkStart w:id="834" w:name="_Toc484010717"/>
      <w:bookmarkStart w:id="835" w:name="_Toc484010839"/>
      <w:bookmarkStart w:id="836" w:name="_Toc484010963"/>
      <w:bookmarkStart w:id="837" w:name="_Toc484011085"/>
      <w:bookmarkStart w:id="838" w:name="_Toc484011207"/>
      <w:bookmarkStart w:id="839" w:name="_Toc484011682"/>
      <w:bookmarkStart w:id="840" w:name="_Toc484097756"/>
      <w:bookmarkStart w:id="841" w:name="_Toc484428928"/>
      <w:bookmarkStart w:id="842" w:name="_Toc484429098"/>
      <w:bookmarkStart w:id="843" w:name="_Toc484438673"/>
      <w:bookmarkStart w:id="844" w:name="_Toc484438797"/>
      <w:bookmarkStart w:id="845" w:name="_Toc484438921"/>
      <w:bookmarkStart w:id="846" w:name="_Toc484439841"/>
      <w:bookmarkStart w:id="847" w:name="_Toc484439964"/>
      <w:bookmarkStart w:id="848" w:name="_Toc484440088"/>
      <w:bookmarkStart w:id="849" w:name="_Toc484440448"/>
      <w:bookmarkStart w:id="850" w:name="_Toc484448107"/>
      <w:bookmarkStart w:id="851" w:name="_Toc484448232"/>
      <w:bookmarkStart w:id="852" w:name="_Toc484448356"/>
      <w:bookmarkStart w:id="853" w:name="_Toc484448480"/>
      <w:bookmarkStart w:id="854" w:name="_Toc484448604"/>
      <w:bookmarkStart w:id="855" w:name="_Toc484448728"/>
      <w:bookmarkStart w:id="856" w:name="_Toc484448851"/>
      <w:bookmarkStart w:id="857" w:name="_Toc484448975"/>
      <w:bookmarkStart w:id="858" w:name="_Toc484449099"/>
      <w:bookmarkStart w:id="859" w:name="_Toc484526594"/>
      <w:bookmarkStart w:id="860" w:name="_Toc484605314"/>
      <w:bookmarkStart w:id="861" w:name="_Toc484605438"/>
      <w:bookmarkStart w:id="862" w:name="_Toc484688307"/>
      <w:bookmarkStart w:id="863" w:name="_Toc484688862"/>
      <w:bookmarkStart w:id="864" w:name="_Toc485218298"/>
      <w:bookmarkStart w:id="865" w:name="_Toc482959503"/>
      <w:bookmarkStart w:id="866" w:name="_Toc482959613"/>
      <w:bookmarkStart w:id="867" w:name="_Toc482959723"/>
      <w:bookmarkStart w:id="868" w:name="_Toc482978840"/>
      <w:bookmarkStart w:id="869" w:name="_Toc482978949"/>
      <w:bookmarkStart w:id="870" w:name="_Toc482979057"/>
      <w:bookmarkStart w:id="871" w:name="_Toc482979168"/>
      <w:bookmarkStart w:id="872" w:name="_Toc482979277"/>
      <w:bookmarkStart w:id="873" w:name="_Toc482979386"/>
      <w:bookmarkStart w:id="874" w:name="_Toc482979494"/>
      <w:bookmarkStart w:id="875" w:name="_Toc482979603"/>
      <w:bookmarkStart w:id="876" w:name="_Toc482979701"/>
      <w:bookmarkStart w:id="877" w:name="_Toc483233662"/>
      <w:bookmarkStart w:id="878" w:name="_Toc483302373"/>
      <w:bookmarkStart w:id="879" w:name="_Toc483315923"/>
      <w:bookmarkStart w:id="880" w:name="_Toc483316128"/>
      <w:bookmarkStart w:id="881" w:name="_Toc483316331"/>
      <w:bookmarkStart w:id="882" w:name="_Toc483316462"/>
      <w:bookmarkStart w:id="883" w:name="_Toc483325765"/>
      <w:bookmarkStart w:id="884" w:name="_Toc483401244"/>
      <w:bookmarkStart w:id="885" w:name="_Toc483474041"/>
      <w:bookmarkStart w:id="886" w:name="_Toc483571470"/>
      <w:bookmarkStart w:id="887" w:name="_Toc483571591"/>
      <w:bookmarkStart w:id="888" w:name="_Toc483906968"/>
      <w:bookmarkStart w:id="889" w:name="_Toc484010718"/>
      <w:bookmarkStart w:id="890" w:name="_Toc484010840"/>
      <w:bookmarkStart w:id="891" w:name="_Toc484010964"/>
      <w:bookmarkStart w:id="892" w:name="_Toc484011086"/>
      <w:bookmarkStart w:id="893" w:name="_Toc484011208"/>
      <w:bookmarkStart w:id="894" w:name="_Toc484011683"/>
      <w:bookmarkStart w:id="895" w:name="_Toc484097757"/>
      <w:bookmarkStart w:id="896" w:name="_Toc484428929"/>
      <w:bookmarkStart w:id="897" w:name="_Toc484429099"/>
      <w:bookmarkStart w:id="898" w:name="_Toc484438674"/>
      <w:bookmarkStart w:id="899" w:name="_Toc484438798"/>
      <w:bookmarkStart w:id="900" w:name="_Toc484438922"/>
      <w:bookmarkStart w:id="901" w:name="_Toc484439842"/>
      <w:bookmarkStart w:id="902" w:name="_Toc484439965"/>
      <w:bookmarkStart w:id="903" w:name="_Toc484440089"/>
      <w:bookmarkStart w:id="904" w:name="_Toc484440449"/>
      <w:bookmarkStart w:id="905" w:name="_Toc484448108"/>
      <w:bookmarkStart w:id="906" w:name="_Toc484448233"/>
      <w:bookmarkStart w:id="907" w:name="_Toc484448357"/>
      <w:bookmarkStart w:id="908" w:name="_Toc484448481"/>
      <w:bookmarkStart w:id="909" w:name="_Toc484448605"/>
      <w:bookmarkStart w:id="910" w:name="_Toc484448729"/>
      <w:bookmarkStart w:id="911" w:name="_Toc484448852"/>
      <w:bookmarkStart w:id="912" w:name="_Toc484448976"/>
      <w:bookmarkStart w:id="913" w:name="_Toc484449100"/>
      <w:bookmarkStart w:id="914" w:name="_Toc484526595"/>
      <w:bookmarkStart w:id="915" w:name="_Toc484605315"/>
      <w:bookmarkStart w:id="916" w:name="_Toc484605439"/>
      <w:bookmarkStart w:id="917" w:name="_Toc484688308"/>
      <w:bookmarkStart w:id="918" w:name="_Toc484688863"/>
      <w:bookmarkStart w:id="919" w:name="_Toc485218299"/>
      <w:bookmarkStart w:id="920" w:name="_Toc482959504"/>
      <w:bookmarkStart w:id="921" w:name="_Toc482959614"/>
      <w:bookmarkStart w:id="922" w:name="_Toc482959724"/>
      <w:bookmarkStart w:id="923" w:name="_Toc482978841"/>
      <w:bookmarkStart w:id="924" w:name="_Toc482978950"/>
      <w:bookmarkStart w:id="925" w:name="_Toc482979058"/>
      <w:bookmarkStart w:id="926" w:name="_Toc482979169"/>
      <w:bookmarkStart w:id="927" w:name="_Toc482979278"/>
      <w:bookmarkStart w:id="928" w:name="_Toc482979387"/>
      <w:bookmarkStart w:id="929" w:name="_Toc482979495"/>
      <w:bookmarkStart w:id="930" w:name="_Toc482979604"/>
      <w:bookmarkStart w:id="931" w:name="_Toc482979702"/>
      <w:bookmarkStart w:id="932" w:name="_Toc483233663"/>
      <w:bookmarkStart w:id="933" w:name="_Toc483302374"/>
      <w:bookmarkStart w:id="934" w:name="_Toc483315924"/>
      <w:bookmarkStart w:id="935" w:name="_Toc483316129"/>
      <w:bookmarkStart w:id="936" w:name="_Toc483316332"/>
      <w:bookmarkStart w:id="937" w:name="_Toc483316463"/>
      <w:bookmarkStart w:id="938" w:name="_Toc483325766"/>
      <w:bookmarkStart w:id="939" w:name="_Toc483401245"/>
      <w:bookmarkStart w:id="940" w:name="_Toc483474042"/>
      <w:bookmarkStart w:id="941" w:name="_Toc483571471"/>
      <w:bookmarkStart w:id="942" w:name="_Toc483571592"/>
      <w:bookmarkStart w:id="943" w:name="_Toc483906969"/>
      <w:bookmarkStart w:id="944" w:name="_Toc484010719"/>
      <w:bookmarkStart w:id="945" w:name="_Toc484010841"/>
      <w:bookmarkStart w:id="946" w:name="_Toc484010965"/>
      <w:bookmarkStart w:id="947" w:name="_Toc484011087"/>
      <w:bookmarkStart w:id="948" w:name="_Toc484011209"/>
      <w:bookmarkStart w:id="949" w:name="_Toc484011684"/>
      <w:bookmarkStart w:id="950" w:name="_Toc484097758"/>
      <w:bookmarkStart w:id="951" w:name="_Toc484428930"/>
      <w:bookmarkStart w:id="952" w:name="_Toc484429100"/>
      <w:bookmarkStart w:id="953" w:name="_Toc484438675"/>
      <w:bookmarkStart w:id="954" w:name="_Toc484438799"/>
      <w:bookmarkStart w:id="955" w:name="_Toc484438923"/>
      <w:bookmarkStart w:id="956" w:name="_Toc484439843"/>
      <w:bookmarkStart w:id="957" w:name="_Toc484439966"/>
      <w:bookmarkStart w:id="958" w:name="_Toc484440090"/>
      <w:bookmarkStart w:id="959" w:name="_Toc484440450"/>
      <w:bookmarkStart w:id="960" w:name="_Toc484448109"/>
      <w:bookmarkStart w:id="961" w:name="_Toc484448234"/>
      <w:bookmarkStart w:id="962" w:name="_Toc484448358"/>
      <w:bookmarkStart w:id="963" w:name="_Toc484448482"/>
      <w:bookmarkStart w:id="964" w:name="_Toc484448606"/>
      <w:bookmarkStart w:id="965" w:name="_Toc484448730"/>
      <w:bookmarkStart w:id="966" w:name="_Toc484448853"/>
      <w:bookmarkStart w:id="967" w:name="_Toc484448977"/>
      <w:bookmarkStart w:id="968" w:name="_Toc484449101"/>
      <w:bookmarkStart w:id="969" w:name="_Toc484526596"/>
      <w:bookmarkStart w:id="970" w:name="_Toc484605316"/>
      <w:bookmarkStart w:id="971" w:name="_Toc484605440"/>
      <w:bookmarkStart w:id="972" w:name="_Toc484688309"/>
      <w:bookmarkStart w:id="973" w:name="_Toc484688864"/>
      <w:bookmarkStart w:id="974" w:name="_Toc485218300"/>
      <w:bookmarkStart w:id="975" w:name="_Toc482959505"/>
      <w:bookmarkStart w:id="976" w:name="_Toc482959615"/>
      <w:bookmarkStart w:id="977" w:name="_Toc482959725"/>
      <w:bookmarkStart w:id="978" w:name="_Toc482978842"/>
      <w:bookmarkStart w:id="979" w:name="_Toc482978951"/>
      <w:bookmarkStart w:id="980" w:name="_Toc482979059"/>
      <w:bookmarkStart w:id="981" w:name="_Toc482979170"/>
      <w:bookmarkStart w:id="982" w:name="_Toc482979279"/>
      <w:bookmarkStart w:id="983" w:name="_Toc482979388"/>
      <w:bookmarkStart w:id="984" w:name="_Toc482979496"/>
      <w:bookmarkStart w:id="985" w:name="_Toc482979605"/>
      <w:bookmarkStart w:id="986" w:name="_Toc482979703"/>
      <w:bookmarkStart w:id="987" w:name="_Toc483233664"/>
      <w:bookmarkStart w:id="988" w:name="_Toc483302375"/>
      <w:bookmarkStart w:id="989" w:name="_Toc483315925"/>
      <w:bookmarkStart w:id="990" w:name="_Toc483316130"/>
      <w:bookmarkStart w:id="991" w:name="_Toc483316333"/>
      <w:bookmarkStart w:id="992" w:name="_Toc483316464"/>
      <w:bookmarkStart w:id="993" w:name="_Toc483325767"/>
      <w:bookmarkStart w:id="994" w:name="_Toc483401246"/>
      <w:bookmarkStart w:id="995" w:name="_Toc483474043"/>
      <w:bookmarkStart w:id="996" w:name="_Toc483571472"/>
      <w:bookmarkStart w:id="997" w:name="_Toc483571593"/>
      <w:bookmarkStart w:id="998" w:name="_Toc483906970"/>
      <w:bookmarkStart w:id="999" w:name="_Toc484010720"/>
      <w:bookmarkStart w:id="1000" w:name="_Toc484010842"/>
      <w:bookmarkStart w:id="1001" w:name="_Toc484010966"/>
      <w:bookmarkStart w:id="1002" w:name="_Toc484011088"/>
      <w:bookmarkStart w:id="1003" w:name="_Toc484011210"/>
      <w:bookmarkStart w:id="1004" w:name="_Toc484011685"/>
      <w:bookmarkStart w:id="1005" w:name="_Toc484097759"/>
      <w:bookmarkStart w:id="1006" w:name="_Toc484428931"/>
      <w:bookmarkStart w:id="1007" w:name="_Toc484429101"/>
      <w:bookmarkStart w:id="1008" w:name="_Toc484438676"/>
      <w:bookmarkStart w:id="1009" w:name="_Toc484438800"/>
      <w:bookmarkStart w:id="1010" w:name="_Toc484438924"/>
      <w:bookmarkStart w:id="1011" w:name="_Toc484439844"/>
      <w:bookmarkStart w:id="1012" w:name="_Toc484439967"/>
      <w:bookmarkStart w:id="1013" w:name="_Toc484440091"/>
      <w:bookmarkStart w:id="1014" w:name="_Toc484440451"/>
      <w:bookmarkStart w:id="1015" w:name="_Toc484448110"/>
      <w:bookmarkStart w:id="1016" w:name="_Toc484448235"/>
      <w:bookmarkStart w:id="1017" w:name="_Toc484448359"/>
      <w:bookmarkStart w:id="1018" w:name="_Toc484448483"/>
      <w:bookmarkStart w:id="1019" w:name="_Toc484448607"/>
      <w:bookmarkStart w:id="1020" w:name="_Toc484448731"/>
      <w:bookmarkStart w:id="1021" w:name="_Toc484448854"/>
      <w:bookmarkStart w:id="1022" w:name="_Toc484448978"/>
      <w:bookmarkStart w:id="1023" w:name="_Toc484449102"/>
      <w:bookmarkStart w:id="1024" w:name="_Toc484526597"/>
      <w:bookmarkStart w:id="1025" w:name="_Toc484605317"/>
      <w:bookmarkStart w:id="1026" w:name="_Toc484605441"/>
      <w:bookmarkStart w:id="1027" w:name="_Toc484688310"/>
      <w:bookmarkStart w:id="1028" w:name="_Toc484688865"/>
      <w:bookmarkStart w:id="1029" w:name="_Toc485218301"/>
      <w:bookmarkStart w:id="1030" w:name="_Toc482959506"/>
      <w:bookmarkStart w:id="1031" w:name="_Toc482959616"/>
      <w:bookmarkStart w:id="1032" w:name="_Toc482959726"/>
      <w:bookmarkStart w:id="1033" w:name="_Toc482978843"/>
      <w:bookmarkStart w:id="1034" w:name="_Toc482978952"/>
      <w:bookmarkStart w:id="1035" w:name="_Toc482979060"/>
      <w:bookmarkStart w:id="1036" w:name="_Toc482979171"/>
      <w:bookmarkStart w:id="1037" w:name="_Toc482979280"/>
      <w:bookmarkStart w:id="1038" w:name="_Toc482979389"/>
      <w:bookmarkStart w:id="1039" w:name="_Toc482979497"/>
      <w:bookmarkStart w:id="1040" w:name="_Toc482979606"/>
      <w:bookmarkStart w:id="1041" w:name="_Toc482979704"/>
      <w:bookmarkStart w:id="1042" w:name="_Toc483233665"/>
      <w:bookmarkStart w:id="1043" w:name="_Toc483302376"/>
      <w:bookmarkStart w:id="1044" w:name="_Toc483315926"/>
      <w:bookmarkStart w:id="1045" w:name="_Toc483316131"/>
      <w:bookmarkStart w:id="1046" w:name="_Toc483316334"/>
      <w:bookmarkStart w:id="1047" w:name="_Toc483316465"/>
      <w:bookmarkStart w:id="1048" w:name="_Toc483325768"/>
      <w:bookmarkStart w:id="1049" w:name="_Toc483401247"/>
      <w:bookmarkStart w:id="1050" w:name="_Toc483474044"/>
      <w:bookmarkStart w:id="1051" w:name="_Toc483571473"/>
      <w:bookmarkStart w:id="1052" w:name="_Toc483571594"/>
      <w:bookmarkStart w:id="1053" w:name="_Toc483906971"/>
      <w:bookmarkStart w:id="1054" w:name="_Toc484010721"/>
      <w:bookmarkStart w:id="1055" w:name="_Toc484010843"/>
      <w:bookmarkStart w:id="1056" w:name="_Toc484010967"/>
      <w:bookmarkStart w:id="1057" w:name="_Toc484011089"/>
      <w:bookmarkStart w:id="1058" w:name="_Toc484011211"/>
      <w:bookmarkStart w:id="1059" w:name="_Toc484011686"/>
      <w:bookmarkStart w:id="1060" w:name="_Toc484097760"/>
      <w:bookmarkStart w:id="1061" w:name="_Toc484428932"/>
      <w:bookmarkStart w:id="1062" w:name="_Toc484429102"/>
      <w:bookmarkStart w:id="1063" w:name="_Toc484438677"/>
      <w:bookmarkStart w:id="1064" w:name="_Toc484438801"/>
      <w:bookmarkStart w:id="1065" w:name="_Toc484438925"/>
      <w:bookmarkStart w:id="1066" w:name="_Toc484439845"/>
      <w:bookmarkStart w:id="1067" w:name="_Toc484439968"/>
      <w:bookmarkStart w:id="1068" w:name="_Toc484440092"/>
      <w:bookmarkStart w:id="1069" w:name="_Toc484440452"/>
      <w:bookmarkStart w:id="1070" w:name="_Toc484448111"/>
      <w:bookmarkStart w:id="1071" w:name="_Toc484448236"/>
      <w:bookmarkStart w:id="1072" w:name="_Toc484448360"/>
      <w:bookmarkStart w:id="1073" w:name="_Toc484448484"/>
      <w:bookmarkStart w:id="1074" w:name="_Toc484448608"/>
      <w:bookmarkStart w:id="1075" w:name="_Toc484448732"/>
      <w:bookmarkStart w:id="1076" w:name="_Toc484448855"/>
      <w:bookmarkStart w:id="1077" w:name="_Toc484448979"/>
      <w:bookmarkStart w:id="1078" w:name="_Toc484449103"/>
      <w:bookmarkStart w:id="1079" w:name="_Toc484526598"/>
      <w:bookmarkStart w:id="1080" w:name="_Toc484605318"/>
      <w:bookmarkStart w:id="1081" w:name="_Toc484605442"/>
      <w:bookmarkStart w:id="1082" w:name="_Toc484688311"/>
      <w:bookmarkStart w:id="1083" w:name="_Toc484688866"/>
      <w:bookmarkStart w:id="1084" w:name="_Toc485218302"/>
      <w:bookmarkStart w:id="1085" w:name="_Toc482959507"/>
      <w:bookmarkStart w:id="1086" w:name="_Toc482959617"/>
      <w:bookmarkStart w:id="1087" w:name="_Toc482959727"/>
      <w:bookmarkStart w:id="1088" w:name="_Toc482978844"/>
      <w:bookmarkStart w:id="1089" w:name="_Toc482978953"/>
      <w:bookmarkStart w:id="1090" w:name="_Toc482979061"/>
      <w:bookmarkStart w:id="1091" w:name="_Toc482979172"/>
      <w:bookmarkStart w:id="1092" w:name="_Toc482979281"/>
      <w:bookmarkStart w:id="1093" w:name="_Toc482979390"/>
      <w:bookmarkStart w:id="1094" w:name="_Toc482979498"/>
      <w:bookmarkStart w:id="1095" w:name="_Toc482979607"/>
      <w:bookmarkStart w:id="1096" w:name="_Toc482979705"/>
      <w:bookmarkStart w:id="1097" w:name="_Toc483233666"/>
      <w:bookmarkStart w:id="1098" w:name="_Toc483302377"/>
      <w:bookmarkStart w:id="1099" w:name="_Toc483315927"/>
      <w:bookmarkStart w:id="1100" w:name="_Toc483316132"/>
      <w:bookmarkStart w:id="1101" w:name="_Toc483316335"/>
      <w:bookmarkStart w:id="1102" w:name="_Toc483316466"/>
      <w:bookmarkStart w:id="1103" w:name="_Toc483325769"/>
      <w:bookmarkStart w:id="1104" w:name="_Toc483401248"/>
      <w:bookmarkStart w:id="1105" w:name="_Toc483474045"/>
      <w:bookmarkStart w:id="1106" w:name="_Toc483571474"/>
      <w:bookmarkStart w:id="1107" w:name="_Toc483571595"/>
      <w:bookmarkStart w:id="1108" w:name="_Toc483906972"/>
      <w:bookmarkStart w:id="1109" w:name="_Toc484010722"/>
      <w:bookmarkStart w:id="1110" w:name="_Toc484010844"/>
      <w:bookmarkStart w:id="1111" w:name="_Toc484010968"/>
      <w:bookmarkStart w:id="1112" w:name="_Toc484011090"/>
      <w:bookmarkStart w:id="1113" w:name="_Toc484011212"/>
      <w:bookmarkStart w:id="1114" w:name="_Toc484011687"/>
      <w:bookmarkStart w:id="1115" w:name="_Toc484097761"/>
      <w:bookmarkStart w:id="1116" w:name="_Toc484428933"/>
      <w:bookmarkStart w:id="1117" w:name="_Toc484429103"/>
      <w:bookmarkStart w:id="1118" w:name="_Toc484438678"/>
      <w:bookmarkStart w:id="1119" w:name="_Toc484438802"/>
      <w:bookmarkStart w:id="1120" w:name="_Toc484438926"/>
      <w:bookmarkStart w:id="1121" w:name="_Toc484439846"/>
      <w:bookmarkStart w:id="1122" w:name="_Toc484439969"/>
      <w:bookmarkStart w:id="1123" w:name="_Toc484440093"/>
      <w:bookmarkStart w:id="1124" w:name="_Toc484440453"/>
      <w:bookmarkStart w:id="1125" w:name="_Toc484448112"/>
      <w:bookmarkStart w:id="1126" w:name="_Toc484448237"/>
      <w:bookmarkStart w:id="1127" w:name="_Toc484448361"/>
      <w:bookmarkStart w:id="1128" w:name="_Toc484448485"/>
      <w:bookmarkStart w:id="1129" w:name="_Toc484448609"/>
      <w:bookmarkStart w:id="1130" w:name="_Toc484448733"/>
      <w:bookmarkStart w:id="1131" w:name="_Toc484448856"/>
      <w:bookmarkStart w:id="1132" w:name="_Toc484448980"/>
      <w:bookmarkStart w:id="1133" w:name="_Toc484449104"/>
      <w:bookmarkStart w:id="1134" w:name="_Toc484526599"/>
      <w:bookmarkStart w:id="1135" w:name="_Toc484605319"/>
      <w:bookmarkStart w:id="1136" w:name="_Toc484605443"/>
      <w:bookmarkStart w:id="1137" w:name="_Toc484688312"/>
      <w:bookmarkStart w:id="1138" w:name="_Toc484688867"/>
      <w:bookmarkStart w:id="1139" w:name="_Toc485218303"/>
      <w:bookmarkStart w:id="1140" w:name="_Toc482959508"/>
      <w:bookmarkStart w:id="1141" w:name="_Toc482959618"/>
      <w:bookmarkStart w:id="1142" w:name="_Toc482959728"/>
      <w:bookmarkStart w:id="1143" w:name="_Toc482978845"/>
      <w:bookmarkStart w:id="1144" w:name="_Toc482978954"/>
      <w:bookmarkStart w:id="1145" w:name="_Toc482979062"/>
      <w:bookmarkStart w:id="1146" w:name="_Toc482979173"/>
      <w:bookmarkStart w:id="1147" w:name="_Toc482979282"/>
      <w:bookmarkStart w:id="1148" w:name="_Toc482979391"/>
      <w:bookmarkStart w:id="1149" w:name="_Toc482979499"/>
      <w:bookmarkStart w:id="1150" w:name="_Toc482979608"/>
      <w:bookmarkStart w:id="1151" w:name="_Toc482979706"/>
      <w:bookmarkStart w:id="1152" w:name="_Toc483233667"/>
      <w:bookmarkStart w:id="1153" w:name="_Toc483302378"/>
      <w:bookmarkStart w:id="1154" w:name="_Toc483315928"/>
      <w:bookmarkStart w:id="1155" w:name="_Toc483316133"/>
      <w:bookmarkStart w:id="1156" w:name="_Toc483316336"/>
      <w:bookmarkStart w:id="1157" w:name="_Toc483316467"/>
      <w:bookmarkStart w:id="1158" w:name="_Toc483325770"/>
      <w:bookmarkStart w:id="1159" w:name="_Toc483401249"/>
      <w:bookmarkStart w:id="1160" w:name="_Toc483474046"/>
      <w:bookmarkStart w:id="1161" w:name="_Toc483571475"/>
      <w:bookmarkStart w:id="1162" w:name="_Toc483571596"/>
      <w:bookmarkStart w:id="1163" w:name="_Toc483906973"/>
      <w:bookmarkStart w:id="1164" w:name="_Toc484010723"/>
      <w:bookmarkStart w:id="1165" w:name="_Toc484010845"/>
      <w:bookmarkStart w:id="1166" w:name="_Toc484010969"/>
      <w:bookmarkStart w:id="1167" w:name="_Toc484011091"/>
      <w:bookmarkStart w:id="1168" w:name="_Toc484011213"/>
      <w:bookmarkStart w:id="1169" w:name="_Toc484011688"/>
      <w:bookmarkStart w:id="1170" w:name="_Toc484097762"/>
      <w:bookmarkStart w:id="1171" w:name="_Toc484428934"/>
      <w:bookmarkStart w:id="1172" w:name="_Toc484429104"/>
      <w:bookmarkStart w:id="1173" w:name="_Toc484438679"/>
      <w:bookmarkStart w:id="1174" w:name="_Toc484438803"/>
      <w:bookmarkStart w:id="1175" w:name="_Toc484438927"/>
      <w:bookmarkStart w:id="1176" w:name="_Toc484439847"/>
      <w:bookmarkStart w:id="1177" w:name="_Toc484439970"/>
      <w:bookmarkStart w:id="1178" w:name="_Toc484440094"/>
      <w:bookmarkStart w:id="1179" w:name="_Toc484440454"/>
      <w:bookmarkStart w:id="1180" w:name="_Toc484448113"/>
      <w:bookmarkStart w:id="1181" w:name="_Toc484448238"/>
      <w:bookmarkStart w:id="1182" w:name="_Toc484448362"/>
      <w:bookmarkStart w:id="1183" w:name="_Toc484448486"/>
      <w:bookmarkStart w:id="1184" w:name="_Toc484448610"/>
      <w:bookmarkStart w:id="1185" w:name="_Toc484448734"/>
      <w:bookmarkStart w:id="1186" w:name="_Toc484448857"/>
      <w:bookmarkStart w:id="1187" w:name="_Toc484448981"/>
      <w:bookmarkStart w:id="1188" w:name="_Toc484449105"/>
      <w:bookmarkStart w:id="1189" w:name="_Toc484526600"/>
      <w:bookmarkStart w:id="1190" w:name="_Toc484605320"/>
      <w:bookmarkStart w:id="1191" w:name="_Toc484605444"/>
      <w:bookmarkStart w:id="1192" w:name="_Toc484688313"/>
      <w:bookmarkStart w:id="1193" w:name="_Toc484688868"/>
      <w:bookmarkStart w:id="1194" w:name="_Toc485218304"/>
      <w:bookmarkStart w:id="1195" w:name="_Toc482959509"/>
      <w:bookmarkStart w:id="1196" w:name="_Toc482959619"/>
      <w:bookmarkStart w:id="1197" w:name="_Toc482959729"/>
      <w:bookmarkStart w:id="1198" w:name="_Toc482978846"/>
      <w:bookmarkStart w:id="1199" w:name="_Toc482978955"/>
      <w:bookmarkStart w:id="1200" w:name="_Toc482979063"/>
      <w:bookmarkStart w:id="1201" w:name="_Toc482979174"/>
      <w:bookmarkStart w:id="1202" w:name="_Toc482979283"/>
      <w:bookmarkStart w:id="1203" w:name="_Toc482979392"/>
      <w:bookmarkStart w:id="1204" w:name="_Toc482979500"/>
      <w:bookmarkStart w:id="1205" w:name="_Toc482979609"/>
      <w:bookmarkStart w:id="1206" w:name="_Toc482979707"/>
      <w:bookmarkStart w:id="1207" w:name="_Toc483233668"/>
      <w:bookmarkStart w:id="1208" w:name="_Toc483302379"/>
      <w:bookmarkStart w:id="1209" w:name="_Toc483315929"/>
      <w:bookmarkStart w:id="1210" w:name="_Toc483316134"/>
      <w:bookmarkStart w:id="1211" w:name="_Toc483316337"/>
      <w:bookmarkStart w:id="1212" w:name="_Toc483316468"/>
      <w:bookmarkStart w:id="1213" w:name="_Toc483325771"/>
      <w:bookmarkStart w:id="1214" w:name="_Toc483401250"/>
      <w:bookmarkStart w:id="1215" w:name="_Toc483474047"/>
      <w:bookmarkStart w:id="1216" w:name="_Toc483571476"/>
      <w:bookmarkStart w:id="1217" w:name="_Toc483571597"/>
      <w:bookmarkStart w:id="1218" w:name="_Toc483906974"/>
      <w:bookmarkStart w:id="1219" w:name="_Toc484010724"/>
      <w:bookmarkStart w:id="1220" w:name="_Toc484010846"/>
      <w:bookmarkStart w:id="1221" w:name="_Toc484010970"/>
      <w:bookmarkStart w:id="1222" w:name="_Toc484011092"/>
      <w:bookmarkStart w:id="1223" w:name="_Toc484011214"/>
      <w:bookmarkStart w:id="1224" w:name="_Toc484011689"/>
      <w:bookmarkStart w:id="1225" w:name="_Toc484097763"/>
      <w:bookmarkStart w:id="1226" w:name="_Toc484428935"/>
      <w:bookmarkStart w:id="1227" w:name="_Toc484429105"/>
      <w:bookmarkStart w:id="1228" w:name="_Toc484438680"/>
      <w:bookmarkStart w:id="1229" w:name="_Toc484438804"/>
      <w:bookmarkStart w:id="1230" w:name="_Toc484438928"/>
      <w:bookmarkStart w:id="1231" w:name="_Toc484439848"/>
      <w:bookmarkStart w:id="1232" w:name="_Toc484439971"/>
      <w:bookmarkStart w:id="1233" w:name="_Toc484440095"/>
      <w:bookmarkStart w:id="1234" w:name="_Toc484440455"/>
      <w:bookmarkStart w:id="1235" w:name="_Toc484448114"/>
      <w:bookmarkStart w:id="1236" w:name="_Toc484448239"/>
      <w:bookmarkStart w:id="1237" w:name="_Toc484448363"/>
      <w:bookmarkStart w:id="1238" w:name="_Toc484448487"/>
      <w:bookmarkStart w:id="1239" w:name="_Toc484448611"/>
      <w:bookmarkStart w:id="1240" w:name="_Toc484448735"/>
      <w:bookmarkStart w:id="1241" w:name="_Toc484448858"/>
      <w:bookmarkStart w:id="1242" w:name="_Toc484448982"/>
      <w:bookmarkStart w:id="1243" w:name="_Toc484449106"/>
      <w:bookmarkStart w:id="1244" w:name="_Toc484526601"/>
      <w:bookmarkStart w:id="1245" w:name="_Toc484605321"/>
      <w:bookmarkStart w:id="1246" w:name="_Toc484605445"/>
      <w:bookmarkStart w:id="1247" w:name="_Toc484688314"/>
      <w:bookmarkStart w:id="1248" w:name="_Toc484688869"/>
      <w:bookmarkStart w:id="1249" w:name="_Toc485218305"/>
      <w:bookmarkStart w:id="1250" w:name="_Toc482959510"/>
      <w:bookmarkStart w:id="1251" w:name="_Toc482959620"/>
      <w:bookmarkStart w:id="1252" w:name="_Toc482959730"/>
      <w:bookmarkStart w:id="1253" w:name="_Toc482978847"/>
      <w:bookmarkStart w:id="1254" w:name="_Toc482978956"/>
      <w:bookmarkStart w:id="1255" w:name="_Toc482979064"/>
      <w:bookmarkStart w:id="1256" w:name="_Toc482979175"/>
      <w:bookmarkStart w:id="1257" w:name="_Toc482979284"/>
      <w:bookmarkStart w:id="1258" w:name="_Toc482979393"/>
      <w:bookmarkStart w:id="1259" w:name="_Toc482979501"/>
      <w:bookmarkStart w:id="1260" w:name="_Toc482979610"/>
      <w:bookmarkStart w:id="1261" w:name="_Toc482979708"/>
      <w:bookmarkStart w:id="1262" w:name="_Toc483233669"/>
      <w:bookmarkStart w:id="1263" w:name="_Toc483302380"/>
      <w:bookmarkStart w:id="1264" w:name="_Toc483315930"/>
      <w:bookmarkStart w:id="1265" w:name="_Toc483316135"/>
      <w:bookmarkStart w:id="1266" w:name="_Toc483316338"/>
      <w:bookmarkStart w:id="1267" w:name="_Toc483316469"/>
      <w:bookmarkStart w:id="1268" w:name="_Toc483325772"/>
      <w:bookmarkStart w:id="1269" w:name="_Toc483401251"/>
      <w:bookmarkStart w:id="1270" w:name="_Toc483474048"/>
      <w:bookmarkStart w:id="1271" w:name="_Toc483571477"/>
      <w:bookmarkStart w:id="1272" w:name="_Toc483571598"/>
      <w:bookmarkStart w:id="1273" w:name="_Toc483906975"/>
      <w:bookmarkStart w:id="1274" w:name="_Toc484010725"/>
      <w:bookmarkStart w:id="1275" w:name="_Toc484010847"/>
      <w:bookmarkStart w:id="1276" w:name="_Toc484010971"/>
      <w:bookmarkStart w:id="1277" w:name="_Toc484011093"/>
      <w:bookmarkStart w:id="1278" w:name="_Toc484011215"/>
      <w:bookmarkStart w:id="1279" w:name="_Toc484011690"/>
      <w:bookmarkStart w:id="1280" w:name="_Toc484097764"/>
      <w:bookmarkStart w:id="1281" w:name="_Toc484428936"/>
      <w:bookmarkStart w:id="1282" w:name="_Toc484429106"/>
      <w:bookmarkStart w:id="1283" w:name="_Toc484438681"/>
      <w:bookmarkStart w:id="1284" w:name="_Toc484438805"/>
      <w:bookmarkStart w:id="1285" w:name="_Toc484438929"/>
      <w:bookmarkStart w:id="1286" w:name="_Toc484439849"/>
      <w:bookmarkStart w:id="1287" w:name="_Toc484439972"/>
      <w:bookmarkStart w:id="1288" w:name="_Toc484440096"/>
      <w:bookmarkStart w:id="1289" w:name="_Toc484440456"/>
      <w:bookmarkStart w:id="1290" w:name="_Toc484448115"/>
      <w:bookmarkStart w:id="1291" w:name="_Toc484448240"/>
      <w:bookmarkStart w:id="1292" w:name="_Toc484448364"/>
      <w:bookmarkStart w:id="1293" w:name="_Toc484448488"/>
      <w:bookmarkStart w:id="1294" w:name="_Toc484448612"/>
      <w:bookmarkStart w:id="1295" w:name="_Toc484448736"/>
      <w:bookmarkStart w:id="1296" w:name="_Toc484448859"/>
      <w:bookmarkStart w:id="1297" w:name="_Toc484448983"/>
      <w:bookmarkStart w:id="1298" w:name="_Toc484449107"/>
      <w:bookmarkStart w:id="1299" w:name="_Toc484526602"/>
      <w:bookmarkStart w:id="1300" w:name="_Toc484605322"/>
      <w:bookmarkStart w:id="1301" w:name="_Toc484605446"/>
      <w:bookmarkStart w:id="1302" w:name="_Toc484688315"/>
      <w:bookmarkStart w:id="1303" w:name="_Toc484688870"/>
      <w:bookmarkStart w:id="1304" w:name="_Toc485218306"/>
      <w:bookmarkStart w:id="1305" w:name="_Toc482959511"/>
      <w:bookmarkStart w:id="1306" w:name="_Toc482959621"/>
      <w:bookmarkStart w:id="1307" w:name="_Toc482959731"/>
      <w:bookmarkStart w:id="1308" w:name="_Toc482978848"/>
      <w:bookmarkStart w:id="1309" w:name="_Toc482978957"/>
      <w:bookmarkStart w:id="1310" w:name="_Toc482979065"/>
      <w:bookmarkStart w:id="1311" w:name="_Toc482979176"/>
      <w:bookmarkStart w:id="1312" w:name="_Toc482979285"/>
      <w:bookmarkStart w:id="1313" w:name="_Toc482979394"/>
      <w:bookmarkStart w:id="1314" w:name="_Toc482979502"/>
      <w:bookmarkStart w:id="1315" w:name="_Toc482979611"/>
      <w:bookmarkStart w:id="1316" w:name="_Toc482979709"/>
      <w:bookmarkStart w:id="1317" w:name="_Toc483233670"/>
      <w:bookmarkStart w:id="1318" w:name="_Toc483302381"/>
      <w:bookmarkStart w:id="1319" w:name="_Toc483315931"/>
      <w:bookmarkStart w:id="1320" w:name="_Toc483316136"/>
      <w:bookmarkStart w:id="1321" w:name="_Toc483316339"/>
      <w:bookmarkStart w:id="1322" w:name="_Toc483316470"/>
      <w:bookmarkStart w:id="1323" w:name="_Toc483325773"/>
      <w:bookmarkStart w:id="1324" w:name="_Toc483401252"/>
      <w:bookmarkStart w:id="1325" w:name="_Toc483474049"/>
      <w:bookmarkStart w:id="1326" w:name="_Toc483571478"/>
      <w:bookmarkStart w:id="1327" w:name="_Toc483571599"/>
      <w:bookmarkStart w:id="1328" w:name="_Toc483906976"/>
      <w:bookmarkStart w:id="1329" w:name="_Toc484010726"/>
      <w:bookmarkStart w:id="1330" w:name="_Toc484010848"/>
      <w:bookmarkStart w:id="1331" w:name="_Toc484010972"/>
      <w:bookmarkStart w:id="1332" w:name="_Toc484011094"/>
      <w:bookmarkStart w:id="1333" w:name="_Toc484011216"/>
      <w:bookmarkStart w:id="1334" w:name="_Toc484011691"/>
      <w:bookmarkStart w:id="1335" w:name="_Toc484097765"/>
      <w:bookmarkStart w:id="1336" w:name="_Toc484428937"/>
      <w:bookmarkStart w:id="1337" w:name="_Toc484429107"/>
      <w:bookmarkStart w:id="1338" w:name="_Toc484438682"/>
      <w:bookmarkStart w:id="1339" w:name="_Toc484438806"/>
      <w:bookmarkStart w:id="1340" w:name="_Toc484438930"/>
      <w:bookmarkStart w:id="1341" w:name="_Toc484439850"/>
      <w:bookmarkStart w:id="1342" w:name="_Toc484439973"/>
      <w:bookmarkStart w:id="1343" w:name="_Toc484440097"/>
      <w:bookmarkStart w:id="1344" w:name="_Toc484440457"/>
      <w:bookmarkStart w:id="1345" w:name="_Toc484448116"/>
      <w:bookmarkStart w:id="1346" w:name="_Toc484448241"/>
      <w:bookmarkStart w:id="1347" w:name="_Toc484448365"/>
      <w:bookmarkStart w:id="1348" w:name="_Toc484448489"/>
      <w:bookmarkStart w:id="1349" w:name="_Toc484448613"/>
      <w:bookmarkStart w:id="1350" w:name="_Toc484448737"/>
      <w:bookmarkStart w:id="1351" w:name="_Toc484448860"/>
      <w:bookmarkStart w:id="1352" w:name="_Toc484448984"/>
      <w:bookmarkStart w:id="1353" w:name="_Toc484449108"/>
      <w:bookmarkStart w:id="1354" w:name="_Toc484526603"/>
      <w:bookmarkStart w:id="1355" w:name="_Toc484605323"/>
      <w:bookmarkStart w:id="1356" w:name="_Toc484605447"/>
      <w:bookmarkStart w:id="1357" w:name="_Toc484688316"/>
      <w:bookmarkStart w:id="1358" w:name="_Toc484688871"/>
      <w:bookmarkStart w:id="1359" w:name="_Toc485218307"/>
      <w:bookmarkStart w:id="1360" w:name="_Toc482959512"/>
      <w:bookmarkStart w:id="1361" w:name="_Toc482959622"/>
      <w:bookmarkStart w:id="1362" w:name="_Toc482959732"/>
      <w:bookmarkStart w:id="1363" w:name="_Toc482978849"/>
      <w:bookmarkStart w:id="1364" w:name="_Toc482978958"/>
      <w:bookmarkStart w:id="1365" w:name="_Toc482979066"/>
      <w:bookmarkStart w:id="1366" w:name="_Toc482979177"/>
      <w:bookmarkStart w:id="1367" w:name="_Toc482979286"/>
      <w:bookmarkStart w:id="1368" w:name="_Toc482979395"/>
      <w:bookmarkStart w:id="1369" w:name="_Toc482979503"/>
      <w:bookmarkStart w:id="1370" w:name="_Toc482979612"/>
      <w:bookmarkStart w:id="1371" w:name="_Toc482979710"/>
      <w:bookmarkStart w:id="1372" w:name="_Toc483233671"/>
      <w:bookmarkStart w:id="1373" w:name="_Toc483302382"/>
      <w:bookmarkStart w:id="1374" w:name="_Toc483315932"/>
      <w:bookmarkStart w:id="1375" w:name="_Toc483316137"/>
      <w:bookmarkStart w:id="1376" w:name="_Toc483316340"/>
      <w:bookmarkStart w:id="1377" w:name="_Toc483316471"/>
      <w:bookmarkStart w:id="1378" w:name="_Toc483325774"/>
      <w:bookmarkStart w:id="1379" w:name="_Toc483401253"/>
      <w:bookmarkStart w:id="1380" w:name="_Toc483474050"/>
      <w:bookmarkStart w:id="1381" w:name="_Toc483571479"/>
      <w:bookmarkStart w:id="1382" w:name="_Toc483571600"/>
      <w:bookmarkStart w:id="1383" w:name="_Toc483906977"/>
      <w:bookmarkStart w:id="1384" w:name="_Toc484010727"/>
      <w:bookmarkStart w:id="1385" w:name="_Toc484010849"/>
      <w:bookmarkStart w:id="1386" w:name="_Toc484010973"/>
      <w:bookmarkStart w:id="1387" w:name="_Toc484011095"/>
      <w:bookmarkStart w:id="1388" w:name="_Toc484011217"/>
      <w:bookmarkStart w:id="1389" w:name="_Toc484011692"/>
      <w:bookmarkStart w:id="1390" w:name="_Toc484097766"/>
      <w:bookmarkStart w:id="1391" w:name="_Toc484428938"/>
      <w:bookmarkStart w:id="1392" w:name="_Toc484429108"/>
      <w:bookmarkStart w:id="1393" w:name="_Toc484438683"/>
      <w:bookmarkStart w:id="1394" w:name="_Toc484438807"/>
      <w:bookmarkStart w:id="1395" w:name="_Toc484438931"/>
      <w:bookmarkStart w:id="1396" w:name="_Toc484439851"/>
      <w:bookmarkStart w:id="1397" w:name="_Toc484439974"/>
      <w:bookmarkStart w:id="1398" w:name="_Toc484440098"/>
      <w:bookmarkStart w:id="1399" w:name="_Toc484440458"/>
      <w:bookmarkStart w:id="1400" w:name="_Toc484448117"/>
      <w:bookmarkStart w:id="1401" w:name="_Toc484448242"/>
      <w:bookmarkStart w:id="1402" w:name="_Toc484448366"/>
      <w:bookmarkStart w:id="1403" w:name="_Toc484448490"/>
      <w:bookmarkStart w:id="1404" w:name="_Toc484448614"/>
      <w:bookmarkStart w:id="1405" w:name="_Toc484448738"/>
      <w:bookmarkStart w:id="1406" w:name="_Toc484448861"/>
      <w:bookmarkStart w:id="1407" w:name="_Toc484448985"/>
      <w:bookmarkStart w:id="1408" w:name="_Toc484449109"/>
      <w:bookmarkStart w:id="1409" w:name="_Toc484526604"/>
      <w:bookmarkStart w:id="1410" w:name="_Toc484605324"/>
      <w:bookmarkStart w:id="1411" w:name="_Toc484605448"/>
      <w:bookmarkStart w:id="1412" w:name="_Toc484688317"/>
      <w:bookmarkStart w:id="1413" w:name="_Toc484688872"/>
      <w:bookmarkStart w:id="1414" w:name="_Toc485218308"/>
      <w:bookmarkStart w:id="1415" w:name="_Toc482959513"/>
      <w:bookmarkStart w:id="1416" w:name="_Toc482959623"/>
      <w:bookmarkStart w:id="1417" w:name="_Toc482959733"/>
      <w:bookmarkStart w:id="1418" w:name="_Toc482978850"/>
      <w:bookmarkStart w:id="1419" w:name="_Toc482978959"/>
      <w:bookmarkStart w:id="1420" w:name="_Toc482979067"/>
      <w:bookmarkStart w:id="1421" w:name="_Toc482979178"/>
      <w:bookmarkStart w:id="1422" w:name="_Toc482979287"/>
      <w:bookmarkStart w:id="1423" w:name="_Toc482979396"/>
      <w:bookmarkStart w:id="1424" w:name="_Toc482979504"/>
      <w:bookmarkStart w:id="1425" w:name="_Toc482979613"/>
      <w:bookmarkStart w:id="1426" w:name="_Toc482979711"/>
      <w:bookmarkStart w:id="1427" w:name="_Toc483233672"/>
      <w:bookmarkStart w:id="1428" w:name="_Toc483302383"/>
      <w:bookmarkStart w:id="1429" w:name="_Toc483315933"/>
      <w:bookmarkStart w:id="1430" w:name="_Toc483316138"/>
      <w:bookmarkStart w:id="1431" w:name="_Toc483316341"/>
      <w:bookmarkStart w:id="1432" w:name="_Toc483316472"/>
      <w:bookmarkStart w:id="1433" w:name="_Toc483325775"/>
      <w:bookmarkStart w:id="1434" w:name="_Toc483401254"/>
      <w:bookmarkStart w:id="1435" w:name="_Toc483474051"/>
      <w:bookmarkStart w:id="1436" w:name="_Toc483571480"/>
      <w:bookmarkStart w:id="1437" w:name="_Toc483571601"/>
      <w:bookmarkStart w:id="1438" w:name="_Toc483906978"/>
      <w:bookmarkStart w:id="1439" w:name="_Toc484010728"/>
      <w:bookmarkStart w:id="1440" w:name="_Toc484010850"/>
      <w:bookmarkStart w:id="1441" w:name="_Toc484010974"/>
      <w:bookmarkStart w:id="1442" w:name="_Toc484011096"/>
      <w:bookmarkStart w:id="1443" w:name="_Toc484011218"/>
      <w:bookmarkStart w:id="1444" w:name="_Toc484011693"/>
      <w:bookmarkStart w:id="1445" w:name="_Toc484097767"/>
      <w:bookmarkStart w:id="1446" w:name="_Toc484428939"/>
      <w:bookmarkStart w:id="1447" w:name="_Toc484429109"/>
      <w:bookmarkStart w:id="1448" w:name="_Toc484438684"/>
      <w:bookmarkStart w:id="1449" w:name="_Toc484438808"/>
      <w:bookmarkStart w:id="1450" w:name="_Toc484438932"/>
      <w:bookmarkStart w:id="1451" w:name="_Toc484439852"/>
      <w:bookmarkStart w:id="1452" w:name="_Toc484439975"/>
      <w:bookmarkStart w:id="1453" w:name="_Toc484440099"/>
      <w:bookmarkStart w:id="1454" w:name="_Toc484440459"/>
      <w:bookmarkStart w:id="1455" w:name="_Toc484448118"/>
      <w:bookmarkStart w:id="1456" w:name="_Toc484448243"/>
      <w:bookmarkStart w:id="1457" w:name="_Toc484448367"/>
      <w:bookmarkStart w:id="1458" w:name="_Toc484448491"/>
      <w:bookmarkStart w:id="1459" w:name="_Toc484448615"/>
      <w:bookmarkStart w:id="1460" w:name="_Toc484448739"/>
      <w:bookmarkStart w:id="1461" w:name="_Toc484448862"/>
      <w:bookmarkStart w:id="1462" w:name="_Toc484448986"/>
      <w:bookmarkStart w:id="1463" w:name="_Toc484449110"/>
      <w:bookmarkStart w:id="1464" w:name="_Toc484526605"/>
      <w:bookmarkStart w:id="1465" w:name="_Toc484605325"/>
      <w:bookmarkStart w:id="1466" w:name="_Toc484605449"/>
      <w:bookmarkStart w:id="1467" w:name="_Toc484688318"/>
      <w:bookmarkStart w:id="1468" w:name="_Toc484688873"/>
      <w:bookmarkStart w:id="1469" w:name="_Toc485218309"/>
      <w:bookmarkStart w:id="1470" w:name="_Toc482959514"/>
      <w:bookmarkStart w:id="1471" w:name="_Toc482959624"/>
      <w:bookmarkStart w:id="1472" w:name="_Toc482959734"/>
      <w:bookmarkStart w:id="1473" w:name="_Toc482978851"/>
      <w:bookmarkStart w:id="1474" w:name="_Toc482978960"/>
      <w:bookmarkStart w:id="1475" w:name="_Toc482979068"/>
      <w:bookmarkStart w:id="1476" w:name="_Toc482979179"/>
      <w:bookmarkStart w:id="1477" w:name="_Toc482979288"/>
      <w:bookmarkStart w:id="1478" w:name="_Toc482979397"/>
      <w:bookmarkStart w:id="1479" w:name="_Toc482979505"/>
      <w:bookmarkStart w:id="1480" w:name="_Toc482979614"/>
      <w:bookmarkStart w:id="1481" w:name="_Toc482979712"/>
      <w:bookmarkStart w:id="1482" w:name="_Toc483233673"/>
      <w:bookmarkStart w:id="1483" w:name="_Toc483302384"/>
      <w:bookmarkStart w:id="1484" w:name="_Toc483315934"/>
      <w:bookmarkStart w:id="1485" w:name="_Toc483316139"/>
      <w:bookmarkStart w:id="1486" w:name="_Toc483316342"/>
      <w:bookmarkStart w:id="1487" w:name="_Toc483316473"/>
      <w:bookmarkStart w:id="1488" w:name="_Toc483325776"/>
      <w:bookmarkStart w:id="1489" w:name="_Toc483401255"/>
      <w:bookmarkStart w:id="1490" w:name="_Toc483474052"/>
      <w:bookmarkStart w:id="1491" w:name="_Toc483571481"/>
      <w:bookmarkStart w:id="1492" w:name="_Toc483571602"/>
      <w:bookmarkStart w:id="1493" w:name="_Toc483906979"/>
      <w:bookmarkStart w:id="1494" w:name="_Toc484010729"/>
      <w:bookmarkStart w:id="1495" w:name="_Toc484010851"/>
      <w:bookmarkStart w:id="1496" w:name="_Toc484010975"/>
      <w:bookmarkStart w:id="1497" w:name="_Toc484011097"/>
      <w:bookmarkStart w:id="1498" w:name="_Toc484011219"/>
      <w:bookmarkStart w:id="1499" w:name="_Toc484011694"/>
      <w:bookmarkStart w:id="1500" w:name="_Toc484097768"/>
      <w:bookmarkStart w:id="1501" w:name="_Toc484428940"/>
      <w:bookmarkStart w:id="1502" w:name="_Toc484429110"/>
      <w:bookmarkStart w:id="1503" w:name="_Toc484438685"/>
      <w:bookmarkStart w:id="1504" w:name="_Toc484438809"/>
      <w:bookmarkStart w:id="1505" w:name="_Toc484438933"/>
      <w:bookmarkStart w:id="1506" w:name="_Toc484439853"/>
      <w:bookmarkStart w:id="1507" w:name="_Toc484439976"/>
      <w:bookmarkStart w:id="1508" w:name="_Toc484440100"/>
      <w:bookmarkStart w:id="1509" w:name="_Toc484440460"/>
      <w:bookmarkStart w:id="1510" w:name="_Toc484448119"/>
      <w:bookmarkStart w:id="1511" w:name="_Toc484448244"/>
      <w:bookmarkStart w:id="1512" w:name="_Toc484448368"/>
      <w:bookmarkStart w:id="1513" w:name="_Toc484448492"/>
      <w:bookmarkStart w:id="1514" w:name="_Toc484448616"/>
      <w:bookmarkStart w:id="1515" w:name="_Toc484448740"/>
      <w:bookmarkStart w:id="1516" w:name="_Toc484448863"/>
      <w:bookmarkStart w:id="1517" w:name="_Toc484448987"/>
      <w:bookmarkStart w:id="1518" w:name="_Toc484449111"/>
      <w:bookmarkStart w:id="1519" w:name="_Toc484526606"/>
      <w:bookmarkStart w:id="1520" w:name="_Toc484605326"/>
      <w:bookmarkStart w:id="1521" w:name="_Toc484605450"/>
      <w:bookmarkStart w:id="1522" w:name="_Toc484688319"/>
      <w:bookmarkStart w:id="1523" w:name="_Toc484688874"/>
      <w:bookmarkStart w:id="1524" w:name="_Toc485218310"/>
      <w:bookmarkStart w:id="1525" w:name="_Toc482959515"/>
      <w:bookmarkStart w:id="1526" w:name="_Toc482959625"/>
      <w:bookmarkStart w:id="1527" w:name="_Toc482959735"/>
      <w:bookmarkStart w:id="1528" w:name="_Toc482978852"/>
      <w:bookmarkStart w:id="1529" w:name="_Toc482978961"/>
      <w:bookmarkStart w:id="1530" w:name="_Toc482979069"/>
      <w:bookmarkStart w:id="1531" w:name="_Toc482979180"/>
      <w:bookmarkStart w:id="1532" w:name="_Toc482979289"/>
      <w:bookmarkStart w:id="1533" w:name="_Toc482979398"/>
      <w:bookmarkStart w:id="1534" w:name="_Toc482979506"/>
      <w:bookmarkStart w:id="1535" w:name="_Toc482979615"/>
      <w:bookmarkStart w:id="1536" w:name="_Toc482979713"/>
      <w:bookmarkStart w:id="1537" w:name="_Toc483233674"/>
      <w:bookmarkStart w:id="1538" w:name="_Toc483302385"/>
      <w:bookmarkStart w:id="1539" w:name="_Toc483315935"/>
      <w:bookmarkStart w:id="1540" w:name="_Toc483316140"/>
      <w:bookmarkStart w:id="1541" w:name="_Toc483316343"/>
      <w:bookmarkStart w:id="1542" w:name="_Toc483316474"/>
      <w:bookmarkStart w:id="1543" w:name="_Toc483325777"/>
      <w:bookmarkStart w:id="1544" w:name="_Toc483401256"/>
      <w:bookmarkStart w:id="1545" w:name="_Toc483474053"/>
      <w:bookmarkStart w:id="1546" w:name="_Toc483571482"/>
      <w:bookmarkStart w:id="1547" w:name="_Toc483571603"/>
      <w:bookmarkStart w:id="1548" w:name="_Toc483906980"/>
      <w:bookmarkStart w:id="1549" w:name="_Toc484010730"/>
      <w:bookmarkStart w:id="1550" w:name="_Toc484010852"/>
      <w:bookmarkStart w:id="1551" w:name="_Toc484010976"/>
      <w:bookmarkStart w:id="1552" w:name="_Toc484011098"/>
      <w:bookmarkStart w:id="1553" w:name="_Toc484011220"/>
      <w:bookmarkStart w:id="1554" w:name="_Toc484011695"/>
      <w:bookmarkStart w:id="1555" w:name="_Toc484097769"/>
      <w:bookmarkStart w:id="1556" w:name="_Toc484428941"/>
      <w:bookmarkStart w:id="1557" w:name="_Toc484429111"/>
      <w:bookmarkStart w:id="1558" w:name="_Toc484438686"/>
      <w:bookmarkStart w:id="1559" w:name="_Toc484438810"/>
      <w:bookmarkStart w:id="1560" w:name="_Toc484438934"/>
      <w:bookmarkStart w:id="1561" w:name="_Toc484439854"/>
      <w:bookmarkStart w:id="1562" w:name="_Toc484439977"/>
      <w:bookmarkStart w:id="1563" w:name="_Toc484440101"/>
      <w:bookmarkStart w:id="1564" w:name="_Toc484440461"/>
      <w:bookmarkStart w:id="1565" w:name="_Toc484448120"/>
      <w:bookmarkStart w:id="1566" w:name="_Toc484448245"/>
      <w:bookmarkStart w:id="1567" w:name="_Toc484448369"/>
      <w:bookmarkStart w:id="1568" w:name="_Toc484448493"/>
      <w:bookmarkStart w:id="1569" w:name="_Toc484448617"/>
      <w:bookmarkStart w:id="1570" w:name="_Toc484448741"/>
      <w:bookmarkStart w:id="1571" w:name="_Toc484448864"/>
      <w:bookmarkStart w:id="1572" w:name="_Toc484448988"/>
      <w:bookmarkStart w:id="1573" w:name="_Toc484449112"/>
      <w:bookmarkStart w:id="1574" w:name="_Toc484526607"/>
      <w:bookmarkStart w:id="1575" w:name="_Toc484605327"/>
      <w:bookmarkStart w:id="1576" w:name="_Toc484605451"/>
      <w:bookmarkStart w:id="1577" w:name="_Toc484688320"/>
      <w:bookmarkStart w:id="1578" w:name="_Toc484688875"/>
      <w:bookmarkStart w:id="1579" w:name="_Toc485218311"/>
      <w:bookmarkStart w:id="1580" w:name="_Toc482959516"/>
      <w:bookmarkStart w:id="1581" w:name="_Toc482959626"/>
      <w:bookmarkStart w:id="1582" w:name="_Toc482959736"/>
      <w:bookmarkStart w:id="1583" w:name="_Toc482978853"/>
      <w:bookmarkStart w:id="1584" w:name="_Toc482978962"/>
      <w:bookmarkStart w:id="1585" w:name="_Toc482979070"/>
      <w:bookmarkStart w:id="1586" w:name="_Toc482979181"/>
      <w:bookmarkStart w:id="1587" w:name="_Toc482979290"/>
      <w:bookmarkStart w:id="1588" w:name="_Toc482979399"/>
      <w:bookmarkStart w:id="1589" w:name="_Toc482979507"/>
      <w:bookmarkStart w:id="1590" w:name="_Toc482979616"/>
      <w:bookmarkStart w:id="1591" w:name="_Toc482979714"/>
      <w:bookmarkStart w:id="1592" w:name="_Toc483233675"/>
      <w:bookmarkStart w:id="1593" w:name="_Toc483302386"/>
      <w:bookmarkStart w:id="1594" w:name="_Toc483315936"/>
      <w:bookmarkStart w:id="1595" w:name="_Toc483316141"/>
      <w:bookmarkStart w:id="1596" w:name="_Toc483316344"/>
      <w:bookmarkStart w:id="1597" w:name="_Toc483316475"/>
      <w:bookmarkStart w:id="1598" w:name="_Toc483325778"/>
      <w:bookmarkStart w:id="1599" w:name="_Toc483401257"/>
      <w:bookmarkStart w:id="1600" w:name="_Toc483474054"/>
      <w:bookmarkStart w:id="1601" w:name="_Toc483571483"/>
      <w:bookmarkStart w:id="1602" w:name="_Toc483571604"/>
      <w:bookmarkStart w:id="1603" w:name="_Toc483906981"/>
      <w:bookmarkStart w:id="1604" w:name="_Toc484010731"/>
      <w:bookmarkStart w:id="1605" w:name="_Toc484010853"/>
      <w:bookmarkStart w:id="1606" w:name="_Toc484010977"/>
      <w:bookmarkStart w:id="1607" w:name="_Toc484011099"/>
      <w:bookmarkStart w:id="1608" w:name="_Toc484011221"/>
      <w:bookmarkStart w:id="1609" w:name="_Toc484011696"/>
      <w:bookmarkStart w:id="1610" w:name="_Toc484097770"/>
      <w:bookmarkStart w:id="1611" w:name="_Toc484428942"/>
      <w:bookmarkStart w:id="1612" w:name="_Toc484429112"/>
      <w:bookmarkStart w:id="1613" w:name="_Toc484438687"/>
      <w:bookmarkStart w:id="1614" w:name="_Toc484438811"/>
      <w:bookmarkStart w:id="1615" w:name="_Toc484438935"/>
      <w:bookmarkStart w:id="1616" w:name="_Toc484439855"/>
      <w:bookmarkStart w:id="1617" w:name="_Toc484439978"/>
      <w:bookmarkStart w:id="1618" w:name="_Toc484440102"/>
      <w:bookmarkStart w:id="1619" w:name="_Toc484440462"/>
      <w:bookmarkStart w:id="1620" w:name="_Toc484448121"/>
      <w:bookmarkStart w:id="1621" w:name="_Toc484448246"/>
      <w:bookmarkStart w:id="1622" w:name="_Toc484448370"/>
      <w:bookmarkStart w:id="1623" w:name="_Toc484448494"/>
      <w:bookmarkStart w:id="1624" w:name="_Toc484448618"/>
      <w:bookmarkStart w:id="1625" w:name="_Toc484448742"/>
      <w:bookmarkStart w:id="1626" w:name="_Toc484448865"/>
      <w:bookmarkStart w:id="1627" w:name="_Toc484448989"/>
      <w:bookmarkStart w:id="1628" w:name="_Toc484449113"/>
      <w:bookmarkStart w:id="1629" w:name="_Toc484526608"/>
      <w:bookmarkStart w:id="1630" w:name="_Toc484605328"/>
      <w:bookmarkStart w:id="1631" w:name="_Toc484605452"/>
      <w:bookmarkStart w:id="1632" w:name="_Toc484688321"/>
      <w:bookmarkStart w:id="1633" w:name="_Toc484688876"/>
      <w:bookmarkStart w:id="1634" w:name="_Toc485218312"/>
      <w:bookmarkStart w:id="1635" w:name="_Toc354038180"/>
      <w:bookmarkStart w:id="1636" w:name="_Toc380501869"/>
      <w:bookmarkStart w:id="1637" w:name="_Toc391035982"/>
      <w:bookmarkStart w:id="1638" w:name="_Toc391036055"/>
      <w:bookmarkStart w:id="1639" w:name="_Toc392577496"/>
      <w:bookmarkStart w:id="1640" w:name="_Toc393110563"/>
      <w:bookmarkStart w:id="1641" w:name="_Toc393112127"/>
      <w:bookmarkStart w:id="1642" w:name="_Toc393187844"/>
      <w:bookmarkStart w:id="1643" w:name="_Toc393272600"/>
      <w:bookmarkStart w:id="1644" w:name="_Toc393272658"/>
      <w:bookmarkStart w:id="1645" w:name="_Toc393283174"/>
      <w:bookmarkStart w:id="1646" w:name="_Toc393700833"/>
      <w:bookmarkStart w:id="1647" w:name="_Toc393706906"/>
      <w:bookmarkStart w:id="1648" w:name="_Toc397346821"/>
      <w:bookmarkStart w:id="1649" w:name="_Toc397422862"/>
      <w:bookmarkStart w:id="1650" w:name="_Toc403471269"/>
      <w:bookmarkStart w:id="1651" w:name="_Toc406058375"/>
      <w:bookmarkStart w:id="1652" w:name="_Toc406754176"/>
      <w:bookmarkStart w:id="1653" w:name="_Toc416423361"/>
      <w:bookmarkStart w:id="1654" w:name="_Toc500345601"/>
      <w:bookmarkStart w:id="1655" w:name="_Toc44004739"/>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r w:rsidRPr="007B6F39">
        <w:t>SUBAPPALTO</w:t>
      </w:r>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p>
    <w:p w14:paraId="42537E1A"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Il concorrente indica all’atto dell’offerta le parti del servizio/fornitura che intende subappaltare o concedere in cottimo nei limiti del 30% dell’importo complessivo del contratto, in conformità a quanto previsto dall’art. 105 del Codice; in mancanza di tali indicazioni il subappalto </w:t>
      </w:r>
      <w:r w:rsidRPr="00AA504D">
        <w:rPr>
          <w:rFonts w:ascii="Calibri" w:hAnsi="Calibri" w:cs="Calibri"/>
          <w:b/>
          <w:sz w:val="22"/>
          <w:szCs w:val="22"/>
          <w:lang w:eastAsia="en-US"/>
        </w:rPr>
        <w:t>è vietato</w:t>
      </w:r>
      <w:r w:rsidRPr="00AA504D">
        <w:rPr>
          <w:rFonts w:ascii="Calibri" w:hAnsi="Calibri" w:cs="Calibri"/>
          <w:sz w:val="22"/>
          <w:szCs w:val="22"/>
          <w:lang w:eastAsia="en-US"/>
        </w:rPr>
        <w:t xml:space="preserve">. </w:t>
      </w:r>
    </w:p>
    <w:p w14:paraId="18197421"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Il concorrente è tenuto ad indicare nell’offerta obbligatoriamente tre subappaltatori. </w:t>
      </w:r>
    </w:p>
    <w:p w14:paraId="2388D0CF"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Non costituisce motivo di esclusione ma comporta, per il concorrente, </w:t>
      </w:r>
      <w:r w:rsidRPr="00AA504D">
        <w:rPr>
          <w:rFonts w:ascii="Calibri" w:hAnsi="Calibri" w:cs="Calibri"/>
          <w:b/>
          <w:sz w:val="22"/>
          <w:szCs w:val="22"/>
          <w:lang w:eastAsia="en-US"/>
        </w:rPr>
        <w:t>il divieto di subappalto</w:t>
      </w:r>
      <w:r w:rsidRPr="00AA504D">
        <w:rPr>
          <w:rFonts w:ascii="Calibri" w:hAnsi="Calibri" w:cs="Calibri"/>
          <w:sz w:val="22"/>
          <w:szCs w:val="22"/>
          <w:lang w:eastAsia="en-US"/>
        </w:rPr>
        <w:t>:</w:t>
      </w:r>
    </w:p>
    <w:p w14:paraId="52BF5F3A" w14:textId="77777777" w:rsidR="008F2F31" w:rsidRPr="00AA504D" w:rsidRDefault="008F2F31" w:rsidP="00D32AD3">
      <w:pPr>
        <w:numPr>
          <w:ilvl w:val="0"/>
          <w:numId w:val="4"/>
        </w:numPr>
        <w:spacing w:beforeLines="20" w:before="48"/>
        <w:ind w:left="284" w:hanging="284"/>
        <w:jc w:val="both"/>
        <w:rPr>
          <w:rFonts w:ascii="Calibri" w:hAnsi="Calibri" w:cs="Calibri"/>
          <w:b/>
          <w:sz w:val="22"/>
          <w:szCs w:val="22"/>
          <w:lang w:eastAsia="en-US"/>
        </w:rPr>
      </w:pPr>
      <w:r w:rsidRPr="00AA504D">
        <w:rPr>
          <w:rFonts w:ascii="Calibri" w:hAnsi="Calibri" w:cs="Calibri"/>
          <w:sz w:val="22"/>
          <w:szCs w:val="22"/>
          <w:lang w:eastAsia="en-US"/>
        </w:rPr>
        <w:t>l’omessa dichiarazione della terna;</w:t>
      </w:r>
    </w:p>
    <w:p w14:paraId="12B51F98" w14:textId="77777777" w:rsidR="008F2F31" w:rsidRPr="00AA504D" w:rsidRDefault="008F2F31" w:rsidP="00D32AD3">
      <w:pPr>
        <w:numPr>
          <w:ilvl w:val="0"/>
          <w:numId w:val="4"/>
        </w:numPr>
        <w:spacing w:beforeLines="20" w:before="48"/>
        <w:ind w:left="284" w:hanging="284"/>
        <w:jc w:val="both"/>
        <w:rPr>
          <w:rFonts w:ascii="Calibri" w:hAnsi="Calibri" w:cs="Calibri"/>
          <w:b/>
          <w:sz w:val="22"/>
          <w:szCs w:val="22"/>
          <w:lang w:eastAsia="en-US"/>
        </w:rPr>
      </w:pPr>
      <w:r w:rsidRPr="00AA504D">
        <w:rPr>
          <w:rFonts w:ascii="Calibri" w:hAnsi="Calibri" w:cs="Calibri"/>
          <w:sz w:val="22"/>
          <w:szCs w:val="22"/>
          <w:lang w:eastAsia="en-US"/>
        </w:rPr>
        <w:t>l’indicazione di un numero di subappaltatori inferiore a tre;</w:t>
      </w:r>
    </w:p>
    <w:p w14:paraId="4989D6CC" w14:textId="77777777" w:rsidR="008F2F31" w:rsidRPr="00AA504D" w:rsidRDefault="008F2F31" w:rsidP="00D32AD3">
      <w:pPr>
        <w:numPr>
          <w:ilvl w:val="0"/>
          <w:numId w:val="4"/>
        </w:numPr>
        <w:spacing w:beforeLines="20" w:before="48"/>
        <w:ind w:left="284" w:hanging="284"/>
        <w:jc w:val="both"/>
        <w:rPr>
          <w:rFonts w:ascii="Calibri" w:hAnsi="Calibri" w:cs="Calibri"/>
          <w:b/>
          <w:sz w:val="22"/>
          <w:szCs w:val="22"/>
          <w:lang w:eastAsia="en-US"/>
        </w:rPr>
      </w:pPr>
      <w:r w:rsidRPr="00AA504D">
        <w:rPr>
          <w:rFonts w:ascii="Calibri" w:hAnsi="Calibri" w:cs="Calibri"/>
          <w:sz w:val="22"/>
          <w:szCs w:val="22"/>
          <w:lang w:eastAsia="en-US"/>
        </w:rPr>
        <w:t>l’indicazione di un subappaltatore che, contestualmente, concorra in proprio alla gara.</w:t>
      </w:r>
    </w:p>
    <w:p w14:paraId="48021C03"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È consentita l’indicazione dello stesso subappaltatore in più terne di diversi concorrenti.</w:t>
      </w:r>
    </w:p>
    <w:p w14:paraId="13F97902" w14:textId="77777777" w:rsidR="008F2F31" w:rsidRPr="00AA504D" w:rsidRDefault="008F2F31" w:rsidP="0013530E">
      <w:pPr>
        <w:spacing w:beforeLines="20" w:before="48"/>
        <w:jc w:val="both"/>
        <w:rPr>
          <w:rFonts w:ascii="Calibri" w:hAnsi="Calibri" w:cs="Calibri"/>
          <w:sz w:val="22"/>
          <w:szCs w:val="22"/>
          <w:lang w:eastAsia="en-US"/>
        </w:rPr>
      </w:pPr>
      <w:r w:rsidRPr="00975C75">
        <w:rPr>
          <w:rFonts w:ascii="Calibri" w:hAnsi="Calibri" w:cs="Calibri"/>
          <w:b/>
          <w:i/>
          <w:sz w:val="22"/>
          <w:szCs w:val="22"/>
          <w:highlight w:val="yellow"/>
          <w:lang w:eastAsia="en-US"/>
        </w:rPr>
        <w:t>[In caso l’appalto comprenda più tipologie di prestazione]</w:t>
      </w:r>
      <w:r w:rsidRPr="00AA504D">
        <w:rPr>
          <w:rFonts w:ascii="Calibri" w:hAnsi="Calibri" w:cs="Calibri"/>
          <w:b/>
          <w:i/>
          <w:sz w:val="22"/>
          <w:szCs w:val="22"/>
          <w:lang w:eastAsia="en-US"/>
        </w:rPr>
        <w:t xml:space="preserve"> </w:t>
      </w:r>
      <w:r w:rsidRPr="00AA504D">
        <w:rPr>
          <w:rFonts w:ascii="Calibri" w:hAnsi="Calibri" w:cs="Calibri"/>
          <w:sz w:val="22"/>
          <w:szCs w:val="22"/>
          <w:lang w:eastAsia="en-US"/>
        </w:rPr>
        <w:t>Il concorrente indica, ai sensi dell’art. 105 comma 6 del Codice, una terna di subappaltatori con riferimento a ciascuna tipologia di prestazione omogenea. Il tale caso il medesimo subappaltatore può essere indicato in più terne.</w:t>
      </w:r>
    </w:p>
    <w:p w14:paraId="64A3F400"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I subappaltatori devono possedere i requisiti previsti dall’art. 80 del Codice e dichiararli in gara mediante presentazione di un proprio DGUE, da compilare nelle parti pertinenti. Il mancato possesso dei requisiti di cui all’art. 80 del Codice, ad eccezione di quelli previsti nel comma 4 del medesimo articolo, in capo ad uno dei subappaltatori indicati nella terna comporta </w:t>
      </w:r>
      <w:r w:rsidRPr="00AA504D">
        <w:rPr>
          <w:rFonts w:ascii="Calibri" w:hAnsi="Calibri" w:cs="Calibri"/>
          <w:b/>
          <w:sz w:val="22"/>
          <w:szCs w:val="22"/>
          <w:lang w:eastAsia="en-US"/>
        </w:rPr>
        <w:t>l’esclusione</w:t>
      </w:r>
      <w:r w:rsidRPr="00AA504D">
        <w:rPr>
          <w:rFonts w:ascii="Calibri" w:hAnsi="Calibri" w:cs="Calibri"/>
          <w:sz w:val="22"/>
          <w:szCs w:val="22"/>
          <w:lang w:eastAsia="en-US"/>
        </w:rPr>
        <w:t xml:space="preserve"> del concorrente dalla gara.</w:t>
      </w:r>
    </w:p>
    <w:p w14:paraId="00D49FA3"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Non si configurano come attività affidate in subappalto quelle di cui all’art. 105, comma 3 del Codice.</w:t>
      </w:r>
    </w:p>
    <w:p w14:paraId="77FCD873" w14:textId="77777777" w:rsidR="00EB5B9E" w:rsidRPr="00AA504D" w:rsidRDefault="00EB5B9E" w:rsidP="0013530E">
      <w:pPr>
        <w:spacing w:beforeLines="20" w:before="48"/>
        <w:jc w:val="both"/>
        <w:rPr>
          <w:rFonts w:ascii="Calibri" w:hAnsi="Calibri" w:cs="Calibri"/>
          <w:sz w:val="22"/>
          <w:szCs w:val="22"/>
          <w:lang w:eastAsia="en-US"/>
        </w:rPr>
      </w:pPr>
    </w:p>
    <w:p w14:paraId="3A08A260" w14:textId="77777777" w:rsidR="00EB5B9E" w:rsidRPr="007B6F39" w:rsidRDefault="008F2F31" w:rsidP="00143442">
      <w:pPr>
        <w:pStyle w:val="Titolo2"/>
        <w:spacing w:before="48"/>
      </w:pPr>
      <w:bookmarkStart w:id="1656" w:name="_Toc500345602"/>
      <w:bookmarkStart w:id="1657" w:name="_Toc44004740"/>
      <w:r w:rsidRPr="007B6F39">
        <w:t>GARANZIA PROVVISORIA</w:t>
      </w:r>
      <w:bookmarkEnd w:id="1656"/>
      <w:bookmarkEnd w:id="1657"/>
    </w:p>
    <w:p w14:paraId="7849FFC8"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L’offerta è corredata</w:t>
      </w:r>
      <w:r w:rsidRPr="00AA504D">
        <w:rPr>
          <w:rFonts w:ascii="Calibri" w:hAnsi="Calibri" w:cs="Calibri"/>
          <w:b/>
          <w:sz w:val="22"/>
          <w:szCs w:val="22"/>
          <w:lang w:eastAsia="en-US"/>
        </w:rPr>
        <w:t xml:space="preserve"> </w:t>
      </w:r>
      <w:r w:rsidRPr="00AA504D">
        <w:rPr>
          <w:rFonts w:ascii="Calibri" w:hAnsi="Calibri" w:cs="Calibri"/>
          <w:sz w:val="22"/>
          <w:szCs w:val="22"/>
          <w:lang w:eastAsia="en-US"/>
        </w:rPr>
        <w:t>da:</w:t>
      </w:r>
    </w:p>
    <w:p w14:paraId="49E6A3BA" w14:textId="77777777" w:rsidR="008F2F31" w:rsidRPr="00AA504D" w:rsidRDefault="008F2F31" w:rsidP="00D32AD3">
      <w:pPr>
        <w:numPr>
          <w:ilvl w:val="0"/>
          <w:numId w:val="25"/>
        </w:numPr>
        <w:spacing w:beforeLines="20" w:before="48"/>
        <w:ind w:left="284" w:hanging="284"/>
        <w:jc w:val="both"/>
        <w:rPr>
          <w:rFonts w:ascii="Calibri" w:eastAsia="Calibri" w:hAnsi="Calibri" w:cs="Calibri"/>
          <w:sz w:val="22"/>
          <w:szCs w:val="22"/>
        </w:rPr>
      </w:pPr>
      <w:r w:rsidRPr="00AA504D">
        <w:rPr>
          <w:rFonts w:ascii="Calibri" w:eastAsia="Calibri" w:hAnsi="Calibri" w:cs="Calibri"/>
          <w:b/>
          <w:sz w:val="22"/>
          <w:szCs w:val="22"/>
        </w:rPr>
        <w:t>una garanzia provvisoria</w:t>
      </w:r>
      <w:r w:rsidRPr="00AA504D">
        <w:rPr>
          <w:rFonts w:ascii="Calibri" w:eastAsia="Calibri" w:hAnsi="Calibri" w:cs="Calibri"/>
          <w:sz w:val="22"/>
          <w:szCs w:val="22"/>
        </w:rPr>
        <w:t xml:space="preserve">, come definita dall’art. 93 del Codice, pari a </w:t>
      </w:r>
      <w:r w:rsidRPr="00975C75">
        <w:rPr>
          <w:rFonts w:ascii="Calibri" w:eastAsia="Calibri" w:hAnsi="Calibri" w:cs="Calibri"/>
          <w:sz w:val="22"/>
          <w:szCs w:val="22"/>
          <w:highlight w:val="yellow"/>
        </w:rPr>
        <w:t>......................</w:t>
      </w:r>
      <w:r w:rsidRPr="00975C75">
        <w:rPr>
          <w:rFonts w:ascii="Calibri" w:eastAsia="Calibri" w:hAnsi="Calibri" w:cs="Calibri"/>
          <w:i/>
          <w:sz w:val="22"/>
          <w:szCs w:val="22"/>
          <w:highlight w:val="yellow"/>
        </w:rPr>
        <w:t>[2% del prezzo base dell’appalto ovvero altra percentuale ai sensi dell’art. 93, comma 1 del Codice]</w:t>
      </w:r>
      <w:r w:rsidRPr="00AA504D">
        <w:rPr>
          <w:rFonts w:ascii="Calibri" w:eastAsia="Calibri" w:hAnsi="Calibri" w:cs="Calibri"/>
          <w:i/>
          <w:sz w:val="22"/>
          <w:szCs w:val="22"/>
        </w:rPr>
        <w:t xml:space="preserve"> e</w:t>
      </w:r>
      <w:r w:rsidRPr="00AA504D">
        <w:rPr>
          <w:rFonts w:ascii="Calibri" w:eastAsia="Calibri" w:hAnsi="Calibri" w:cs="Calibri"/>
          <w:sz w:val="22"/>
          <w:szCs w:val="22"/>
        </w:rPr>
        <w:t xml:space="preserve"> precisamente di importo pari ad € </w:t>
      </w:r>
      <w:r w:rsidRPr="00975C75">
        <w:rPr>
          <w:rFonts w:ascii="Calibri" w:eastAsia="Calibri" w:hAnsi="Calibri" w:cs="Calibri"/>
          <w:sz w:val="22"/>
          <w:szCs w:val="22"/>
          <w:highlight w:val="yellow"/>
        </w:rPr>
        <w:t>..........................</w:t>
      </w:r>
      <w:r w:rsidRPr="00975C75">
        <w:rPr>
          <w:rFonts w:ascii="Calibri" w:eastAsia="Calibri" w:hAnsi="Calibri" w:cs="Calibri"/>
          <w:i/>
          <w:sz w:val="22"/>
          <w:szCs w:val="22"/>
          <w:highlight w:val="yellow"/>
        </w:rPr>
        <w:t>,</w:t>
      </w:r>
      <w:r w:rsidRPr="00AA504D">
        <w:rPr>
          <w:rFonts w:ascii="Calibri" w:eastAsia="Calibri" w:hAnsi="Calibri" w:cs="Calibri"/>
          <w:i/>
          <w:sz w:val="22"/>
          <w:szCs w:val="22"/>
        </w:rPr>
        <w:t xml:space="preserve"> </w:t>
      </w:r>
      <w:r w:rsidRPr="00AA504D">
        <w:rPr>
          <w:rFonts w:ascii="Calibri" w:eastAsia="Calibri" w:hAnsi="Calibri" w:cs="Calibri"/>
          <w:sz w:val="22"/>
          <w:szCs w:val="22"/>
        </w:rPr>
        <w:t xml:space="preserve">salvo quanto previsto all’art. 93, comma 7 del Codice. </w:t>
      </w:r>
    </w:p>
    <w:p w14:paraId="3023EB04" w14:textId="77777777" w:rsidR="008F2F31" w:rsidRPr="00AA504D" w:rsidRDefault="008F2F31" w:rsidP="00975C75">
      <w:pPr>
        <w:pBdr>
          <w:top w:val="single" w:sz="4" w:space="1" w:color="FF0000"/>
          <w:left w:val="single" w:sz="4" w:space="4" w:color="FF0000"/>
          <w:bottom w:val="single" w:sz="4" w:space="1" w:color="FF0000"/>
          <w:right w:val="single" w:sz="4" w:space="4" w:color="FF0000"/>
        </w:pBdr>
        <w:spacing w:beforeLines="20" w:before="48"/>
        <w:ind w:left="284"/>
        <w:jc w:val="both"/>
        <w:rPr>
          <w:rFonts w:ascii="Calibri" w:hAnsi="Calibri" w:cs="Calibri"/>
          <w:i/>
          <w:sz w:val="22"/>
          <w:szCs w:val="22"/>
          <w:lang w:eastAsia="en-US"/>
        </w:rPr>
      </w:pPr>
      <w:r w:rsidRPr="00AA504D">
        <w:rPr>
          <w:rFonts w:ascii="Calibri" w:hAnsi="Calibri" w:cs="Calibri"/>
          <w:i/>
          <w:sz w:val="22"/>
          <w:szCs w:val="22"/>
          <w:lang w:eastAsia="en-US"/>
        </w:rPr>
        <w:t>N.B.: al fine di rendere l’importo della garanzia proporzionato e adeguato alla natura delle prestazioni oggetto del contratto e al grado di rischio ad esso connesso, la stazione appaltante può motivatamente ridurre l’importo della cauzione sino all’1% ovvero incrementarlo sino al 4%.</w:t>
      </w:r>
    </w:p>
    <w:p w14:paraId="6CFBC720" w14:textId="77777777" w:rsidR="008F2F31" w:rsidRPr="00AA504D" w:rsidRDefault="008F2F31" w:rsidP="00D32AD3">
      <w:pPr>
        <w:numPr>
          <w:ilvl w:val="0"/>
          <w:numId w:val="25"/>
        </w:numPr>
        <w:spacing w:beforeLines="20" w:before="48"/>
        <w:ind w:left="284" w:hanging="284"/>
        <w:jc w:val="both"/>
        <w:rPr>
          <w:rFonts w:ascii="Calibri" w:eastAsia="Calibri" w:hAnsi="Calibri" w:cs="Calibri"/>
          <w:sz w:val="22"/>
          <w:szCs w:val="22"/>
        </w:rPr>
      </w:pPr>
      <w:r w:rsidRPr="00AA504D">
        <w:rPr>
          <w:rFonts w:ascii="Calibri" w:eastAsia="Calibri" w:hAnsi="Calibri" w:cs="Calibri"/>
          <w:b/>
          <w:sz w:val="22"/>
          <w:szCs w:val="22"/>
        </w:rPr>
        <w:t>una</w:t>
      </w:r>
      <w:r w:rsidRPr="00AA504D">
        <w:rPr>
          <w:rFonts w:ascii="Calibri" w:eastAsia="Calibri" w:hAnsi="Calibri" w:cs="Calibri"/>
          <w:sz w:val="22"/>
          <w:szCs w:val="22"/>
        </w:rPr>
        <w:t xml:space="preserve"> </w:t>
      </w:r>
      <w:r w:rsidRPr="00AA504D">
        <w:rPr>
          <w:rFonts w:ascii="Calibri" w:eastAsia="Calibri" w:hAnsi="Calibri" w:cs="Calibri"/>
          <w:b/>
          <w:sz w:val="22"/>
          <w:szCs w:val="22"/>
        </w:rPr>
        <w:t xml:space="preserve">dichiarazione di impegno, </w:t>
      </w:r>
      <w:r w:rsidRPr="00AA504D">
        <w:rPr>
          <w:rFonts w:ascii="Calibri" w:eastAsia="Calibri" w:hAnsi="Calibri" w:cs="Calibri"/>
          <w:sz w:val="22"/>
          <w:szCs w:val="22"/>
        </w:rPr>
        <w:t xml:space="preserve">da parte di un istituto bancario o assicurativo o altro soggetto di cui all’art. 93, comma 3 del Codice, anche diverso da quello che ha rilasciato la garanzia provvisoria, </w:t>
      </w:r>
      <w:r w:rsidRPr="00AA504D">
        <w:rPr>
          <w:rFonts w:ascii="Calibri" w:eastAsia="Calibri" w:hAnsi="Calibri" w:cs="Calibri"/>
          <w:b/>
          <w:sz w:val="22"/>
          <w:szCs w:val="22"/>
        </w:rPr>
        <w:t>a rilasciare</w:t>
      </w:r>
      <w:r w:rsidRPr="00AA504D">
        <w:rPr>
          <w:rFonts w:ascii="Calibri" w:eastAsia="Calibri" w:hAnsi="Calibri" w:cs="Calibri"/>
          <w:sz w:val="22"/>
          <w:szCs w:val="22"/>
        </w:rPr>
        <w:t xml:space="preserve"> </w:t>
      </w:r>
      <w:r w:rsidRPr="00AA504D">
        <w:rPr>
          <w:rFonts w:ascii="Calibri" w:eastAsia="Calibri" w:hAnsi="Calibri" w:cs="Calibri"/>
          <w:b/>
          <w:sz w:val="22"/>
          <w:szCs w:val="22"/>
        </w:rPr>
        <w:t>garanzia fideiussoria definitiva</w:t>
      </w:r>
      <w:r w:rsidRPr="00AA504D">
        <w:rPr>
          <w:rFonts w:ascii="Calibri" w:eastAsia="Calibri" w:hAnsi="Calibri" w:cs="Calibri"/>
          <w:sz w:val="22"/>
          <w:szCs w:val="22"/>
        </w:rPr>
        <w:t xml:space="preserve"> ai sensi dell’articolo 93, comma 8 del Codice, qualora il concorrente risulti affidatario. Tale dichiarazione di impegno non è richiesta alle microimprese, piccole e medie imprese e ai raggruppamenti temporanei o consorzi ordinari esclusivamente dalle medesime costituiti.</w:t>
      </w:r>
    </w:p>
    <w:p w14:paraId="12130C31"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Ai sensi dell’art. 93, comma 6 del Codice, la garanzia provvisoria copre la mancata sottoscrizione del contratto, dopo l’aggiudicazione, dovuta ad ogni fatto riconducibile all’affidatario o all’adozione di informazione antimafia interdittiva emessa ai sensi degli articoli 84 e 91 del d. lgs. 6 settembre 2011, n</w:t>
      </w:r>
      <w:r w:rsidR="007B1403" w:rsidRPr="00AA504D">
        <w:rPr>
          <w:rFonts w:ascii="Calibri" w:hAnsi="Calibri" w:cs="Calibri"/>
          <w:sz w:val="22"/>
          <w:szCs w:val="22"/>
          <w:lang w:eastAsia="en-US"/>
        </w:rPr>
        <w:t>.</w:t>
      </w:r>
      <w:r w:rsidR="007B1403">
        <w:rPr>
          <w:rFonts w:ascii="Calibri" w:hAnsi="Calibri" w:cs="Calibri"/>
          <w:sz w:val="22"/>
          <w:szCs w:val="22"/>
          <w:lang w:eastAsia="en-US"/>
        </w:rPr>
        <w:t> </w:t>
      </w:r>
      <w:r w:rsidRPr="00AA504D">
        <w:rPr>
          <w:rFonts w:ascii="Calibri" w:hAnsi="Calibri" w:cs="Calibri"/>
          <w:sz w:val="22"/>
          <w:szCs w:val="22"/>
          <w:lang w:eastAsia="en-US"/>
        </w:rPr>
        <w:t>159. Sono fatti riconducibili all’affidatario, tra l’altro, la mancata prova del possesso dei requisiti generali e speciali; la mancata produzione della documentazione richiesta e necessaria per la stipula del contratto. L’eventuale esclusione dalla gara prima dell’aggiudicazione, al di fuori dei casi di cui all’art. 89 comma 1 del Codice, non comporterà l’escussione della garanzia provvisoria.</w:t>
      </w:r>
    </w:p>
    <w:p w14:paraId="7FC76720"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La garanzia provvisoria copre, ai sensi dell’art. 89, comma 1 del Codice, anche le dichiarazioni mendaci rese nell’ambito dell’avvalimento. </w:t>
      </w:r>
    </w:p>
    <w:p w14:paraId="1FCC20BA" w14:textId="77777777" w:rsidR="008F2F31" w:rsidRPr="00AA504D" w:rsidRDefault="008F2F31" w:rsidP="0013530E">
      <w:pPr>
        <w:spacing w:beforeLines="20" w:before="48"/>
        <w:ind w:left="425" w:hanging="425"/>
        <w:jc w:val="both"/>
        <w:rPr>
          <w:rFonts w:ascii="Calibri" w:hAnsi="Calibri" w:cs="Calibri"/>
          <w:sz w:val="22"/>
          <w:szCs w:val="22"/>
          <w:lang w:eastAsia="en-US"/>
        </w:rPr>
      </w:pPr>
      <w:r w:rsidRPr="00AA504D">
        <w:rPr>
          <w:rFonts w:ascii="Calibri" w:hAnsi="Calibri" w:cs="Calibri"/>
          <w:sz w:val="22"/>
          <w:szCs w:val="22"/>
          <w:lang w:eastAsia="en-US"/>
        </w:rPr>
        <w:t xml:space="preserve">La </w:t>
      </w:r>
      <w:r w:rsidRPr="00AA504D">
        <w:rPr>
          <w:rFonts w:ascii="Calibri" w:hAnsi="Calibri" w:cs="Calibri"/>
          <w:b/>
          <w:sz w:val="22"/>
          <w:szCs w:val="22"/>
          <w:lang w:eastAsia="en-US"/>
        </w:rPr>
        <w:t>garanzia provvisoria è costituita</w:t>
      </w:r>
      <w:r w:rsidRPr="00AA504D">
        <w:rPr>
          <w:rFonts w:ascii="Calibri" w:hAnsi="Calibri" w:cs="Calibri"/>
          <w:sz w:val="22"/>
          <w:szCs w:val="22"/>
          <w:lang w:eastAsia="en-US"/>
        </w:rPr>
        <w:t>, a scelta del concorrente:</w:t>
      </w:r>
    </w:p>
    <w:p w14:paraId="75103AD6" w14:textId="77777777" w:rsidR="008F2F31" w:rsidRPr="00AA504D" w:rsidRDefault="008F2F31" w:rsidP="00D32AD3">
      <w:pPr>
        <w:numPr>
          <w:ilvl w:val="1"/>
          <w:numId w:val="21"/>
        </w:numPr>
        <w:spacing w:beforeLines="20" w:before="48"/>
        <w:ind w:left="426" w:hanging="426"/>
        <w:jc w:val="both"/>
        <w:rPr>
          <w:rFonts w:ascii="Calibri" w:hAnsi="Calibri" w:cs="Calibri"/>
          <w:sz w:val="22"/>
          <w:szCs w:val="22"/>
          <w:lang w:eastAsia="en-US"/>
        </w:rPr>
      </w:pPr>
      <w:r w:rsidRPr="00AA504D">
        <w:rPr>
          <w:rFonts w:ascii="Calibri" w:hAnsi="Calibri" w:cs="Calibri"/>
          <w:sz w:val="22"/>
          <w:szCs w:val="22"/>
          <w:lang w:eastAsia="en-US"/>
        </w:rPr>
        <w:t>in titoli del debito pubblico garantiti dallo Stato depositati presso una sezione di tesoreria provinciale o presso le aziende autorizzate, a titolo di pegno, a favore della stazione appaltante; il valore deve essere al corso del giorno del deposito;</w:t>
      </w:r>
    </w:p>
    <w:p w14:paraId="0AAE1796" w14:textId="07BED543" w:rsidR="008F2F31" w:rsidRPr="00AA504D" w:rsidRDefault="008F2F31" w:rsidP="00D32AD3">
      <w:pPr>
        <w:numPr>
          <w:ilvl w:val="1"/>
          <w:numId w:val="21"/>
        </w:numPr>
        <w:spacing w:beforeLines="20" w:before="48"/>
        <w:ind w:left="426" w:hanging="426"/>
        <w:jc w:val="both"/>
        <w:rPr>
          <w:rFonts w:ascii="Calibri" w:hAnsi="Calibri" w:cs="Calibri"/>
          <w:sz w:val="22"/>
          <w:szCs w:val="22"/>
          <w:lang w:eastAsia="en-US"/>
        </w:rPr>
      </w:pPr>
      <w:r w:rsidRPr="00AA504D">
        <w:rPr>
          <w:rFonts w:ascii="Calibri" w:hAnsi="Calibri" w:cs="Calibri"/>
          <w:sz w:val="22"/>
          <w:szCs w:val="22"/>
          <w:lang w:eastAsia="en-US"/>
        </w:rPr>
        <w:lastRenderedPageBreak/>
        <w:t xml:space="preserve">fermo restando il limite all’utilizzo del contante di cui all’articolo 49, comma l del decreto legislativo 21 novembre 2007 n. 231, in contanti, con bonifico, in assegni circolari, con versamento presso </w:t>
      </w:r>
      <w:r w:rsidRPr="00975C75">
        <w:rPr>
          <w:rFonts w:ascii="Calibri" w:hAnsi="Calibri" w:cs="Calibri"/>
          <w:sz w:val="22"/>
          <w:szCs w:val="22"/>
          <w:highlight w:val="yellow"/>
          <w:lang w:eastAsia="en-US"/>
        </w:rPr>
        <w:t>....................................</w:t>
      </w:r>
      <w:r w:rsidR="00EB609A">
        <w:rPr>
          <w:rFonts w:ascii="Calibri" w:hAnsi="Calibri" w:cs="Calibri"/>
          <w:sz w:val="22"/>
          <w:szCs w:val="22"/>
          <w:highlight w:val="yellow"/>
          <w:lang w:eastAsia="en-US"/>
        </w:rPr>
        <w:t xml:space="preserve"> </w:t>
      </w:r>
      <w:r w:rsidRPr="00975C75">
        <w:rPr>
          <w:rFonts w:ascii="Calibri" w:hAnsi="Calibri" w:cs="Calibri"/>
          <w:i/>
          <w:sz w:val="22"/>
          <w:szCs w:val="22"/>
          <w:highlight w:val="yellow"/>
          <w:lang w:eastAsia="en-US"/>
        </w:rPr>
        <w:t>[la stazione appaltante indica gli estremi per il deposito mediante bonifico bancario o postale</w:t>
      </w:r>
      <w:r w:rsidRPr="00975C75">
        <w:rPr>
          <w:rFonts w:ascii="Calibri" w:hAnsi="Calibri" w:cs="Calibri"/>
          <w:sz w:val="22"/>
          <w:szCs w:val="22"/>
          <w:highlight w:val="yellow"/>
          <w:lang w:eastAsia="en-US"/>
        </w:rPr>
        <w:t>]</w:t>
      </w:r>
      <w:r w:rsidRPr="00AA504D">
        <w:rPr>
          <w:rFonts w:ascii="Calibri" w:hAnsi="Calibri" w:cs="Calibri"/>
          <w:sz w:val="22"/>
          <w:szCs w:val="22"/>
          <w:lang w:eastAsia="en-US"/>
        </w:rPr>
        <w:t>;</w:t>
      </w:r>
    </w:p>
    <w:p w14:paraId="53CB8213" w14:textId="77777777" w:rsidR="008F2F31" w:rsidRPr="00AA504D" w:rsidRDefault="008F2F31" w:rsidP="00D32AD3">
      <w:pPr>
        <w:numPr>
          <w:ilvl w:val="1"/>
          <w:numId w:val="21"/>
        </w:numPr>
        <w:spacing w:beforeLines="20" w:before="48"/>
        <w:ind w:left="426" w:hanging="426"/>
        <w:jc w:val="both"/>
        <w:rPr>
          <w:rFonts w:ascii="Calibri" w:hAnsi="Calibri" w:cs="Calibri"/>
          <w:sz w:val="22"/>
          <w:szCs w:val="22"/>
          <w:lang w:eastAsia="en-US"/>
        </w:rPr>
      </w:pPr>
      <w:r w:rsidRPr="00AA504D">
        <w:rPr>
          <w:rFonts w:ascii="Calibri" w:hAnsi="Calibri" w:cs="Calibri"/>
          <w:sz w:val="22"/>
          <w:szCs w:val="22"/>
          <w:lang w:eastAsia="en-US"/>
        </w:rPr>
        <w:t>fideiussione bancaria o assicurativa rilasciata da imprese bancarie o assicurative che rispondano ai requisiti di cui all’art. 93, comma 3 del Codice. In ogni caso, la garanzia fideiussoria è conforme allo schema tipo di cui all’art. 103, comma 9 del Codice.</w:t>
      </w:r>
    </w:p>
    <w:p w14:paraId="4149EFAA" w14:textId="77777777" w:rsidR="008F2F31" w:rsidRPr="00AA504D" w:rsidRDefault="008F2F31" w:rsidP="0013530E">
      <w:pPr>
        <w:spacing w:beforeLines="20" w:before="48"/>
        <w:ind w:left="426"/>
        <w:jc w:val="both"/>
        <w:rPr>
          <w:rFonts w:ascii="Calibri" w:hAnsi="Calibri" w:cs="Calibri"/>
          <w:sz w:val="22"/>
          <w:szCs w:val="22"/>
          <w:lang w:eastAsia="en-US"/>
        </w:rPr>
      </w:pPr>
      <w:r w:rsidRPr="00AA504D">
        <w:rPr>
          <w:rFonts w:ascii="Calibri" w:hAnsi="Calibri" w:cs="Calibri"/>
          <w:sz w:val="22"/>
          <w:szCs w:val="22"/>
          <w:lang w:eastAsia="en-US"/>
        </w:rPr>
        <w:t>Gli operatori economici, prima di procedere alla sottoscrizione, sono tenuti a verificare che il soggetto garante sia in possesso dell’autorizzazione al rilascio di garanzie mediante accesso ai seguenti siti internet:</w:t>
      </w:r>
    </w:p>
    <w:p w14:paraId="4C7C21A7" w14:textId="77777777" w:rsidR="008F2F31" w:rsidRPr="00AA504D" w:rsidRDefault="008F2F31" w:rsidP="00D32AD3">
      <w:pPr>
        <w:numPr>
          <w:ilvl w:val="0"/>
          <w:numId w:val="22"/>
        </w:numPr>
        <w:spacing w:beforeLines="20" w:before="48"/>
        <w:ind w:left="851" w:hanging="425"/>
        <w:jc w:val="both"/>
        <w:rPr>
          <w:rFonts w:ascii="Calibri" w:eastAsia="Calibri" w:hAnsi="Calibri" w:cs="Calibri"/>
          <w:sz w:val="22"/>
          <w:szCs w:val="22"/>
        </w:rPr>
      </w:pPr>
      <w:r w:rsidRPr="00AA504D">
        <w:rPr>
          <w:rFonts w:ascii="Calibri" w:eastAsia="Calibri" w:hAnsi="Calibri" w:cs="Calibri"/>
          <w:sz w:val="22"/>
          <w:szCs w:val="22"/>
        </w:rPr>
        <w:t>http://www.bancaditalia.it/compiti/vigilanza/intermediari/index.html</w:t>
      </w:r>
    </w:p>
    <w:p w14:paraId="5123D5CA" w14:textId="77777777" w:rsidR="008F2F31" w:rsidRPr="00AA504D" w:rsidRDefault="008F2F31" w:rsidP="00D32AD3">
      <w:pPr>
        <w:numPr>
          <w:ilvl w:val="0"/>
          <w:numId w:val="22"/>
        </w:numPr>
        <w:spacing w:beforeLines="20" w:before="48"/>
        <w:ind w:left="851" w:hanging="425"/>
        <w:jc w:val="both"/>
        <w:rPr>
          <w:rFonts w:ascii="Calibri" w:eastAsia="Calibri" w:hAnsi="Calibri" w:cs="Calibri"/>
          <w:sz w:val="22"/>
          <w:szCs w:val="22"/>
        </w:rPr>
      </w:pPr>
      <w:r w:rsidRPr="00AA504D">
        <w:rPr>
          <w:rFonts w:ascii="Calibri" w:eastAsia="Calibri" w:hAnsi="Calibri" w:cs="Calibri"/>
          <w:sz w:val="22"/>
          <w:szCs w:val="22"/>
        </w:rPr>
        <w:t>http://www.bancaditalia.it/compiti/vigilanza/avvisi-pub/garanzie-finanziarie/</w:t>
      </w:r>
    </w:p>
    <w:p w14:paraId="66CD8338" w14:textId="77777777" w:rsidR="008F2F31" w:rsidRPr="00AA504D" w:rsidRDefault="008F2F31" w:rsidP="00D32AD3">
      <w:pPr>
        <w:numPr>
          <w:ilvl w:val="0"/>
          <w:numId w:val="22"/>
        </w:numPr>
        <w:spacing w:beforeLines="20" w:before="48"/>
        <w:ind w:left="851" w:hanging="425"/>
        <w:jc w:val="both"/>
        <w:rPr>
          <w:rFonts w:ascii="Calibri" w:eastAsia="Calibri" w:hAnsi="Calibri" w:cs="Calibri"/>
          <w:sz w:val="22"/>
          <w:szCs w:val="22"/>
        </w:rPr>
      </w:pPr>
      <w:r w:rsidRPr="00AA504D">
        <w:rPr>
          <w:rFonts w:ascii="Calibri" w:eastAsia="Calibri" w:hAnsi="Calibri" w:cs="Calibri"/>
          <w:sz w:val="22"/>
          <w:szCs w:val="22"/>
        </w:rPr>
        <w:t>http://www.bancaditalia.it/compiti/vigilanza/avvisi-pub/soggetti-non- legittimati/Intermediari_non_abilitati.pdf</w:t>
      </w:r>
    </w:p>
    <w:p w14:paraId="752FD734" w14:textId="77777777" w:rsidR="008F2F31" w:rsidRPr="00AA504D" w:rsidRDefault="008F2F31" w:rsidP="00D32AD3">
      <w:pPr>
        <w:numPr>
          <w:ilvl w:val="0"/>
          <w:numId w:val="22"/>
        </w:numPr>
        <w:spacing w:beforeLines="20" w:before="48"/>
        <w:ind w:left="851" w:hanging="425"/>
        <w:jc w:val="both"/>
        <w:rPr>
          <w:rFonts w:ascii="Calibri" w:eastAsia="Calibri" w:hAnsi="Calibri" w:cs="Calibri"/>
          <w:sz w:val="22"/>
          <w:szCs w:val="22"/>
        </w:rPr>
      </w:pPr>
      <w:r w:rsidRPr="00AA504D">
        <w:rPr>
          <w:rFonts w:ascii="Calibri" w:eastAsia="Calibri" w:hAnsi="Calibri" w:cs="Calibri"/>
          <w:sz w:val="22"/>
          <w:szCs w:val="22"/>
        </w:rPr>
        <w:t>http://www.ivass.it/ivass/imprese_jsp/HomePage.jsp</w:t>
      </w:r>
    </w:p>
    <w:p w14:paraId="475FDA41" w14:textId="77777777" w:rsidR="008F2F31" w:rsidRPr="00AA504D" w:rsidRDefault="008F2F31" w:rsidP="0013530E">
      <w:pPr>
        <w:spacing w:beforeLines="20" w:before="48"/>
        <w:ind w:left="426" w:hanging="426"/>
        <w:jc w:val="both"/>
        <w:rPr>
          <w:rFonts w:ascii="Calibri" w:hAnsi="Calibri" w:cs="Calibri"/>
          <w:sz w:val="22"/>
          <w:szCs w:val="22"/>
          <w:lang w:eastAsia="en-US"/>
        </w:rPr>
      </w:pPr>
      <w:r w:rsidRPr="00AA504D">
        <w:rPr>
          <w:rFonts w:ascii="Calibri" w:hAnsi="Calibri" w:cs="Calibri"/>
          <w:sz w:val="22"/>
          <w:szCs w:val="22"/>
          <w:lang w:eastAsia="en-US"/>
        </w:rPr>
        <w:t xml:space="preserve">In caso di prestazione di </w:t>
      </w:r>
      <w:r w:rsidRPr="00AA504D">
        <w:rPr>
          <w:rFonts w:ascii="Calibri" w:hAnsi="Calibri" w:cs="Calibri"/>
          <w:b/>
          <w:sz w:val="22"/>
          <w:szCs w:val="22"/>
          <w:lang w:eastAsia="en-US"/>
        </w:rPr>
        <w:t>garanzia fideiussoria</w:t>
      </w:r>
      <w:r w:rsidRPr="00AA504D">
        <w:rPr>
          <w:rFonts w:ascii="Calibri" w:hAnsi="Calibri" w:cs="Calibri"/>
          <w:sz w:val="22"/>
          <w:szCs w:val="22"/>
          <w:lang w:eastAsia="en-US"/>
        </w:rPr>
        <w:t>, questa dovrà:</w:t>
      </w:r>
    </w:p>
    <w:p w14:paraId="4344CCE6" w14:textId="77777777" w:rsidR="008F2F31" w:rsidRPr="00AA504D" w:rsidRDefault="008F2F31" w:rsidP="00D32AD3">
      <w:pPr>
        <w:numPr>
          <w:ilvl w:val="2"/>
          <w:numId w:val="15"/>
        </w:numPr>
        <w:spacing w:beforeLines="20" w:before="48"/>
        <w:ind w:left="284" w:hanging="284"/>
        <w:jc w:val="both"/>
        <w:rPr>
          <w:rFonts w:ascii="Calibri" w:hAnsi="Calibri" w:cs="Calibri"/>
          <w:sz w:val="22"/>
          <w:szCs w:val="22"/>
          <w:lang w:eastAsia="en-US"/>
        </w:rPr>
      </w:pPr>
      <w:r w:rsidRPr="00AA504D">
        <w:rPr>
          <w:rFonts w:ascii="Calibri" w:hAnsi="Calibri" w:cs="Calibri"/>
          <w:sz w:val="22"/>
          <w:szCs w:val="22"/>
          <w:lang w:eastAsia="en-US"/>
        </w:rPr>
        <w:t>contenere espressa menzione dell’oggetto e del soggetto garantito;</w:t>
      </w:r>
    </w:p>
    <w:p w14:paraId="417572DD" w14:textId="77777777" w:rsidR="008F2F31" w:rsidRPr="00AA504D" w:rsidRDefault="008F2F31" w:rsidP="00D32AD3">
      <w:pPr>
        <w:numPr>
          <w:ilvl w:val="2"/>
          <w:numId w:val="15"/>
        </w:numPr>
        <w:spacing w:beforeLines="20" w:before="48"/>
        <w:ind w:left="284" w:hanging="284"/>
        <w:jc w:val="both"/>
        <w:rPr>
          <w:rFonts w:ascii="Calibri" w:hAnsi="Calibri" w:cs="Calibri"/>
          <w:sz w:val="22"/>
          <w:szCs w:val="22"/>
          <w:lang w:eastAsia="en-US"/>
        </w:rPr>
      </w:pPr>
      <w:r w:rsidRPr="00AA504D">
        <w:rPr>
          <w:rFonts w:ascii="Calibri" w:hAnsi="Calibri" w:cs="Calibri"/>
          <w:sz w:val="22"/>
          <w:szCs w:val="22"/>
          <w:lang w:eastAsia="en-US"/>
        </w:rPr>
        <w:t>essere intestata a tutti gli operatori economici del costituito/costituendo raggruppamento temporaneo o consorzio ordinario o GEIE, ovvero a tutte le imprese retiste che partecipano alla gara ovvero, in caso di consorzi di cui all’art. 45, comma 2 lett. b) e c) del Codice, al solo consorzio;</w:t>
      </w:r>
    </w:p>
    <w:p w14:paraId="51C463EC" w14:textId="77777777" w:rsidR="008F2F31" w:rsidRPr="00AA504D" w:rsidRDefault="008F2F31" w:rsidP="00D32AD3">
      <w:pPr>
        <w:numPr>
          <w:ilvl w:val="2"/>
          <w:numId w:val="15"/>
        </w:numPr>
        <w:spacing w:beforeLines="20" w:before="48"/>
        <w:ind w:left="284" w:hanging="284"/>
        <w:jc w:val="both"/>
        <w:rPr>
          <w:rFonts w:ascii="Calibri" w:hAnsi="Calibri" w:cs="Calibri"/>
          <w:sz w:val="22"/>
          <w:szCs w:val="22"/>
          <w:lang w:eastAsia="en-US"/>
        </w:rPr>
      </w:pPr>
      <w:r w:rsidRPr="00AA504D">
        <w:rPr>
          <w:rFonts w:ascii="Calibri" w:hAnsi="Calibri" w:cs="Calibri"/>
          <w:sz w:val="22"/>
          <w:szCs w:val="22"/>
          <w:lang w:eastAsia="en-US"/>
        </w:rPr>
        <w:t>essere conforme allo schema tipo approvato con decreto del Ministro dello sviluppo economico di concerto con il Ministro delle infrastrutture e dei trasporti e previamente concordato con le banche e le assicurazioni o loro rappresentanze. essere conforme agli schemi di polizza tipo di cui al comma 4 dell’art. 127 del Regolamento (nelle more dell’approvazione dei nuovi schemi di polizza-tipo, la fideiussione redatta secondo lo schema tipo previsto dal Decreto del Ministero delle attività produttive del 23 marzo 2004, n. 123, dovrà essere integrata mediante la previsione espressa della rinuncia all’eccezione di cui all’art. 1957, comma 2, del codice civile, mentre ogni riferimento all’art. 30 della l. 11 febbraio 1994, n. 109 deve intendersi sostituito con l’art. 93 del Codice);</w:t>
      </w:r>
    </w:p>
    <w:p w14:paraId="763A3431" w14:textId="77777777" w:rsidR="008F2F31" w:rsidRPr="00AA504D" w:rsidRDefault="008F2F31" w:rsidP="00D32AD3">
      <w:pPr>
        <w:numPr>
          <w:ilvl w:val="2"/>
          <w:numId w:val="15"/>
        </w:numPr>
        <w:spacing w:beforeLines="20" w:before="48"/>
        <w:ind w:left="284" w:hanging="284"/>
        <w:jc w:val="both"/>
        <w:rPr>
          <w:rFonts w:ascii="Calibri" w:hAnsi="Calibri" w:cs="Calibri"/>
          <w:sz w:val="22"/>
          <w:szCs w:val="22"/>
          <w:lang w:eastAsia="en-US"/>
        </w:rPr>
      </w:pPr>
      <w:r w:rsidRPr="00AA504D">
        <w:rPr>
          <w:rFonts w:ascii="Calibri" w:hAnsi="Calibri" w:cs="Calibri"/>
          <w:sz w:val="22"/>
          <w:szCs w:val="22"/>
          <w:lang w:eastAsia="en-US"/>
        </w:rPr>
        <w:t xml:space="preserve">avere validità per </w:t>
      </w:r>
      <w:r w:rsidRPr="00975C75">
        <w:rPr>
          <w:rFonts w:ascii="Calibri" w:hAnsi="Calibri" w:cs="Calibri"/>
          <w:i/>
          <w:sz w:val="22"/>
          <w:szCs w:val="22"/>
          <w:highlight w:val="yellow"/>
          <w:lang w:eastAsia="en-US"/>
        </w:rPr>
        <w:t>...</w:t>
      </w:r>
      <w:r w:rsidRPr="00AA504D">
        <w:rPr>
          <w:rFonts w:ascii="Calibri" w:hAnsi="Calibri" w:cs="Calibri"/>
          <w:i/>
          <w:sz w:val="22"/>
          <w:szCs w:val="22"/>
          <w:lang w:eastAsia="en-US"/>
        </w:rPr>
        <w:t xml:space="preserve"> </w:t>
      </w:r>
      <w:r w:rsidRPr="00AA504D">
        <w:rPr>
          <w:rFonts w:ascii="Calibri" w:hAnsi="Calibri" w:cs="Calibri"/>
          <w:sz w:val="22"/>
          <w:szCs w:val="22"/>
          <w:lang w:eastAsia="en-US"/>
        </w:rPr>
        <w:t>giorni</w:t>
      </w:r>
      <w:r w:rsidRPr="00AA504D">
        <w:rPr>
          <w:rFonts w:ascii="Calibri" w:hAnsi="Calibri" w:cs="Calibri"/>
          <w:i/>
          <w:sz w:val="22"/>
          <w:szCs w:val="22"/>
          <w:lang w:eastAsia="en-US"/>
        </w:rPr>
        <w:t xml:space="preserve"> </w:t>
      </w:r>
      <w:r w:rsidRPr="00975C75">
        <w:rPr>
          <w:rFonts w:ascii="Calibri" w:hAnsi="Calibri" w:cs="Calibri"/>
          <w:i/>
          <w:sz w:val="22"/>
          <w:szCs w:val="22"/>
          <w:highlight w:val="yellow"/>
          <w:lang w:eastAsia="en-US"/>
        </w:rPr>
        <w:t xml:space="preserve">[almeno 180 gg. - ovvero altro termine, in relazione alla durata prevista per la validità dell’offerta come indicata al successivo paragrafo </w:t>
      </w:r>
      <w:r w:rsidRPr="00975C75">
        <w:rPr>
          <w:rFonts w:ascii="Calibri" w:hAnsi="Calibri" w:cs="Calibri"/>
          <w:i/>
          <w:sz w:val="22"/>
          <w:szCs w:val="22"/>
          <w:highlight w:val="yellow"/>
          <w:lang w:eastAsia="en-US"/>
        </w:rPr>
        <w:fldChar w:fldCharType="begin"/>
      </w:r>
      <w:r w:rsidRPr="00975C75">
        <w:rPr>
          <w:rFonts w:ascii="Calibri" w:hAnsi="Calibri" w:cs="Calibri"/>
          <w:i/>
          <w:sz w:val="22"/>
          <w:szCs w:val="22"/>
          <w:highlight w:val="yellow"/>
          <w:lang w:eastAsia="en-US"/>
        </w:rPr>
        <w:instrText xml:space="preserve"> REF _Ref498595281 \r \h </w:instrText>
      </w:r>
      <w:r w:rsidR="00842073" w:rsidRPr="00975C75">
        <w:rPr>
          <w:rFonts w:ascii="Calibri" w:hAnsi="Calibri" w:cs="Calibri"/>
          <w:i/>
          <w:sz w:val="22"/>
          <w:szCs w:val="22"/>
          <w:highlight w:val="yellow"/>
          <w:lang w:eastAsia="en-US"/>
        </w:rPr>
        <w:instrText xml:space="preserve"> \* MERGEFORMAT </w:instrText>
      </w:r>
      <w:r w:rsidRPr="00975C75">
        <w:rPr>
          <w:rFonts w:ascii="Calibri" w:hAnsi="Calibri" w:cs="Calibri"/>
          <w:i/>
          <w:sz w:val="22"/>
          <w:szCs w:val="22"/>
          <w:highlight w:val="yellow"/>
          <w:lang w:eastAsia="en-US"/>
        </w:rPr>
      </w:r>
      <w:r w:rsidRPr="00975C75">
        <w:rPr>
          <w:rFonts w:ascii="Calibri" w:hAnsi="Calibri" w:cs="Calibri"/>
          <w:i/>
          <w:sz w:val="22"/>
          <w:szCs w:val="22"/>
          <w:highlight w:val="yellow"/>
          <w:lang w:eastAsia="en-US"/>
        </w:rPr>
        <w:fldChar w:fldCharType="separate"/>
      </w:r>
      <w:r w:rsidRPr="00975C75">
        <w:rPr>
          <w:rFonts w:ascii="Calibri" w:hAnsi="Calibri" w:cs="Calibri"/>
          <w:i/>
          <w:sz w:val="22"/>
          <w:szCs w:val="22"/>
          <w:highlight w:val="yellow"/>
          <w:lang w:eastAsia="en-US"/>
        </w:rPr>
        <w:t>13</w:t>
      </w:r>
      <w:r w:rsidRPr="00975C75">
        <w:rPr>
          <w:rFonts w:ascii="Calibri" w:hAnsi="Calibri" w:cs="Calibri"/>
          <w:i/>
          <w:sz w:val="22"/>
          <w:szCs w:val="22"/>
          <w:highlight w:val="yellow"/>
          <w:lang w:eastAsia="en-US"/>
        </w:rPr>
        <w:fldChar w:fldCharType="end"/>
      </w:r>
      <w:r w:rsidRPr="00975C75">
        <w:rPr>
          <w:rFonts w:ascii="Calibri" w:hAnsi="Calibri" w:cs="Calibri"/>
          <w:i/>
          <w:sz w:val="22"/>
          <w:szCs w:val="22"/>
          <w:highlight w:val="yellow"/>
          <w:lang w:eastAsia="en-US"/>
        </w:rPr>
        <w:t>]</w:t>
      </w:r>
      <w:r w:rsidRPr="00AA504D">
        <w:rPr>
          <w:rFonts w:ascii="Calibri" w:hAnsi="Calibri" w:cs="Calibri"/>
          <w:sz w:val="22"/>
          <w:szCs w:val="22"/>
          <w:lang w:eastAsia="en-US"/>
        </w:rPr>
        <w:t xml:space="preserve"> dal termine ultimo per la presentazione dell’offerta; </w:t>
      </w:r>
    </w:p>
    <w:p w14:paraId="31F12560" w14:textId="77777777" w:rsidR="008F2F31" w:rsidRPr="00AA504D" w:rsidRDefault="008F2F31" w:rsidP="00D32AD3">
      <w:pPr>
        <w:numPr>
          <w:ilvl w:val="2"/>
          <w:numId w:val="15"/>
        </w:numPr>
        <w:spacing w:beforeLines="20" w:before="48"/>
        <w:ind w:left="284" w:hanging="284"/>
        <w:jc w:val="both"/>
        <w:rPr>
          <w:rFonts w:ascii="Calibri" w:hAnsi="Calibri" w:cs="Calibri"/>
          <w:sz w:val="22"/>
          <w:szCs w:val="22"/>
          <w:lang w:eastAsia="en-US"/>
        </w:rPr>
      </w:pPr>
      <w:r w:rsidRPr="00AA504D">
        <w:rPr>
          <w:rFonts w:ascii="Calibri" w:hAnsi="Calibri" w:cs="Calibri"/>
          <w:sz w:val="22"/>
          <w:szCs w:val="22"/>
          <w:lang w:eastAsia="en-US"/>
        </w:rPr>
        <w:t xml:space="preserve">prevedere espressamente: </w:t>
      </w:r>
    </w:p>
    <w:p w14:paraId="0B33AB2C" w14:textId="77777777" w:rsidR="008F2F31" w:rsidRPr="00AA504D" w:rsidRDefault="008F2F31" w:rsidP="00D32AD3">
      <w:pPr>
        <w:numPr>
          <w:ilvl w:val="3"/>
          <w:numId w:val="12"/>
        </w:numPr>
        <w:spacing w:beforeLines="20" w:before="48"/>
        <w:ind w:left="709" w:hanging="425"/>
        <w:jc w:val="both"/>
        <w:rPr>
          <w:rFonts w:ascii="Calibri" w:hAnsi="Calibri" w:cs="Calibri"/>
          <w:sz w:val="22"/>
          <w:szCs w:val="22"/>
          <w:lang w:eastAsia="en-US"/>
        </w:rPr>
      </w:pPr>
      <w:r w:rsidRPr="00AA504D">
        <w:rPr>
          <w:rFonts w:ascii="Calibri" w:hAnsi="Calibri" w:cs="Calibri"/>
          <w:sz w:val="22"/>
          <w:szCs w:val="22"/>
          <w:lang w:eastAsia="en-US"/>
        </w:rPr>
        <w:t xml:space="preserve">la rinuncia al beneficio della preventiva escussione del debitore principale di cui all’art. 1944 del codice civile, volendo ed intendendo restare obbligata in solido con il debitore; </w:t>
      </w:r>
    </w:p>
    <w:p w14:paraId="583A5B8C" w14:textId="77777777" w:rsidR="008F2F31" w:rsidRPr="00AA504D" w:rsidRDefault="008F2F31" w:rsidP="00D32AD3">
      <w:pPr>
        <w:numPr>
          <w:ilvl w:val="3"/>
          <w:numId w:val="12"/>
        </w:numPr>
        <w:spacing w:beforeLines="20" w:before="48"/>
        <w:ind w:left="709" w:hanging="425"/>
        <w:jc w:val="both"/>
        <w:rPr>
          <w:rFonts w:ascii="Calibri" w:hAnsi="Calibri" w:cs="Calibri"/>
          <w:sz w:val="22"/>
          <w:szCs w:val="22"/>
          <w:lang w:eastAsia="en-US"/>
        </w:rPr>
      </w:pPr>
      <w:r w:rsidRPr="00AA504D">
        <w:rPr>
          <w:rFonts w:ascii="Calibri" w:hAnsi="Calibri" w:cs="Calibri"/>
          <w:sz w:val="22"/>
          <w:szCs w:val="22"/>
          <w:lang w:eastAsia="en-US"/>
        </w:rPr>
        <w:t xml:space="preserve">la rinuncia ad eccepire la decorrenza dei termini di cui all’art. 1957 del codice civile; </w:t>
      </w:r>
    </w:p>
    <w:p w14:paraId="51D6FC46" w14:textId="77777777" w:rsidR="008F2F31" w:rsidRPr="00AA504D" w:rsidRDefault="008F2F31" w:rsidP="00D32AD3">
      <w:pPr>
        <w:numPr>
          <w:ilvl w:val="3"/>
          <w:numId w:val="12"/>
        </w:numPr>
        <w:spacing w:beforeLines="20" w:before="48"/>
        <w:ind w:left="709" w:hanging="425"/>
        <w:jc w:val="both"/>
        <w:rPr>
          <w:rFonts w:ascii="Calibri" w:hAnsi="Calibri" w:cs="Calibri"/>
          <w:sz w:val="22"/>
          <w:szCs w:val="22"/>
          <w:lang w:eastAsia="en-US"/>
        </w:rPr>
      </w:pPr>
      <w:r w:rsidRPr="00AA504D">
        <w:rPr>
          <w:rFonts w:ascii="Calibri" w:hAnsi="Calibri" w:cs="Calibri"/>
          <w:sz w:val="22"/>
          <w:szCs w:val="22"/>
          <w:lang w:eastAsia="en-US"/>
        </w:rPr>
        <w:t xml:space="preserve">la loro operatività entro quindici giorni a semplice richiesta scritta della stazione appaltante; </w:t>
      </w:r>
    </w:p>
    <w:p w14:paraId="3F98F148" w14:textId="77777777" w:rsidR="008F2F31" w:rsidRPr="00AA504D" w:rsidRDefault="008F2F31" w:rsidP="00D32AD3">
      <w:pPr>
        <w:numPr>
          <w:ilvl w:val="2"/>
          <w:numId w:val="15"/>
        </w:numPr>
        <w:spacing w:beforeLines="20" w:before="48"/>
        <w:ind w:left="284" w:hanging="284"/>
        <w:jc w:val="both"/>
        <w:rPr>
          <w:rFonts w:ascii="Calibri" w:hAnsi="Calibri" w:cs="Calibri"/>
          <w:sz w:val="22"/>
          <w:szCs w:val="22"/>
          <w:lang w:eastAsia="en-US"/>
        </w:rPr>
      </w:pPr>
      <w:r w:rsidRPr="00AA504D">
        <w:rPr>
          <w:rFonts w:ascii="Calibri" w:hAnsi="Calibri" w:cs="Calibri"/>
          <w:sz w:val="22"/>
          <w:szCs w:val="22"/>
          <w:lang w:eastAsia="en-US"/>
        </w:rPr>
        <w:t>contenere l’impegno a rilasciare la garanzia definitiva, ove rilasciata dal medesimo garante;</w:t>
      </w:r>
    </w:p>
    <w:p w14:paraId="696D278D" w14:textId="77777777" w:rsidR="008F2F31" w:rsidRPr="00163A36" w:rsidRDefault="008F2F31" w:rsidP="0013530E">
      <w:pPr>
        <w:spacing w:beforeLines="20" w:before="48"/>
        <w:jc w:val="both"/>
        <w:rPr>
          <w:rFonts w:ascii="Calibri" w:hAnsi="Calibri" w:cs="Calibri"/>
          <w:b/>
          <w:i/>
          <w:sz w:val="22"/>
          <w:szCs w:val="22"/>
          <w:highlight w:val="yellow"/>
          <w:lang w:eastAsia="en-US"/>
        </w:rPr>
      </w:pPr>
      <w:r w:rsidRPr="00163A36">
        <w:rPr>
          <w:rFonts w:ascii="Calibri" w:hAnsi="Calibri" w:cs="Calibri"/>
          <w:b/>
          <w:i/>
          <w:sz w:val="22"/>
          <w:szCs w:val="22"/>
          <w:highlight w:val="yellow"/>
          <w:lang w:eastAsia="en-US"/>
        </w:rPr>
        <w:t xml:space="preserve">[Facoltativo: </w:t>
      </w:r>
      <w:r w:rsidRPr="00163A36">
        <w:rPr>
          <w:rFonts w:ascii="Calibri" w:hAnsi="Calibri" w:cs="Calibri"/>
          <w:b/>
          <w:i/>
          <w:sz w:val="22"/>
          <w:szCs w:val="22"/>
          <w:highlight w:val="yellow"/>
          <w:lang w:eastAsia="en-US"/>
        </w:rPr>
        <w:fldChar w:fldCharType="begin"/>
      </w:r>
      <w:r w:rsidRPr="00163A36">
        <w:rPr>
          <w:rFonts w:ascii="Calibri" w:hAnsi="Calibri" w:cs="Calibri"/>
          <w:b/>
          <w:i/>
          <w:sz w:val="22"/>
          <w:szCs w:val="22"/>
          <w:highlight w:val="yellow"/>
          <w:lang w:eastAsia="en-US"/>
        </w:rPr>
        <w:instrText xml:space="preserve"> REF _Ref496519431 \r \h </w:instrText>
      </w:r>
      <w:r w:rsidR="00842073" w:rsidRPr="00163A36">
        <w:rPr>
          <w:rFonts w:ascii="Calibri" w:hAnsi="Calibri" w:cs="Calibri"/>
          <w:b/>
          <w:i/>
          <w:sz w:val="22"/>
          <w:szCs w:val="22"/>
          <w:highlight w:val="yellow"/>
          <w:lang w:eastAsia="en-US"/>
        </w:rPr>
        <w:instrText xml:space="preserve"> \* MERGEFORMAT </w:instrText>
      </w:r>
      <w:r w:rsidRPr="00163A36">
        <w:rPr>
          <w:rFonts w:ascii="Calibri" w:hAnsi="Calibri" w:cs="Calibri"/>
          <w:b/>
          <w:i/>
          <w:sz w:val="22"/>
          <w:szCs w:val="22"/>
          <w:highlight w:val="yellow"/>
          <w:lang w:eastAsia="en-US"/>
        </w:rPr>
      </w:r>
      <w:r w:rsidRPr="00163A36">
        <w:rPr>
          <w:rFonts w:ascii="Calibri" w:hAnsi="Calibri" w:cs="Calibri"/>
          <w:b/>
          <w:i/>
          <w:sz w:val="22"/>
          <w:szCs w:val="22"/>
          <w:highlight w:val="yellow"/>
          <w:lang w:eastAsia="en-US"/>
        </w:rPr>
        <w:fldChar w:fldCharType="separate"/>
      </w:r>
      <w:r w:rsidRPr="00163A36">
        <w:rPr>
          <w:rFonts w:ascii="Calibri" w:hAnsi="Calibri" w:cs="Calibri"/>
          <w:b/>
          <w:i/>
          <w:sz w:val="22"/>
          <w:szCs w:val="22"/>
          <w:highlight w:val="yellow"/>
          <w:lang w:eastAsia="en-US"/>
        </w:rPr>
        <w:t>7)</w:t>
      </w:r>
      <w:r w:rsidRPr="00163A36">
        <w:rPr>
          <w:rFonts w:ascii="Calibri" w:hAnsi="Calibri" w:cs="Calibri"/>
          <w:b/>
          <w:i/>
          <w:sz w:val="22"/>
          <w:szCs w:val="22"/>
          <w:highlight w:val="yellow"/>
          <w:lang w:eastAsia="en-US"/>
        </w:rPr>
        <w:fldChar w:fldCharType="end"/>
      </w:r>
      <w:r w:rsidRPr="00163A36">
        <w:rPr>
          <w:rFonts w:ascii="Calibri" w:hAnsi="Calibri" w:cs="Calibri"/>
          <w:b/>
          <w:i/>
          <w:sz w:val="22"/>
          <w:szCs w:val="22"/>
          <w:highlight w:val="yellow"/>
          <w:lang w:eastAsia="en-US"/>
        </w:rPr>
        <w:t xml:space="preserve">, </w:t>
      </w:r>
      <w:r w:rsidRPr="00163A36">
        <w:rPr>
          <w:rFonts w:ascii="Calibri" w:hAnsi="Calibri" w:cs="Calibri"/>
          <w:b/>
          <w:i/>
          <w:sz w:val="22"/>
          <w:szCs w:val="22"/>
          <w:highlight w:val="yellow"/>
          <w:lang w:eastAsia="en-US"/>
        </w:rPr>
        <w:fldChar w:fldCharType="begin"/>
      </w:r>
      <w:r w:rsidRPr="00163A36">
        <w:rPr>
          <w:rFonts w:ascii="Calibri" w:hAnsi="Calibri" w:cs="Calibri"/>
          <w:b/>
          <w:i/>
          <w:sz w:val="22"/>
          <w:szCs w:val="22"/>
          <w:highlight w:val="yellow"/>
          <w:lang w:eastAsia="en-US"/>
        </w:rPr>
        <w:instrText xml:space="preserve"> REF _Ref496519435 \r \h </w:instrText>
      </w:r>
      <w:r w:rsidR="00842073" w:rsidRPr="00163A36">
        <w:rPr>
          <w:rFonts w:ascii="Calibri" w:hAnsi="Calibri" w:cs="Calibri"/>
          <w:b/>
          <w:i/>
          <w:sz w:val="22"/>
          <w:szCs w:val="22"/>
          <w:highlight w:val="yellow"/>
          <w:lang w:eastAsia="en-US"/>
        </w:rPr>
        <w:instrText xml:space="preserve"> \* MERGEFORMAT </w:instrText>
      </w:r>
      <w:r w:rsidRPr="00163A36">
        <w:rPr>
          <w:rFonts w:ascii="Calibri" w:hAnsi="Calibri" w:cs="Calibri"/>
          <w:b/>
          <w:i/>
          <w:sz w:val="22"/>
          <w:szCs w:val="22"/>
          <w:highlight w:val="yellow"/>
          <w:lang w:eastAsia="en-US"/>
        </w:rPr>
      </w:r>
      <w:r w:rsidRPr="00163A36">
        <w:rPr>
          <w:rFonts w:ascii="Calibri" w:hAnsi="Calibri" w:cs="Calibri"/>
          <w:b/>
          <w:i/>
          <w:sz w:val="22"/>
          <w:szCs w:val="22"/>
          <w:highlight w:val="yellow"/>
          <w:lang w:eastAsia="en-US"/>
        </w:rPr>
        <w:fldChar w:fldCharType="separate"/>
      </w:r>
      <w:r w:rsidRPr="00163A36">
        <w:rPr>
          <w:rFonts w:ascii="Calibri" w:hAnsi="Calibri" w:cs="Calibri"/>
          <w:b/>
          <w:i/>
          <w:sz w:val="22"/>
          <w:szCs w:val="22"/>
          <w:highlight w:val="yellow"/>
          <w:lang w:eastAsia="en-US"/>
        </w:rPr>
        <w:t>8)</w:t>
      </w:r>
      <w:r w:rsidRPr="00163A36">
        <w:rPr>
          <w:rFonts w:ascii="Calibri" w:hAnsi="Calibri" w:cs="Calibri"/>
          <w:b/>
          <w:i/>
          <w:sz w:val="22"/>
          <w:szCs w:val="22"/>
          <w:highlight w:val="yellow"/>
          <w:lang w:eastAsia="en-US"/>
        </w:rPr>
        <w:fldChar w:fldCharType="end"/>
      </w:r>
      <w:r w:rsidRPr="00163A36">
        <w:rPr>
          <w:rFonts w:ascii="Calibri" w:hAnsi="Calibri" w:cs="Calibri"/>
          <w:b/>
          <w:i/>
          <w:sz w:val="22"/>
          <w:szCs w:val="22"/>
          <w:highlight w:val="yellow"/>
          <w:lang w:eastAsia="en-US"/>
        </w:rPr>
        <w:t xml:space="preserve">, </w:t>
      </w:r>
      <w:r w:rsidRPr="00163A36">
        <w:rPr>
          <w:rFonts w:ascii="Calibri" w:hAnsi="Calibri" w:cs="Calibri"/>
          <w:b/>
          <w:i/>
          <w:sz w:val="22"/>
          <w:szCs w:val="22"/>
          <w:highlight w:val="yellow"/>
          <w:lang w:eastAsia="en-US"/>
        </w:rPr>
        <w:fldChar w:fldCharType="begin"/>
      </w:r>
      <w:r w:rsidRPr="00163A36">
        <w:rPr>
          <w:rFonts w:ascii="Calibri" w:hAnsi="Calibri" w:cs="Calibri"/>
          <w:b/>
          <w:i/>
          <w:sz w:val="22"/>
          <w:szCs w:val="22"/>
          <w:highlight w:val="yellow"/>
          <w:lang w:eastAsia="en-US"/>
        </w:rPr>
        <w:instrText xml:space="preserve"> REF _Ref496519438 \r \h </w:instrText>
      </w:r>
      <w:r w:rsidR="00842073" w:rsidRPr="00163A36">
        <w:rPr>
          <w:rFonts w:ascii="Calibri" w:hAnsi="Calibri" w:cs="Calibri"/>
          <w:b/>
          <w:i/>
          <w:sz w:val="22"/>
          <w:szCs w:val="22"/>
          <w:highlight w:val="yellow"/>
          <w:lang w:eastAsia="en-US"/>
        </w:rPr>
        <w:instrText xml:space="preserve"> \* MERGEFORMAT </w:instrText>
      </w:r>
      <w:r w:rsidRPr="00163A36">
        <w:rPr>
          <w:rFonts w:ascii="Calibri" w:hAnsi="Calibri" w:cs="Calibri"/>
          <w:b/>
          <w:i/>
          <w:sz w:val="22"/>
          <w:szCs w:val="22"/>
          <w:highlight w:val="yellow"/>
          <w:lang w:eastAsia="en-US"/>
        </w:rPr>
      </w:r>
      <w:r w:rsidRPr="00163A36">
        <w:rPr>
          <w:rFonts w:ascii="Calibri" w:hAnsi="Calibri" w:cs="Calibri"/>
          <w:b/>
          <w:i/>
          <w:sz w:val="22"/>
          <w:szCs w:val="22"/>
          <w:highlight w:val="yellow"/>
          <w:lang w:eastAsia="en-US"/>
        </w:rPr>
        <w:fldChar w:fldCharType="separate"/>
      </w:r>
      <w:r w:rsidRPr="00163A36">
        <w:rPr>
          <w:rFonts w:ascii="Calibri" w:hAnsi="Calibri" w:cs="Calibri"/>
          <w:b/>
          <w:i/>
          <w:sz w:val="22"/>
          <w:szCs w:val="22"/>
          <w:highlight w:val="yellow"/>
          <w:lang w:eastAsia="en-US"/>
        </w:rPr>
        <w:t>9)</w:t>
      </w:r>
      <w:r w:rsidRPr="00163A36">
        <w:rPr>
          <w:rFonts w:ascii="Calibri" w:hAnsi="Calibri" w:cs="Calibri"/>
          <w:b/>
          <w:i/>
          <w:sz w:val="22"/>
          <w:szCs w:val="22"/>
          <w:highlight w:val="yellow"/>
          <w:lang w:eastAsia="en-US"/>
        </w:rPr>
        <w:fldChar w:fldCharType="end"/>
      </w:r>
      <w:r w:rsidRPr="00163A36">
        <w:rPr>
          <w:rFonts w:ascii="Calibri" w:hAnsi="Calibri" w:cs="Calibri"/>
          <w:b/>
          <w:i/>
          <w:sz w:val="22"/>
          <w:szCs w:val="22"/>
          <w:highlight w:val="yellow"/>
          <w:lang w:eastAsia="en-US"/>
        </w:rPr>
        <w:t>]</w:t>
      </w:r>
    </w:p>
    <w:p w14:paraId="1B93489B" w14:textId="77777777" w:rsidR="008F2F31" w:rsidRPr="00163A36" w:rsidRDefault="008F2F31" w:rsidP="00D32AD3">
      <w:pPr>
        <w:numPr>
          <w:ilvl w:val="2"/>
          <w:numId w:val="15"/>
        </w:numPr>
        <w:spacing w:beforeLines="20" w:before="48"/>
        <w:ind w:left="284" w:hanging="284"/>
        <w:jc w:val="both"/>
        <w:rPr>
          <w:rFonts w:ascii="Calibri" w:hAnsi="Calibri" w:cs="Calibri"/>
          <w:sz w:val="22"/>
          <w:szCs w:val="22"/>
          <w:highlight w:val="yellow"/>
          <w:lang w:eastAsia="en-US"/>
        </w:rPr>
      </w:pPr>
      <w:bookmarkStart w:id="1658" w:name="_Ref496519431"/>
      <w:r w:rsidRPr="00163A36">
        <w:rPr>
          <w:rFonts w:ascii="Calibri" w:hAnsi="Calibri" w:cs="Calibri"/>
          <w:sz w:val="22"/>
          <w:szCs w:val="22"/>
          <w:highlight w:val="yellow"/>
          <w:lang w:eastAsia="en-US"/>
        </w:rPr>
        <w:t>riportare l’autentica della sottoscrizione;</w:t>
      </w:r>
      <w:bookmarkEnd w:id="1658"/>
    </w:p>
    <w:p w14:paraId="7C5529DD" w14:textId="77777777" w:rsidR="008F2F31" w:rsidRPr="00163A36" w:rsidRDefault="008F2F31" w:rsidP="00D32AD3">
      <w:pPr>
        <w:numPr>
          <w:ilvl w:val="2"/>
          <w:numId w:val="15"/>
        </w:numPr>
        <w:spacing w:beforeLines="20" w:before="48"/>
        <w:ind w:left="284" w:hanging="284"/>
        <w:jc w:val="both"/>
        <w:rPr>
          <w:rFonts w:ascii="Calibri" w:hAnsi="Calibri" w:cs="Calibri"/>
          <w:sz w:val="22"/>
          <w:szCs w:val="22"/>
          <w:highlight w:val="yellow"/>
          <w:lang w:eastAsia="en-US"/>
        </w:rPr>
      </w:pPr>
      <w:bookmarkStart w:id="1659" w:name="_Ref496519435"/>
      <w:r w:rsidRPr="00163A36">
        <w:rPr>
          <w:rFonts w:ascii="Calibri" w:hAnsi="Calibri" w:cs="Calibri"/>
          <w:sz w:val="22"/>
          <w:szCs w:val="22"/>
          <w:highlight w:val="yellow"/>
          <w:lang w:eastAsia="en-US"/>
        </w:rPr>
        <w:t>essere corredata da una dichiarazione sostitutiva di atto notorio del fideiussore che attesti il potere di impegnare con la sottoscrizione la società fideiussore nei confronti della stazione appaltante;</w:t>
      </w:r>
      <w:bookmarkEnd w:id="1659"/>
    </w:p>
    <w:p w14:paraId="6A33EF08" w14:textId="77777777" w:rsidR="008F2F31" w:rsidRPr="00163A36" w:rsidRDefault="008F2F31" w:rsidP="00D32AD3">
      <w:pPr>
        <w:numPr>
          <w:ilvl w:val="2"/>
          <w:numId w:val="15"/>
        </w:numPr>
        <w:spacing w:beforeLines="20" w:before="48"/>
        <w:ind w:left="284" w:hanging="284"/>
        <w:jc w:val="both"/>
        <w:rPr>
          <w:rFonts w:ascii="Calibri" w:hAnsi="Calibri" w:cs="Calibri"/>
          <w:sz w:val="22"/>
          <w:szCs w:val="22"/>
          <w:highlight w:val="yellow"/>
          <w:lang w:eastAsia="en-US"/>
        </w:rPr>
      </w:pPr>
      <w:bookmarkStart w:id="1660" w:name="_Ref496519438"/>
      <w:r w:rsidRPr="00163A36">
        <w:rPr>
          <w:rFonts w:ascii="Calibri" w:hAnsi="Calibri" w:cs="Calibri"/>
          <w:sz w:val="22"/>
          <w:szCs w:val="22"/>
          <w:highlight w:val="yellow"/>
          <w:lang w:eastAsia="en-US"/>
        </w:rPr>
        <w:t>essere corredata dall’impegno del garante a rinnovare la garanzia ai sensi dell’art. 93, comma 5 del Codice, su richiesta della stazione appaltante per ulteriori ..…. giorni, nel caso in cui al momento della sua scadenza non sia ancora intervenuta l’aggiudicazione</w:t>
      </w:r>
      <w:bookmarkEnd w:id="1660"/>
      <w:r w:rsidRPr="00163A36">
        <w:rPr>
          <w:rFonts w:ascii="Calibri" w:hAnsi="Calibri" w:cs="Calibri"/>
          <w:sz w:val="22"/>
          <w:szCs w:val="22"/>
          <w:highlight w:val="yellow"/>
          <w:lang w:eastAsia="en-US"/>
        </w:rPr>
        <w:t xml:space="preserve">. </w:t>
      </w:r>
    </w:p>
    <w:p w14:paraId="6565E789" w14:textId="77777777" w:rsidR="008F2F31" w:rsidRPr="00AA504D" w:rsidRDefault="008F2F31" w:rsidP="0013530E">
      <w:pPr>
        <w:spacing w:beforeLines="20" w:before="48"/>
        <w:jc w:val="both"/>
        <w:rPr>
          <w:rFonts w:ascii="Calibri" w:hAnsi="Calibri" w:cs="Calibri"/>
          <w:sz w:val="22"/>
          <w:szCs w:val="22"/>
          <w:lang w:eastAsia="en-US"/>
        </w:rPr>
      </w:pPr>
    </w:p>
    <w:p w14:paraId="1170669D" w14:textId="77777777" w:rsidR="008F2F31" w:rsidRPr="00AA504D" w:rsidRDefault="008F2F31" w:rsidP="0013530E">
      <w:pPr>
        <w:spacing w:beforeLines="20" w:before="48"/>
        <w:jc w:val="both"/>
        <w:rPr>
          <w:rFonts w:ascii="Calibri" w:hAnsi="Calibri" w:cs="Calibri"/>
          <w:b/>
          <w:sz w:val="22"/>
          <w:szCs w:val="22"/>
          <w:lang w:eastAsia="en-US"/>
        </w:rPr>
      </w:pPr>
      <w:r w:rsidRPr="00AA504D">
        <w:rPr>
          <w:rFonts w:ascii="Calibri" w:hAnsi="Calibri" w:cs="Calibri"/>
          <w:sz w:val="22"/>
          <w:szCs w:val="22"/>
          <w:lang w:eastAsia="en-US"/>
        </w:rPr>
        <w:t xml:space="preserve">La garanzia fideiussoria e la dichiarazione di impegno devono essere </w:t>
      </w:r>
      <w:r w:rsidRPr="00AA504D">
        <w:rPr>
          <w:rFonts w:ascii="Calibri" w:hAnsi="Calibri" w:cs="Calibri"/>
          <w:b/>
          <w:sz w:val="22"/>
          <w:szCs w:val="22"/>
          <w:lang w:eastAsia="en-US"/>
        </w:rPr>
        <w:t>sottoscritte</w:t>
      </w:r>
      <w:r w:rsidRPr="00AA504D">
        <w:rPr>
          <w:rFonts w:ascii="Calibri" w:hAnsi="Calibri" w:cs="Calibri"/>
          <w:sz w:val="22"/>
          <w:szCs w:val="22"/>
          <w:lang w:eastAsia="en-US"/>
        </w:rPr>
        <w:t xml:space="preserve"> da un soggetto in possesso dei poteri necessari per impegnare il garante ed essere </w:t>
      </w:r>
      <w:r w:rsidRPr="00AA504D">
        <w:rPr>
          <w:rFonts w:ascii="Calibri" w:hAnsi="Calibri" w:cs="Calibri"/>
          <w:b/>
          <w:sz w:val="22"/>
          <w:szCs w:val="22"/>
          <w:lang w:eastAsia="en-US"/>
        </w:rPr>
        <w:t>prodotte</w:t>
      </w:r>
      <w:r w:rsidRPr="00AA504D">
        <w:rPr>
          <w:rFonts w:ascii="Calibri" w:hAnsi="Calibri" w:cs="Calibri"/>
          <w:sz w:val="22"/>
          <w:szCs w:val="22"/>
          <w:lang w:eastAsia="en-US"/>
        </w:rPr>
        <w:t xml:space="preserve"> in una delle seguenti forme:</w:t>
      </w:r>
    </w:p>
    <w:p w14:paraId="201D4178" w14:textId="77777777" w:rsidR="008F2F31" w:rsidRPr="00AA504D" w:rsidRDefault="008F2F31" w:rsidP="00D32AD3">
      <w:pPr>
        <w:numPr>
          <w:ilvl w:val="0"/>
          <w:numId w:val="22"/>
        </w:numPr>
        <w:spacing w:beforeLines="20" w:before="48"/>
        <w:ind w:left="709" w:hanging="283"/>
        <w:jc w:val="both"/>
        <w:rPr>
          <w:rFonts w:ascii="Calibri" w:eastAsia="Calibri" w:hAnsi="Calibri" w:cs="Calibri"/>
          <w:sz w:val="22"/>
          <w:szCs w:val="22"/>
        </w:rPr>
      </w:pPr>
      <w:r w:rsidRPr="00AA504D">
        <w:rPr>
          <w:rFonts w:ascii="Calibri" w:eastAsia="Calibri" w:hAnsi="Calibri" w:cs="Calibri"/>
          <w:sz w:val="22"/>
          <w:szCs w:val="22"/>
        </w:rPr>
        <w:lastRenderedPageBreak/>
        <w:t>in originale o in copia autentica ai sensi dell’art. 18 del d.p.r. 28 dicembre 2000, n. 445;</w:t>
      </w:r>
    </w:p>
    <w:p w14:paraId="1D65676C" w14:textId="77777777" w:rsidR="008F2F31" w:rsidRPr="00AA504D" w:rsidRDefault="008F2F31" w:rsidP="00D32AD3">
      <w:pPr>
        <w:numPr>
          <w:ilvl w:val="0"/>
          <w:numId w:val="22"/>
        </w:numPr>
        <w:spacing w:beforeLines="20" w:before="48"/>
        <w:ind w:left="709" w:hanging="283"/>
        <w:jc w:val="both"/>
        <w:rPr>
          <w:rFonts w:ascii="Calibri" w:eastAsia="Calibri" w:hAnsi="Calibri" w:cs="Calibri"/>
          <w:sz w:val="22"/>
          <w:szCs w:val="22"/>
        </w:rPr>
      </w:pPr>
      <w:r w:rsidRPr="00AA504D">
        <w:rPr>
          <w:rFonts w:ascii="Calibri" w:eastAsia="Calibri" w:hAnsi="Calibri" w:cs="Calibri"/>
          <w:bCs/>
          <w:sz w:val="22"/>
          <w:szCs w:val="22"/>
        </w:rPr>
        <w:t>documento informatico, ai sensi dell’art. 1, lett. p) del d.lgs. 7 marzo 2005 n. 82 sottoscritto con firma digitale dal soggetto in possesso dei poteri necessari per impegnare il garante;</w:t>
      </w:r>
    </w:p>
    <w:p w14:paraId="563D5102" w14:textId="77777777" w:rsidR="008F2F31" w:rsidRPr="00AA504D" w:rsidRDefault="008F2F31" w:rsidP="00D32AD3">
      <w:pPr>
        <w:numPr>
          <w:ilvl w:val="0"/>
          <w:numId w:val="22"/>
        </w:numPr>
        <w:spacing w:beforeLines="20" w:before="48"/>
        <w:ind w:left="709" w:hanging="283"/>
        <w:jc w:val="both"/>
        <w:rPr>
          <w:rFonts w:ascii="Calibri" w:eastAsia="Calibri" w:hAnsi="Calibri" w:cs="Calibri"/>
          <w:sz w:val="22"/>
          <w:szCs w:val="22"/>
        </w:rPr>
      </w:pPr>
      <w:r w:rsidRPr="00AA504D">
        <w:rPr>
          <w:rFonts w:ascii="Calibri" w:eastAsia="Calibri" w:hAnsi="Calibri" w:cs="Calibri"/>
          <w:bCs/>
          <w:sz w:val="22"/>
          <w:szCs w:val="22"/>
        </w:rPr>
        <w:t>copia informatica di documento analogico (scansione di documento cartaceo) secondo le modalità previste dall’art. 22, commi 1 e 2, del d.lgs. 82/2005. In tali ultimi casi la conformità del documento all’originale dovrà esser attestata dal pubblico ufficiale mediante apposizione di firma digitale (art. 22, comma 1, del d.lgs. 82/2005) ovvero da apposita dichiarazione di autenticità sottoscritta con firma digitale dal notaio o dal pubblico ufficiale (art. 22, comma 2 del d.lgs. 82/2005).</w:t>
      </w:r>
    </w:p>
    <w:p w14:paraId="09598B1A"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In caso di richiesta di estensione della durata e validità dell’offerta e della garanzia fideiussoria, il concorrente potrà produrre una nuova garanzia provvisoria di altro garante, in sostituzione della precedente, a condizione che abbia espressa decorrenza dalla data di presentazione dell’offerta.</w:t>
      </w:r>
    </w:p>
    <w:p w14:paraId="4B3A21F6"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L’importo della garanzia e del suo eventuale rinnovo </w:t>
      </w:r>
      <w:r w:rsidRPr="00AA504D">
        <w:rPr>
          <w:rFonts w:ascii="Calibri" w:hAnsi="Calibri" w:cs="Calibri"/>
          <w:b/>
          <w:sz w:val="22"/>
          <w:szCs w:val="22"/>
          <w:lang w:eastAsia="en-US"/>
        </w:rPr>
        <w:t>è ridotto</w:t>
      </w:r>
      <w:r w:rsidRPr="00AA504D">
        <w:rPr>
          <w:rFonts w:ascii="Calibri" w:hAnsi="Calibri" w:cs="Calibri"/>
          <w:sz w:val="22"/>
          <w:szCs w:val="22"/>
          <w:lang w:eastAsia="en-US"/>
        </w:rPr>
        <w:t xml:space="preserve"> secondo le misure e le modalità di cui all’art</w:t>
      </w:r>
      <w:r w:rsidR="007B1403" w:rsidRPr="00AA504D">
        <w:rPr>
          <w:rFonts w:ascii="Calibri" w:hAnsi="Calibri" w:cs="Calibri"/>
          <w:sz w:val="22"/>
          <w:szCs w:val="22"/>
          <w:lang w:eastAsia="en-US"/>
        </w:rPr>
        <w:t>.</w:t>
      </w:r>
      <w:r w:rsidR="007B1403">
        <w:rPr>
          <w:rFonts w:ascii="Calibri" w:hAnsi="Calibri" w:cs="Calibri"/>
          <w:sz w:val="22"/>
          <w:szCs w:val="22"/>
          <w:lang w:eastAsia="en-US"/>
        </w:rPr>
        <w:t> </w:t>
      </w:r>
      <w:r w:rsidRPr="00AA504D">
        <w:rPr>
          <w:rFonts w:ascii="Calibri" w:hAnsi="Calibri" w:cs="Calibri"/>
          <w:sz w:val="22"/>
          <w:szCs w:val="22"/>
          <w:lang w:eastAsia="en-US"/>
        </w:rPr>
        <w:t>93, comma 7 del Codice.</w:t>
      </w:r>
    </w:p>
    <w:p w14:paraId="1035B914"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Per fruire di dette riduzioni il concorrente segnala e documenta nell’offerta il possesso dei relativi requisiti fornendo copia dei certificati posseduti.</w:t>
      </w:r>
    </w:p>
    <w:p w14:paraId="7809FE84"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In caso di partecipazione in forma associata, la riduzione del 50% per il possesso della certificazione del sistema di qualità di cui all’articolo 93, comma 7, si ottiene:</w:t>
      </w:r>
    </w:p>
    <w:p w14:paraId="32760E62" w14:textId="77777777" w:rsidR="008F2F31" w:rsidRPr="00AA504D" w:rsidRDefault="008F2F31" w:rsidP="00D32AD3">
      <w:pPr>
        <w:numPr>
          <w:ilvl w:val="1"/>
          <w:numId w:val="11"/>
        </w:numPr>
        <w:spacing w:beforeLines="20" w:before="48"/>
        <w:ind w:left="426" w:hanging="426"/>
        <w:jc w:val="both"/>
        <w:rPr>
          <w:rFonts w:ascii="Calibri" w:hAnsi="Calibri" w:cs="Calibri"/>
          <w:sz w:val="22"/>
          <w:szCs w:val="22"/>
          <w:lang w:eastAsia="en-US"/>
        </w:rPr>
      </w:pPr>
      <w:r w:rsidRPr="00AA504D">
        <w:rPr>
          <w:rFonts w:ascii="Calibri" w:hAnsi="Calibri" w:cs="Calibri"/>
          <w:sz w:val="22"/>
          <w:szCs w:val="22"/>
          <w:lang w:eastAsia="en-US"/>
        </w:rPr>
        <w:t>in caso di partecipazione dei soggetti di cui all’art. 45, comma 2, lett. d), e), f), g), del Codice solo se tutte le imprese che costituiscono il raggruppamento, consorzio ordinario o GEIE, o tutte le imprese retiste che partecipano alla gara siano in possesso della predetta certificazione;</w:t>
      </w:r>
    </w:p>
    <w:p w14:paraId="761285F6" w14:textId="77777777" w:rsidR="008F2F31" w:rsidRPr="00AA504D" w:rsidRDefault="008F2F31" w:rsidP="00D32AD3">
      <w:pPr>
        <w:numPr>
          <w:ilvl w:val="1"/>
          <w:numId w:val="11"/>
        </w:numPr>
        <w:spacing w:beforeLines="20" w:before="48"/>
        <w:ind w:left="426" w:hanging="426"/>
        <w:jc w:val="both"/>
        <w:rPr>
          <w:rFonts w:ascii="Calibri" w:hAnsi="Calibri" w:cs="Calibri"/>
          <w:sz w:val="22"/>
          <w:szCs w:val="22"/>
          <w:lang w:eastAsia="en-US"/>
        </w:rPr>
      </w:pPr>
      <w:r w:rsidRPr="00AA504D">
        <w:rPr>
          <w:rFonts w:ascii="Calibri" w:hAnsi="Calibri" w:cs="Calibri"/>
          <w:sz w:val="22"/>
          <w:szCs w:val="22"/>
          <w:lang w:eastAsia="en-US"/>
        </w:rPr>
        <w:t>in caso di partecipazione in consorzio di cui all’art. 45, comma 2, lett. b) e c) del Codice, solo se la predetta certificazione sia posseduta dal consorzio e/o dalle consorziate.</w:t>
      </w:r>
    </w:p>
    <w:p w14:paraId="3FAA2FB2"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Le altre riduzioni previste dall’art. 93, comma 7, del Codice si ottengono nel caso di possesso da parte di una sola associata oppure, per i consorzi di cui all’art. 45, comma 2, lett. b) e c) del Codice, da parte del consorzio e/o delle consorziate.</w:t>
      </w:r>
    </w:p>
    <w:p w14:paraId="7EF486EB"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È sanabile, mediante soccorso istruttorio, la mancata presentazione della garanzia provvisoria e/o dell’impegno a rilasciare garanzia fideiussoria definitiva solo a condizione che siano stati già costituiti prima della presentazione dell’offerta. È onere dell’operatore economico dimostrare che tali documenti siano costituiti in data non successiva al termine di scadenza della presentazione delle offerte. Ai sensi dell’art. 20 del d.lgs.</w:t>
      </w:r>
      <w:r w:rsidRPr="00AA504D">
        <w:rPr>
          <w:rFonts w:ascii="Calibri" w:hAnsi="Calibri" w:cs="Calibri"/>
          <w:bCs/>
          <w:sz w:val="22"/>
          <w:szCs w:val="22"/>
          <w:lang w:eastAsia="en-US"/>
        </w:rPr>
        <w:t xml:space="preserve"> 82/2005, </w:t>
      </w:r>
      <w:r w:rsidRPr="00AA504D">
        <w:rPr>
          <w:rFonts w:ascii="Calibri" w:hAnsi="Calibri" w:cs="Calibri"/>
          <w:sz w:val="22"/>
          <w:szCs w:val="22"/>
          <w:lang w:eastAsia="en-US"/>
        </w:rPr>
        <w:t>la data e l’ora di formazione del documento informatico sono opponibili ai terzi se apposte in conformità alle regole tecniche sulla validazione (es.: marcatura temporale).</w:t>
      </w:r>
    </w:p>
    <w:p w14:paraId="05E8DB9D"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È sanabile, altresì, la presentazione di una garanzia di valore inferiore o priva di una o più caratteristiche tra quelle sopra indicate (intestazione solo ad alcuni partecipanti al RTI, carenza delle clausole obbligatorie, etc.). </w:t>
      </w:r>
    </w:p>
    <w:p w14:paraId="484C1093" w14:textId="3B84675D" w:rsidR="00EB5B9E"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Non è sanabile - e quindi è causa di esclusione - la sottoscrizione della garanzia provvisoria da parte di un soggetto non legittimato a rilasciare la garanzia o non autorizzato ad impegnare il garante. </w:t>
      </w:r>
    </w:p>
    <w:p w14:paraId="2924B849" w14:textId="77777777" w:rsidR="00EB5B9E" w:rsidRPr="007B6F39" w:rsidRDefault="008F2F31" w:rsidP="00143442">
      <w:pPr>
        <w:pStyle w:val="Titolo2"/>
        <w:spacing w:before="48"/>
      </w:pPr>
      <w:bookmarkStart w:id="1661" w:name="_Toc500345603"/>
      <w:bookmarkStart w:id="1662" w:name="_Toc44004741"/>
      <w:r w:rsidRPr="007B6F39">
        <w:t>SOPRALLUOGO</w:t>
      </w:r>
      <w:bookmarkEnd w:id="1661"/>
      <w:bookmarkEnd w:id="1662"/>
    </w:p>
    <w:p w14:paraId="00BE9D0B" w14:textId="77777777" w:rsidR="008F2F31" w:rsidRPr="00AA504D" w:rsidRDefault="008F2F31" w:rsidP="00720D6A">
      <w:pPr>
        <w:keepNext/>
        <w:keepLines/>
        <w:pBdr>
          <w:top w:val="single" w:sz="4" w:space="1" w:color="FF0000"/>
          <w:left w:val="single" w:sz="4" w:space="4" w:color="FF0000"/>
          <w:bottom w:val="single" w:sz="4" w:space="1" w:color="FF0000"/>
          <w:right w:val="single" w:sz="4" w:space="4" w:color="FF0000"/>
        </w:pBdr>
        <w:spacing w:beforeLines="20" w:before="48"/>
        <w:jc w:val="both"/>
        <w:rPr>
          <w:rFonts w:ascii="Calibri" w:hAnsi="Calibri" w:cs="Calibri"/>
          <w:i/>
          <w:sz w:val="22"/>
          <w:szCs w:val="22"/>
          <w:lang w:eastAsia="en-US"/>
        </w:rPr>
      </w:pPr>
      <w:r w:rsidRPr="00AA504D">
        <w:rPr>
          <w:rFonts w:ascii="Calibri" w:hAnsi="Calibri" w:cs="Calibri"/>
          <w:i/>
          <w:sz w:val="22"/>
          <w:szCs w:val="22"/>
          <w:lang w:eastAsia="en-US"/>
        </w:rPr>
        <w:t xml:space="preserve">N.B.: tale punto deve essere riportato dalle stazioni appaltanti solo nel caso in cui si preveda di richiedere il sopralluogo. </w:t>
      </w:r>
    </w:p>
    <w:p w14:paraId="2B9B5E47" w14:textId="77777777" w:rsidR="008F2F31" w:rsidRPr="00AA504D" w:rsidRDefault="008F2F31" w:rsidP="00720D6A">
      <w:pPr>
        <w:keepNext/>
        <w:keepLines/>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Il sopralluogo su </w:t>
      </w:r>
      <w:r w:rsidRPr="00975C75">
        <w:rPr>
          <w:rFonts w:ascii="Calibri" w:hAnsi="Calibri" w:cs="Calibri"/>
          <w:sz w:val="22"/>
          <w:szCs w:val="22"/>
          <w:highlight w:val="yellow"/>
          <w:lang w:eastAsia="en-US"/>
        </w:rPr>
        <w:t>…………………….</w:t>
      </w:r>
      <w:r w:rsidR="0013530E" w:rsidRPr="00975C75">
        <w:rPr>
          <w:rFonts w:ascii="Calibri" w:hAnsi="Calibri" w:cs="Calibri"/>
          <w:sz w:val="22"/>
          <w:szCs w:val="22"/>
          <w:highlight w:val="yellow"/>
          <w:lang w:eastAsia="en-US"/>
        </w:rPr>
        <w:t xml:space="preserve"> </w:t>
      </w:r>
      <w:r w:rsidRPr="00975C75">
        <w:rPr>
          <w:rFonts w:ascii="Calibri" w:hAnsi="Calibri" w:cs="Calibri"/>
          <w:i/>
          <w:sz w:val="22"/>
          <w:szCs w:val="22"/>
          <w:highlight w:val="yellow"/>
          <w:lang w:eastAsia="en-US"/>
        </w:rPr>
        <w:t>[indicare eventuali aree/locali/ oggetto di sopralluogo interessati ai</w:t>
      </w:r>
      <w:r w:rsidRPr="00975C75">
        <w:rPr>
          <w:rFonts w:ascii="Calibri" w:hAnsi="Calibri" w:cs="Calibri"/>
          <w:sz w:val="22"/>
          <w:szCs w:val="22"/>
          <w:highlight w:val="yellow"/>
          <w:lang w:eastAsia="en-US"/>
        </w:rPr>
        <w:t xml:space="preserve"> </w:t>
      </w:r>
      <w:r w:rsidRPr="00975C75">
        <w:rPr>
          <w:rFonts w:ascii="Calibri" w:hAnsi="Calibri" w:cs="Calibri"/>
          <w:i/>
          <w:sz w:val="22"/>
          <w:szCs w:val="22"/>
          <w:highlight w:val="yellow"/>
          <w:lang w:eastAsia="en-US"/>
        </w:rPr>
        <w:t>servizi/forniture]</w:t>
      </w:r>
      <w:r w:rsidRPr="00AA504D">
        <w:rPr>
          <w:rFonts w:ascii="Calibri" w:hAnsi="Calibri" w:cs="Calibri"/>
          <w:sz w:val="22"/>
          <w:szCs w:val="22"/>
          <w:lang w:eastAsia="en-US"/>
        </w:rPr>
        <w:t xml:space="preserve"> </w:t>
      </w:r>
      <w:r w:rsidRPr="00AA504D">
        <w:rPr>
          <w:rFonts w:ascii="Calibri" w:hAnsi="Calibri" w:cs="Calibri"/>
          <w:b/>
          <w:sz w:val="22"/>
          <w:szCs w:val="22"/>
          <w:lang w:eastAsia="en-US"/>
        </w:rPr>
        <w:t xml:space="preserve">è obbligatorio, </w:t>
      </w:r>
      <w:r w:rsidRPr="00AA504D">
        <w:rPr>
          <w:rFonts w:ascii="Calibri" w:hAnsi="Calibri" w:cs="Calibri"/>
          <w:sz w:val="22"/>
          <w:szCs w:val="22"/>
          <w:lang w:eastAsia="en-US"/>
        </w:rPr>
        <w:t xml:space="preserve">tenuto conto che è necessario che le offerte vengano formulate, ai sensi dell’art. 79, comma 2 del Codice, soltanto a seguito di una visita dei luoghi. La mancata effettuazione del sopralluogo è </w:t>
      </w:r>
      <w:r w:rsidRPr="00AA504D">
        <w:rPr>
          <w:rFonts w:ascii="Calibri" w:hAnsi="Calibri" w:cs="Calibri"/>
          <w:b/>
          <w:sz w:val="22"/>
          <w:szCs w:val="22"/>
          <w:lang w:eastAsia="en-US"/>
        </w:rPr>
        <w:t>causa di esclusione</w:t>
      </w:r>
      <w:r w:rsidRPr="00AA504D">
        <w:rPr>
          <w:rFonts w:ascii="Calibri" w:hAnsi="Calibri" w:cs="Calibri"/>
          <w:sz w:val="22"/>
          <w:szCs w:val="22"/>
          <w:lang w:eastAsia="en-US"/>
        </w:rPr>
        <w:t xml:space="preserve"> dalla procedura di gara.</w:t>
      </w:r>
    </w:p>
    <w:p w14:paraId="027C94E0" w14:textId="77777777" w:rsidR="008F2F31" w:rsidRPr="00AA504D" w:rsidRDefault="008F2F31" w:rsidP="0013530E">
      <w:pPr>
        <w:spacing w:beforeLines="20" w:before="48"/>
        <w:jc w:val="both"/>
        <w:rPr>
          <w:rFonts w:ascii="Calibri" w:hAnsi="Calibri" w:cs="Calibri"/>
          <w:i/>
          <w:sz w:val="22"/>
          <w:szCs w:val="22"/>
          <w:lang w:eastAsia="en-US"/>
        </w:rPr>
      </w:pPr>
      <w:r w:rsidRPr="00AA504D">
        <w:rPr>
          <w:rFonts w:ascii="Calibri" w:hAnsi="Calibri" w:cs="Calibri"/>
          <w:sz w:val="22"/>
          <w:szCs w:val="22"/>
          <w:lang w:eastAsia="en-US"/>
        </w:rPr>
        <w:t>Il sopralluogo può essere effettuato nei soli giorni</w:t>
      </w:r>
      <w:r w:rsidRPr="00975C75">
        <w:rPr>
          <w:rFonts w:ascii="Calibri" w:hAnsi="Calibri" w:cs="Calibri"/>
          <w:sz w:val="22"/>
          <w:szCs w:val="22"/>
          <w:highlight w:val="yellow"/>
          <w:lang w:eastAsia="en-US"/>
        </w:rPr>
        <w:t>….</w:t>
      </w:r>
      <w:r w:rsidRPr="00975C75">
        <w:rPr>
          <w:rFonts w:ascii="Calibri" w:hAnsi="Calibri" w:cs="Calibri"/>
          <w:i/>
          <w:sz w:val="22"/>
          <w:szCs w:val="22"/>
          <w:highlight w:val="yellow"/>
          <w:lang w:eastAsia="en-US"/>
        </w:rPr>
        <w:t xml:space="preserve"> [indicare i giorni]</w:t>
      </w:r>
      <w:r w:rsidRPr="00AA504D">
        <w:rPr>
          <w:rFonts w:ascii="Calibri" w:hAnsi="Calibri" w:cs="Calibri"/>
          <w:i/>
          <w:sz w:val="22"/>
          <w:szCs w:val="22"/>
          <w:lang w:eastAsia="en-US"/>
        </w:rPr>
        <w:t xml:space="preserve">. </w:t>
      </w:r>
    </w:p>
    <w:p w14:paraId="00681482"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La richiesta di sopralluogo deve essere inoltrata a </w:t>
      </w:r>
      <w:r w:rsidRPr="00975C75">
        <w:rPr>
          <w:rFonts w:ascii="Calibri" w:hAnsi="Calibri" w:cs="Calibri"/>
          <w:sz w:val="22"/>
          <w:szCs w:val="22"/>
          <w:highlight w:val="yellow"/>
          <w:lang w:eastAsia="en-US"/>
        </w:rPr>
        <w:t xml:space="preserve">… </w:t>
      </w:r>
      <w:r w:rsidRPr="00975C75">
        <w:rPr>
          <w:rFonts w:ascii="Calibri" w:hAnsi="Calibri" w:cs="Calibri"/>
          <w:i/>
          <w:sz w:val="22"/>
          <w:szCs w:val="22"/>
          <w:highlight w:val="yellow"/>
          <w:lang w:eastAsia="en-US"/>
        </w:rPr>
        <w:t>[indicare indirizzo mail/PEC]</w:t>
      </w:r>
      <w:r w:rsidRPr="00AA504D">
        <w:rPr>
          <w:rFonts w:ascii="Calibri" w:hAnsi="Calibri" w:cs="Calibri"/>
          <w:sz w:val="22"/>
          <w:szCs w:val="22"/>
          <w:lang w:eastAsia="en-US"/>
        </w:rPr>
        <w:t xml:space="preserve"> e deve riportare i seguenti dati dell’operatore economico: nominativo del concorrente; recapito telefonico; recapito fax/indirizzo e-mail; nominativo e qualifica della persona incaricata di effettuare il sopralluogo.</w:t>
      </w:r>
    </w:p>
    <w:p w14:paraId="33E760C3"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La suddetta richiesta dovrà essere inviata entro le ore </w:t>
      </w:r>
      <w:r w:rsidRPr="00975C75">
        <w:rPr>
          <w:rFonts w:ascii="Calibri" w:hAnsi="Calibri" w:cs="Calibri"/>
          <w:sz w:val="22"/>
          <w:szCs w:val="22"/>
          <w:highlight w:val="yellow"/>
          <w:lang w:eastAsia="en-US"/>
        </w:rPr>
        <w:t>…..</w:t>
      </w:r>
      <w:r w:rsidRPr="00AA504D">
        <w:rPr>
          <w:rFonts w:ascii="Calibri" w:hAnsi="Calibri" w:cs="Calibri"/>
          <w:sz w:val="22"/>
          <w:szCs w:val="22"/>
          <w:lang w:eastAsia="en-US"/>
        </w:rPr>
        <w:t xml:space="preserve"> del giorno </w:t>
      </w:r>
      <w:r w:rsidRPr="00975C75">
        <w:rPr>
          <w:rFonts w:ascii="Calibri" w:hAnsi="Calibri" w:cs="Calibri"/>
          <w:sz w:val="22"/>
          <w:szCs w:val="22"/>
          <w:highlight w:val="yellow"/>
          <w:lang w:eastAsia="en-US"/>
        </w:rPr>
        <w:t>…….</w:t>
      </w:r>
    </w:p>
    <w:p w14:paraId="4E77DB08"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Data, ora e luogo del sopralluogo sono comunicati ai concorrenti con almeno </w:t>
      </w:r>
      <w:r w:rsidRPr="00975C75">
        <w:rPr>
          <w:rFonts w:ascii="Calibri" w:hAnsi="Calibri" w:cs="Calibri"/>
          <w:sz w:val="22"/>
          <w:szCs w:val="22"/>
          <w:highlight w:val="yellow"/>
          <w:lang w:eastAsia="en-US"/>
        </w:rPr>
        <w:t>…….</w:t>
      </w:r>
      <w:r w:rsidRPr="00AA504D">
        <w:rPr>
          <w:rFonts w:ascii="Calibri" w:hAnsi="Calibri" w:cs="Calibri"/>
          <w:sz w:val="22"/>
          <w:szCs w:val="22"/>
          <w:lang w:eastAsia="en-US"/>
        </w:rPr>
        <w:t xml:space="preserve"> giorni di anticipo. </w:t>
      </w:r>
    </w:p>
    <w:p w14:paraId="671AB10F"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lastRenderedPageBreak/>
        <w:t>Il sopralluogo può essere effettuato dal rappresentante legale/procuratore/direttore tecnico in possesso del documento di identità, o da soggetto in possesso del documento di identità e apposita delega munita di copia del documento di identità del delegante. Il soggetto delegato ad effettuare il sopralluogo non può ricevere l’incarico da più concorrenti.</w:t>
      </w:r>
    </w:p>
    <w:p w14:paraId="06078B3B"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La stazione appaltante rilascia attestazione di avvenuto sopralluogo.</w:t>
      </w:r>
    </w:p>
    <w:p w14:paraId="6A7516CB"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In caso di </w:t>
      </w:r>
      <w:r w:rsidRPr="00AA504D">
        <w:rPr>
          <w:rFonts w:ascii="Calibri" w:hAnsi="Calibri" w:cs="Calibri"/>
          <w:b/>
          <w:sz w:val="22"/>
          <w:szCs w:val="22"/>
          <w:lang w:eastAsia="en-US"/>
        </w:rPr>
        <w:t>raggruppamento temporaneo o consorzio ordinario già costituiti, GEIE, aggregazione di imprese di rete di cui al punto 5 lett. a), b) e, se costituita in RTI, di cui alla lett. c)</w:t>
      </w:r>
      <w:r w:rsidRPr="00AA504D">
        <w:rPr>
          <w:rFonts w:ascii="Calibri" w:hAnsi="Calibri" w:cs="Calibri"/>
          <w:sz w:val="22"/>
          <w:szCs w:val="22"/>
          <w:lang w:eastAsia="en-US"/>
        </w:rPr>
        <w:t xml:space="preserve">, in relazione al regime della solidarietà di cui all’art. 48, comma 5, del Codice, tra i diversi operatori economici, il sopralluogo può essere effettuato da un rappresentante legale/procuratore/direttore tecnico di uno degli operatori economici raggruppati, aggregati in rete o consorziati o da soggetto diverso, purché munito della delega del mandatario/capofila. </w:t>
      </w:r>
    </w:p>
    <w:p w14:paraId="28F86B13"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In caso di </w:t>
      </w:r>
      <w:r w:rsidRPr="00AA504D">
        <w:rPr>
          <w:rFonts w:ascii="Calibri" w:hAnsi="Calibri" w:cs="Calibri"/>
          <w:b/>
          <w:sz w:val="22"/>
          <w:szCs w:val="22"/>
          <w:lang w:eastAsia="en-US"/>
        </w:rPr>
        <w:t>raggruppamento temporaneo o consorzio ordinario non ancora costituiti, aggregazione di imprese di rete di cui al punto 5 lett. c) non ancora costituita in RTI</w:t>
      </w:r>
      <w:r w:rsidRPr="00AA504D">
        <w:rPr>
          <w:rFonts w:ascii="Calibri" w:hAnsi="Calibri" w:cs="Calibri"/>
          <w:sz w:val="22"/>
          <w:szCs w:val="22"/>
          <w:lang w:eastAsia="en-US"/>
        </w:rPr>
        <w:t>, il sopralluogo è effettuato da un rappresentante legale/procuratore/direttore tecnico di uno degli operatori economici raggruppati, aggregati in rete o consorziati o da soggetto diverso, purché munito della delega di tutti detti operatori. In alternativa l’operatore raggruppando/aggregando/consorziando può effettuare il sopralluogo singolarmente.</w:t>
      </w:r>
    </w:p>
    <w:p w14:paraId="5D307F02"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In caso di </w:t>
      </w:r>
      <w:r w:rsidRPr="00AA504D">
        <w:rPr>
          <w:rFonts w:ascii="Calibri" w:hAnsi="Calibri" w:cs="Calibri"/>
          <w:b/>
          <w:sz w:val="22"/>
          <w:szCs w:val="22"/>
          <w:lang w:eastAsia="en-US"/>
        </w:rPr>
        <w:t>consorzio di cui all’art. 45, comma 2, lett. b) e c)</w:t>
      </w:r>
      <w:r w:rsidRPr="00AA504D">
        <w:rPr>
          <w:rFonts w:ascii="Calibri" w:hAnsi="Calibri" w:cs="Calibri"/>
          <w:sz w:val="22"/>
          <w:szCs w:val="22"/>
          <w:lang w:eastAsia="en-US"/>
        </w:rPr>
        <w:t xml:space="preserve"> del Codice il sopralluogo deve essere effettuato da soggetto munito di delega conferita dal consorzio oppure dall’operatore economico consorziato indicato come esecutore.</w:t>
      </w:r>
    </w:p>
    <w:p w14:paraId="28855807" w14:textId="77777777" w:rsidR="008F2F31" w:rsidRPr="003C7B9C" w:rsidRDefault="008F2F31" w:rsidP="0013530E">
      <w:pPr>
        <w:spacing w:beforeLines="20" w:before="48"/>
        <w:jc w:val="both"/>
        <w:rPr>
          <w:rFonts w:ascii="Calibri" w:hAnsi="Calibri" w:cs="Calibri"/>
          <w:sz w:val="22"/>
          <w:szCs w:val="22"/>
          <w:lang w:eastAsia="en-US"/>
        </w:rPr>
      </w:pPr>
      <w:r w:rsidRPr="003C7B9C">
        <w:rPr>
          <w:rFonts w:ascii="Calibri" w:hAnsi="Calibri" w:cs="Calibri"/>
          <w:sz w:val="22"/>
          <w:szCs w:val="22"/>
          <w:lang w:eastAsia="en-US"/>
        </w:rPr>
        <w:t>La mancata allegazione della presa visione dei luoghi oppure del certificato rilasciato dalla stazione appaltante attestante la presa visione dello stato dei luoghi in cui deve essere eseguita la prestazione è sanabile mediante soccorso istruttorio ex art. 83, comma 9 del Codice.</w:t>
      </w:r>
    </w:p>
    <w:p w14:paraId="1E8ED864" w14:textId="77777777" w:rsidR="00EB5B9E" w:rsidRPr="003C7B9C" w:rsidRDefault="00EB5B9E" w:rsidP="00EB5B9E">
      <w:pPr>
        <w:spacing w:beforeLines="20" w:before="48"/>
        <w:jc w:val="both"/>
        <w:rPr>
          <w:rFonts w:ascii="Calibri" w:hAnsi="Calibri" w:cs="Calibri"/>
          <w:sz w:val="22"/>
          <w:szCs w:val="22"/>
          <w:lang w:eastAsia="en-US"/>
        </w:rPr>
      </w:pPr>
    </w:p>
    <w:p w14:paraId="6910319E" w14:textId="77777777" w:rsidR="00EB5B9E" w:rsidRPr="003C7B9C" w:rsidRDefault="008F2F31" w:rsidP="00143442">
      <w:pPr>
        <w:pStyle w:val="Titolo2"/>
        <w:spacing w:before="48"/>
      </w:pPr>
      <w:bookmarkStart w:id="1663" w:name="_Toc500345604"/>
      <w:bookmarkStart w:id="1664" w:name="_Toc354038185"/>
      <w:bookmarkStart w:id="1665" w:name="_Toc380501872"/>
      <w:bookmarkStart w:id="1666" w:name="_Toc391035985"/>
      <w:bookmarkStart w:id="1667" w:name="_Toc391036058"/>
      <w:bookmarkStart w:id="1668" w:name="_Toc392577499"/>
      <w:bookmarkStart w:id="1669" w:name="_Toc393110566"/>
      <w:bookmarkStart w:id="1670" w:name="_Toc393112130"/>
      <w:bookmarkStart w:id="1671" w:name="_Toc393187847"/>
      <w:bookmarkStart w:id="1672" w:name="_Toc393272603"/>
      <w:bookmarkStart w:id="1673" w:name="_Toc393272661"/>
      <w:bookmarkStart w:id="1674" w:name="_Toc393283177"/>
      <w:bookmarkStart w:id="1675" w:name="_Toc393700836"/>
      <w:bookmarkStart w:id="1676" w:name="_Toc393706909"/>
      <w:bookmarkStart w:id="1677" w:name="_Toc397346824"/>
      <w:bookmarkStart w:id="1678" w:name="_Toc397422865"/>
      <w:bookmarkStart w:id="1679" w:name="_Toc403471272"/>
      <w:bookmarkStart w:id="1680" w:name="_Toc406058378"/>
      <w:bookmarkStart w:id="1681" w:name="_Toc406754179"/>
      <w:bookmarkStart w:id="1682" w:name="_Toc416423364"/>
      <w:bookmarkStart w:id="1683" w:name="_Toc44004742"/>
      <w:r w:rsidRPr="003C7B9C">
        <w:t>PAGAMENTO DEL CONTRIBUTO A FAVORE DELL’ANAC</w:t>
      </w:r>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p>
    <w:p w14:paraId="2D4C6A91" w14:textId="77777777" w:rsidR="008F2F31" w:rsidRPr="003C7B9C" w:rsidRDefault="008F2F31" w:rsidP="00EB5B9E">
      <w:pPr>
        <w:spacing w:beforeLines="20" w:before="48"/>
        <w:jc w:val="both"/>
        <w:rPr>
          <w:rFonts w:ascii="Calibri" w:hAnsi="Calibri" w:cs="Calibri"/>
          <w:sz w:val="22"/>
          <w:szCs w:val="22"/>
          <w:lang w:eastAsia="en-US"/>
        </w:rPr>
      </w:pPr>
      <w:r w:rsidRPr="00840520">
        <w:rPr>
          <w:rFonts w:ascii="Calibri" w:hAnsi="Calibri" w:cs="Calibri"/>
          <w:b/>
          <w:i/>
          <w:sz w:val="22"/>
          <w:szCs w:val="22"/>
          <w:highlight w:val="yellow"/>
          <w:lang w:eastAsia="en-US"/>
        </w:rPr>
        <w:t>[In caso di lotto unico]</w:t>
      </w:r>
      <w:r w:rsidRPr="003C7B9C">
        <w:rPr>
          <w:rFonts w:ascii="Calibri" w:hAnsi="Calibri" w:cs="Calibri"/>
          <w:b/>
          <w:i/>
          <w:sz w:val="22"/>
          <w:szCs w:val="22"/>
          <w:lang w:eastAsia="en-US"/>
        </w:rPr>
        <w:t xml:space="preserve"> </w:t>
      </w:r>
      <w:r w:rsidRPr="003C7B9C">
        <w:rPr>
          <w:rFonts w:ascii="Calibri" w:hAnsi="Calibri" w:cs="Calibri"/>
          <w:sz w:val="22"/>
          <w:szCs w:val="22"/>
          <w:lang w:eastAsia="en-US"/>
        </w:rPr>
        <w:t xml:space="preserve">I concorrenti effettuano, </w:t>
      </w:r>
      <w:r w:rsidRPr="003C7B9C">
        <w:rPr>
          <w:rFonts w:ascii="Calibri" w:hAnsi="Calibri" w:cs="Calibri"/>
          <w:b/>
          <w:sz w:val="22"/>
          <w:szCs w:val="22"/>
          <w:lang w:eastAsia="en-US"/>
        </w:rPr>
        <w:t>a pena di esclusione</w:t>
      </w:r>
      <w:r w:rsidRPr="003C7B9C">
        <w:rPr>
          <w:rFonts w:ascii="Calibri" w:hAnsi="Calibri" w:cs="Calibri"/>
          <w:sz w:val="22"/>
          <w:szCs w:val="22"/>
          <w:lang w:eastAsia="en-US"/>
        </w:rPr>
        <w:t xml:space="preserve">, il pagamento del contributo previsto dalla legge in favore dell’Autorità Nazionale Anticorruzione per un importo pari a € </w:t>
      </w:r>
      <w:r w:rsidRPr="00975C75">
        <w:rPr>
          <w:rFonts w:ascii="Calibri" w:hAnsi="Calibri" w:cs="Calibri"/>
          <w:sz w:val="22"/>
          <w:szCs w:val="22"/>
          <w:highlight w:val="yellow"/>
          <w:lang w:eastAsia="en-US"/>
        </w:rPr>
        <w:t>…………</w:t>
      </w:r>
      <w:r w:rsidRPr="003C7B9C">
        <w:rPr>
          <w:rFonts w:ascii="Calibri" w:hAnsi="Calibri" w:cs="Calibri"/>
          <w:sz w:val="22"/>
          <w:szCs w:val="22"/>
          <w:lang w:eastAsia="en-US"/>
        </w:rPr>
        <w:t xml:space="preserve"> secondo le modalità di cui alla delibera ANAC n. </w:t>
      </w:r>
      <w:r w:rsidRPr="00975C75">
        <w:rPr>
          <w:rFonts w:ascii="Calibri" w:hAnsi="Calibri" w:cs="Calibri"/>
          <w:sz w:val="22"/>
          <w:szCs w:val="22"/>
          <w:highlight w:val="yellow"/>
          <w:lang w:eastAsia="en-US"/>
        </w:rPr>
        <w:t>……</w:t>
      </w:r>
      <w:r w:rsidRPr="003C7B9C">
        <w:rPr>
          <w:rFonts w:ascii="Calibri" w:hAnsi="Calibri" w:cs="Calibri"/>
          <w:sz w:val="22"/>
          <w:szCs w:val="22"/>
          <w:lang w:eastAsia="en-US"/>
        </w:rPr>
        <w:t xml:space="preserve">del </w:t>
      </w:r>
      <w:r w:rsidRPr="00975C75">
        <w:rPr>
          <w:rFonts w:ascii="Calibri" w:hAnsi="Calibri" w:cs="Calibri"/>
          <w:sz w:val="22"/>
          <w:szCs w:val="22"/>
          <w:highlight w:val="yellow"/>
          <w:lang w:eastAsia="en-US"/>
        </w:rPr>
        <w:t>…………….</w:t>
      </w:r>
      <w:r w:rsidRPr="00975C75">
        <w:rPr>
          <w:rFonts w:ascii="Calibri" w:hAnsi="Calibri" w:cs="Calibri"/>
          <w:i/>
          <w:sz w:val="22"/>
          <w:szCs w:val="22"/>
          <w:highlight w:val="yellow"/>
          <w:lang w:eastAsia="en-US"/>
        </w:rPr>
        <w:t>[ es., n. 1377 del 21 dicembre 2016 pubblicata nella Gazzetta Ufficiale n. 43 del 21 febbraio 2017 o successiva delibera]</w:t>
      </w:r>
      <w:r w:rsidRPr="003C7B9C">
        <w:rPr>
          <w:rFonts w:ascii="Calibri" w:hAnsi="Calibri" w:cs="Calibri"/>
          <w:i/>
          <w:sz w:val="22"/>
          <w:szCs w:val="22"/>
          <w:lang w:eastAsia="en-US"/>
        </w:rPr>
        <w:t xml:space="preserve"> </w:t>
      </w:r>
      <w:r w:rsidRPr="003C7B9C">
        <w:rPr>
          <w:rFonts w:ascii="Calibri" w:hAnsi="Calibri" w:cs="Calibri"/>
          <w:sz w:val="22"/>
          <w:szCs w:val="22"/>
          <w:lang w:eastAsia="en-US"/>
        </w:rPr>
        <w:t>pubblicata sul sito dell’ANAC nella sezione “contributi in sede di gara”</w:t>
      </w:r>
      <w:r w:rsidRPr="003C7B9C">
        <w:rPr>
          <w:rFonts w:ascii="Calibri" w:hAnsi="Calibri" w:cs="Calibri"/>
          <w:b/>
          <w:sz w:val="22"/>
          <w:szCs w:val="22"/>
          <w:lang w:eastAsia="en-US"/>
        </w:rPr>
        <w:t xml:space="preserve"> </w:t>
      </w:r>
      <w:r w:rsidRPr="003C7B9C">
        <w:rPr>
          <w:rFonts w:ascii="Calibri" w:hAnsi="Calibri" w:cs="Calibri"/>
          <w:sz w:val="22"/>
          <w:szCs w:val="22"/>
          <w:lang w:eastAsia="en-US"/>
        </w:rPr>
        <w:t>e allegano la ricevuta ai documenti di gara.</w:t>
      </w:r>
    </w:p>
    <w:p w14:paraId="67A1134A" w14:textId="77777777" w:rsidR="008F2F31" w:rsidRPr="003C7B9C" w:rsidRDefault="008F2F31" w:rsidP="0013530E">
      <w:pPr>
        <w:spacing w:beforeLines="20" w:before="48"/>
        <w:jc w:val="both"/>
        <w:rPr>
          <w:rFonts w:ascii="Calibri" w:hAnsi="Calibri" w:cs="Calibri"/>
          <w:sz w:val="22"/>
          <w:szCs w:val="22"/>
          <w:lang w:eastAsia="en-US"/>
        </w:rPr>
      </w:pPr>
      <w:r w:rsidRPr="00975C75">
        <w:rPr>
          <w:rFonts w:ascii="Calibri" w:hAnsi="Calibri" w:cs="Calibri"/>
          <w:b/>
          <w:i/>
          <w:sz w:val="22"/>
          <w:szCs w:val="22"/>
          <w:highlight w:val="yellow"/>
          <w:lang w:eastAsia="en-US"/>
        </w:rPr>
        <w:t>[o in alternativa, in caso di suddivisione in lotti]</w:t>
      </w:r>
      <w:r w:rsidRPr="003C7B9C">
        <w:rPr>
          <w:rFonts w:ascii="Calibri" w:hAnsi="Calibri" w:cs="Calibri"/>
          <w:sz w:val="22"/>
          <w:szCs w:val="22"/>
          <w:lang w:eastAsia="en-US"/>
        </w:rPr>
        <w:t xml:space="preserve"> I concorrenti effettuano, </w:t>
      </w:r>
      <w:r w:rsidRPr="003C7B9C">
        <w:rPr>
          <w:rFonts w:ascii="Calibri" w:hAnsi="Calibri" w:cs="Calibri"/>
          <w:b/>
          <w:sz w:val="22"/>
          <w:szCs w:val="22"/>
          <w:lang w:eastAsia="en-US"/>
        </w:rPr>
        <w:t>a pena di esclusione</w:t>
      </w:r>
      <w:r w:rsidRPr="003C7B9C">
        <w:rPr>
          <w:rFonts w:ascii="Calibri" w:hAnsi="Calibri" w:cs="Calibri"/>
          <w:sz w:val="22"/>
          <w:szCs w:val="22"/>
          <w:lang w:eastAsia="en-US"/>
        </w:rPr>
        <w:t xml:space="preserve">, il pagamento del contributo previsto dalla legge in favore dell’Autorità Nazionale Anticorruzione secondo le modalità di cui alla delibera ANAC n. </w:t>
      </w:r>
      <w:r w:rsidRPr="00975C75">
        <w:rPr>
          <w:rFonts w:ascii="Calibri" w:hAnsi="Calibri" w:cs="Calibri"/>
          <w:sz w:val="22"/>
          <w:szCs w:val="22"/>
          <w:highlight w:val="yellow"/>
          <w:lang w:eastAsia="en-US"/>
        </w:rPr>
        <w:t>……</w:t>
      </w:r>
      <w:r w:rsidRPr="003C7B9C">
        <w:rPr>
          <w:rFonts w:ascii="Calibri" w:hAnsi="Calibri" w:cs="Calibri"/>
          <w:sz w:val="22"/>
          <w:szCs w:val="22"/>
          <w:lang w:eastAsia="en-US"/>
        </w:rPr>
        <w:t xml:space="preserve">del </w:t>
      </w:r>
      <w:r w:rsidRPr="00975C75">
        <w:rPr>
          <w:rFonts w:ascii="Calibri" w:hAnsi="Calibri" w:cs="Calibri"/>
          <w:sz w:val="22"/>
          <w:szCs w:val="22"/>
          <w:highlight w:val="yellow"/>
          <w:lang w:eastAsia="en-US"/>
        </w:rPr>
        <w:t>…………….</w:t>
      </w:r>
      <w:r w:rsidRPr="00975C75">
        <w:rPr>
          <w:rFonts w:ascii="Calibri" w:hAnsi="Calibri" w:cs="Calibri"/>
          <w:i/>
          <w:sz w:val="22"/>
          <w:szCs w:val="22"/>
          <w:highlight w:val="yellow"/>
          <w:lang w:eastAsia="en-US"/>
        </w:rPr>
        <w:t>[ es., n. 1377 del 21 dicembre 2016 pubblicata nella Gazzetta Ufficiale n. 43 del 21 febbraio 2017 o successiva delibera]</w:t>
      </w:r>
      <w:r w:rsidRPr="003C7B9C">
        <w:rPr>
          <w:rFonts w:ascii="Calibri" w:hAnsi="Calibri" w:cs="Calibri"/>
          <w:i/>
          <w:sz w:val="22"/>
          <w:szCs w:val="22"/>
          <w:lang w:eastAsia="en-US"/>
        </w:rPr>
        <w:t xml:space="preserve"> </w:t>
      </w:r>
      <w:r w:rsidRPr="003C7B9C">
        <w:rPr>
          <w:rFonts w:ascii="Calibri" w:hAnsi="Calibri" w:cs="Calibri"/>
          <w:sz w:val="22"/>
          <w:szCs w:val="22"/>
          <w:lang w:eastAsia="en-US"/>
        </w:rPr>
        <w:t>pubblicata sul sito dell’ANAC nella sezione “contributi in sede di gara”</w:t>
      </w:r>
      <w:r w:rsidRPr="003C7B9C">
        <w:rPr>
          <w:rFonts w:ascii="Calibri" w:hAnsi="Calibri" w:cs="Calibri"/>
          <w:b/>
          <w:sz w:val="22"/>
          <w:szCs w:val="22"/>
          <w:lang w:eastAsia="en-US"/>
        </w:rPr>
        <w:t xml:space="preserve"> </w:t>
      </w:r>
      <w:r w:rsidRPr="003C7B9C">
        <w:rPr>
          <w:rFonts w:ascii="Calibri" w:hAnsi="Calibri" w:cs="Calibri"/>
          <w:sz w:val="22"/>
          <w:szCs w:val="22"/>
          <w:lang w:eastAsia="en-US"/>
        </w:rPr>
        <w:t>e allegano la ricevuta ai documenti di gara. Il contributo è dovuto per ciascun lotto per il quale si presenta offerta secondo gli importi descritti nella sottostante tabella:</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3556"/>
        <w:gridCol w:w="3626"/>
      </w:tblGrid>
      <w:tr w:rsidR="008F2F31" w:rsidRPr="00AA504D" w14:paraId="60629FAB" w14:textId="77777777" w:rsidTr="00C01306">
        <w:trPr>
          <w:jc w:val="center"/>
        </w:trPr>
        <w:tc>
          <w:tcPr>
            <w:tcW w:w="1229" w:type="pct"/>
            <w:shd w:val="clear" w:color="auto" w:fill="D9D9D9"/>
          </w:tcPr>
          <w:p w14:paraId="296DFD30" w14:textId="77777777" w:rsidR="008F2F31" w:rsidRPr="00AA504D" w:rsidRDefault="008F2F31" w:rsidP="0013530E">
            <w:pPr>
              <w:keepNext/>
              <w:spacing w:beforeLines="20" w:before="48"/>
              <w:jc w:val="both"/>
              <w:rPr>
                <w:rFonts w:ascii="Calibri" w:hAnsi="Calibri" w:cs="Calibri"/>
                <w:sz w:val="22"/>
                <w:szCs w:val="22"/>
                <w:lang w:eastAsia="en-US"/>
              </w:rPr>
            </w:pPr>
            <w:r w:rsidRPr="00AA504D">
              <w:rPr>
                <w:rFonts w:ascii="Calibri" w:hAnsi="Calibri" w:cs="Calibri"/>
                <w:sz w:val="22"/>
                <w:szCs w:val="22"/>
                <w:lang w:eastAsia="en-US"/>
              </w:rPr>
              <w:t>Numero lotto</w:t>
            </w:r>
          </w:p>
        </w:tc>
        <w:tc>
          <w:tcPr>
            <w:tcW w:w="1867" w:type="pct"/>
            <w:shd w:val="clear" w:color="auto" w:fill="D9D9D9"/>
          </w:tcPr>
          <w:p w14:paraId="7B96E536" w14:textId="77777777" w:rsidR="008F2F31" w:rsidRPr="00AA504D" w:rsidRDefault="008F2F31" w:rsidP="0013530E">
            <w:pPr>
              <w:keepNext/>
              <w:spacing w:beforeLines="20" w:before="48"/>
              <w:jc w:val="both"/>
              <w:rPr>
                <w:rFonts w:ascii="Calibri" w:hAnsi="Calibri" w:cs="Calibri"/>
                <w:sz w:val="22"/>
                <w:szCs w:val="22"/>
                <w:lang w:eastAsia="en-US"/>
              </w:rPr>
            </w:pPr>
            <w:r w:rsidRPr="00AA504D">
              <w:rPr>
                <w:rFonts w:ascii="Calibri" w:hAnsi="Calibri" w:cs="Calibri"/>
                <w:sz w:val="22"/>
                <w:szCs w:val="22"/>
                <w:lang w:eastAsia="en-US"/>
              </w:rPr>
              <w:t>CIG</w:t>
            </w:r>
          </w:p>
        </w:tc>
        <w:tc>
          <w:tcPr>
            <w:tcW w:w="1904" w:type="pct"/>
            <w:shd w:val="clear" w:color="auto" w:fill="D9D9D9"/>
          </w:tcPr>
          <w:p w14:paraId="66E45375" w14:textId="77777777" w:rsidR="008F2F31" w:rsidRPr="00AA504D" w:rsidRDefault="008F2F31" w:rsidP="0013530E">
            <w:pPr>
              <w:keepNext/>
              <w:spacing w:beforeLines="20" w:before="48"/>
              <w:jc w:val="both"/>
              <w:rPr>
                <w:rFonts w:ascii="Calibri" w:hAnsi="Calibri" w:cs="Calibri"/>
                <w:sz w:val="22"/>
                <w:szCs w:val="22"/>
                <w:lang w:eastAsia="en-US"/>
              </w:rPr>
            </w:pPr>
            <w:r w:rsidRPr="00AA504D">
              <w:rPr>
                <w:rFonts w:ascii="Calibri" w:hAnsi="Calibri" w:cs="Calibri"/>
                <w:sz w:val="22"/>
                <w:szCs w:val="22"/>
                <w:lang w:eastAsia="en-US"/>
              </w:rPr>
              <w:t>Importo contributo ANAC</w:t>
            </w:r>
          </w:p>
        </w:tc>
      </w:tr>
      <w:tr w:rsidR="008F2F31" w:rsidRPr="00AA504D" w14:paraId="44438B81" w14:textId="77777777" w:rsidTr="00C01306">
        <w:trPr>
          <w:jc w:val="center"/>
        </w:trPr>
        <w:tc>
          <w:tcPr>
            <w:tcW w:w="1229" w:type="pct"/>
            <w:shd w:val="clear" w:color="auto" w:fill="auto"/>
          </w:tcPr>
          <w:p w14:paraId="4294601A" w14:textId="77777777" w:rsidR="008F2F31" w:rsidRPr="00AA504D" w:rsidRDefault="008F2F31" w:rsidP="0013530E">
            <w:pPr>
              <w:keepNext/>
              <w:spacing w:beforeLines="20" w:before="48"/>
              <w:jc w:val="both"/>
              <w:rPr>
                <w:rFonts w:ascii="Calibri" w:hAnsi="Calibri" w:cs="Calibri"/>
                <w:sz w:val="22"/>
                <w:szCs w:val="22"/>
                <w:lang w:eastAsia="en-US"/>
              </w:rPr>
            </w:pPr>
          </w:p>
        </w:tc>
        <w:tc>
          <w:tcPr>
            <w:tcW w:w="1867" w:type="pct"/>
            <w:shd w:val="clear" w:color="auto" w:fill="auto"/>
          </w:tcPr>
          <w:p w14:paraId="51379E62" w14:textId="77777777" w:rsidR="008F2F31" w:rsidRPr="00AA504D" w:rsidRDefault="008F2F31" w:rsidP="0013530E">
            <w:pPr>
              <w:keepNext/>
              <w:spacing w:beforeLines="20" w:before="48"/>
              <w:jc w:val="both"/>
              <w:rPr>
                <w:rFonts w:ascii="Calibri" w:hAnsi="Calibri" w:cs="Calibri"/>
                <w:sz w:val="22"/>
                <w:szCs w:val="22"/>
                <w:lang w:eastAsia="en-US"/>
              </w:rPr>
            </w:pPr>
          </w:p>
        </w:tc>
        <w:tc>
          <w:tcPr>
            <w:tcW w:w="1904" w:type="pct"/>
            <w:shd w:val="clear" w:color="auto" w:fill="auto"/>
          </w:tcPr>
          <w:p w14:paraId="5DC406BE" w14:textId="77777777" w:rsidR="008F2F31" w:rsidRPr="00AA504D" w:rsidRDefault="008F2F31" w:rsidP="0013530E">
            <w:pPr>
              <w:keepNext/>
              <w:spacing w:beforeLines="20" w:before="48"/>
              <w:jc w:val="both"/>
              <w:rPr>
                <w:rFonts w:ascii="Calibri" w:hAnsi="Calibri" w:cs="Calibri"/>
                <w:sz w:val="22"/>
                <w:szCs w:val="22"/>
                <w:lang w:eastAsia="en-US"/>
              </w:rPr>
            </w:pPr>
          </w:p>
        </w:tc>
      </w:tr>
      <w:tr w:rsidR="008F2F31" w:rsidRPr="00AA504D" w14:paraId="73A3C464" w14:textId="77777777" w:rsidTr="00C01306">
        <w:trPr>
          <w:jc w:val="center"/>
        </w:trPr>
        <w:tc>
          <w:tcPr>
            <w:tcW w:w="1229" w:type="pct"/>
            <w:shd w:val="clear" w:color="auto" w:fill="auto"/>
          </w:tcPr>
          <w:p w14:paraId="6E4B9D97" w14:textId="77777777" w:rsidR="008F2F31" w:rsidRPr="00AA504D" w:rsidRDefault="008F2F31" w:rsidP="0013530E">
            <w:pPr>
              <w:keepNext/>
              <w:spacing w:beforeLines="20" w:before="48"/>
              <w:jc w:val="both"/>
              <w:rPr>
                <w:rFonts w:ascii="Calibri" w:hAnsi="Calibri" w:cs="Calibri"/>
                <w:sz w:val="22"/>
                <w:szCs w:val="22"/>
                <w:lang w:eastAsia="en-US"/>
              </w:rPr>
            </w:pPr>
          </w:p>
        </w:tc>
        <w:tc>
          <w:tcPr>
            <w:tcW w:w="1867" w:type="pct"/>
            <w:shd w:val="clear" w:color="auto" w:fill="auto"/>
          </w:tcPr>
          <w:p w14:paraId="65E99FDE" w14:textId="77777777" w:rsidR="008F2F31" w:rsidRPr="00AA504D" w:rsidRDefault="008F2F31" w:rsidP="0013530E">
            <w:pPr>
              <w:keepNext/>
              <w:spacing w:beforeLines="20" w:before="48"/>
              <w:jc w:val="both"/>
              <w:rPr>
                <w:rFonts w:ascii="Calibri" w:hAnsi="Calibri" w:cs="Calibri"/>
                <w:sz w:val="22"/>
                <w:szCs w:val="22"/>
                <w:lang w:eastAsia="en-US"/>
              </w:rPr>
            </w:pPr>
          </w:p>
        </w:tc>
        <w:tc>
          <w:tcPr>
            <w:tcW w:w="1904" w:type="pct"/>
            <w:shd w:val="clear" w:color="auto" w:fill="auto"/>
          </w:tcPr>
          <w:p w14:paraId="4EA6E4C9" w14:textId="77777777" w:rsidR="008F2F31" w:rsidRPr="00AA504D" w:rsidRDefault="008F2F31" w:rsidP="0013530E">
            <w:pPr>
              <w:keepNext/>
              <w:spacing w:beforeLines="20" w:before="48"/>
              <w:jc w:val="both"/>
              <w:rPr>
                <w:rFonts w:ascii="Calibri" w:hAnsi="Calibri" w:cs="Calibri"/>
                <w:sz w:val="22"/>
                <w:szCs w:val="22"/>
                <w:lang w:eastAsia="en-US"/>
              </w:rPr>
            </w:pPr>
          </w:p>
        </w:tc>
      </w:tr>
    </w:tbl>
    <w:p w14:paraId="6CB21435"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In caso di mancata presentazione della ricevuta la stazione appaltante accerta il pagamento mediante consultazione del sistema AVCpass. </w:t>
      </w:r>
    </w:p>
    <w:p w14:paraId="06BE140B"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Qualora il pagamento non risulti registrato nel sistema, la mancata presentazione della ricevuta potrà essere sanata ai sensi dell’art. 83, comma 9 del Codice, a condizione che il pagamento sia stato già effettuato prima della scadenza del termine di presentazione dell’offerta. </w:t>
      </w:r>
    </w:p>
    <w:p w14:paraId="451394EE"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In caso di mancata dimostrazione dell’avvenuto pagamento, la stazione appaltante </w:t>
      </w:r>
      <w:r w:rsidRPr="00AA504D">
        <w:rPr>
          <w:rFonts w:ascii="Calibri" w:hAnsi="Calibri" w:cs="Calibri"/>
          <w:b/>
          <w:sz w:val="22"/>
          <w:szCs w:val="22"/>
          <w:lang w:eastAsia="en-US"/>
        </w:rPr>
        <w:t>esclude</w:t>
      </w:r>
      <w:r w:rsidRPr="00AA504D">
        <w:rPr>
          <w:rFonts w:ascii="Calibri" w:hAnsi="Calibri" w:cs="Calibri"/>
          <w:sz w:val="22"/>
          <w:szCs w:val="22"/>
          <w:lang w:eastAsia="en-US"/>
        </w:rPr>
        <w:t xml:space="preserve"> il concorrente dalla procedura di gara </w:t>
      </w:r>
      <w:bookmarkStart w:id="1684" w:name="_Toc380501873"/>
      <w:bookmarkStart w:id="1685" w:name="_Toc391035986"/>
      <w:bookmarkStart w:id="1686" w:name="_Toc391036059"/>
      <w:bookmarkStart w:id="1687" w:name="_Toc392577500"/>
      <w:bookmarkStart w:id="1688" w:name="_Toc393110567"/>
      <w:bookmarkStart w:id="1689" w:name="_Toc393112131"/>
      <w:bookmarkStart w:id="1690" w:name="_Toc393187848"/>
      <w:bookmarkStart w:id="1691" w:name="_Toc393272604"/>
      <w:bookmarkStart w:id="1692" w:name="_Toc393272662"/>
      <w:bookmarkStart w:id="1693" w:name="_Toc393283178"/>
      <w:bookmarkStart w:id="1694" w:name="_Toc393700837"/>
      <w:bookmarkStart w:id="1695" w:name="_Toc393706910"/>
      <w:bookmarkStart w:id="1696" w:name="_Toc397346825"/>
      <w:bookmarkStart w:id="1697" w:name="_Toc397422866"/>
      <w:bookmarkStart w:id="1698" w:name="_Toc403471273"/>
      <w:bookmarkStart w:id="1699" w:name="_Toc406058379"/>
      <w:bookmarkStart w:id="1700" w:name="_Toc406754180"/>
      <w:bookmarkStart w:id="1701" w:name="_Toc416423365"/>
      <w:bookmarkStart w:id="1702" w:name="_Toc354038186"/>
      <w:r w:rsidRPr="00975C75">
        <w:rPr>
          <w:rFonts w:ascii="Calibri" w:hAnsi="Calibri" w:cs="Calibri"/>
          <w:sz w:val="22"/>
          <w:szCs w:val="22"/>
          <w:highlight w:val="yellow"/>
          <w:lang w:eastAsia="en-US"/>
        </w:rPr>
        <w:t>[</w:t>
      </w:r>
      <w:r w:rsidRPr="00975C75">
        <w:rPr>
          <w:rFonts w:ascii="Calibri" w:hAnsi="Calibri" w:cs="Calibri"/>
          <w:i/>
          <w:sz w:val="22"/>
          <w:szCs w:val="22"/>
          <w:highlight w:val="yellow"/>
          <w:lang w:eastAsia="en-US"/>
        </w:rPr>
        <w:t>in caso di suddivisione in lotti distinti aggiungere</w:t>
      </w:r>
      <w:r w:rsidRPr="00975C75">
        <w:rPr>
          <w:rFonts w:ascii="Calibri" w:hAnsi="Calibri" w:cs="Calibri"/>
          <w:sz w:val="22"/>
          <w:szCs w:val="22"/>
          <w:highlight w:val="yellow"/>
          <w:lang w:eastAsia="en-US"/>
        </w:rPr>
        <w:t xml:space="preserve">: </w:t>
      </w:r>
      <w:r w:rsidRPr="00975C75">
        <w:rPr>
          <w:rFonts w:ascii="Calibri" w:hAnsi="Calibri" w:cs="Calibri"/>
          <w:i/>
          <w:sz w:val="22"/>
          <w:szCs w:val="22"/>
          <w:highlight w:val="yellow"/>
          <w:lang w:eastAsia="en-US"/>
        </w:rPr>
        <w:t>in relazione “</w:t>
      </w:r>
      <w:r w:rsidRPr="00975C75">
        <w:rPr>
          <w:rFonts w:ascii="Calibri" w:hAnsi="Calibri" w:cs="Calibri"/>
          <w:sz w:val="22"/>
          <w:szCs w:val="22"/>
          <w:highlight w:val="yellow"/>
          <w:lang w:eastAsia="en-US"/>
        </w:rPr>
        <w:t>al lotto per il quale non è stato versato il contributo”]</w:t>
      </w:r>
      <w:r w:rsidRPr="00AA504D">
        <w:rPr>
          <w:rFonts w:ascii="Calibri" w:hAnsi="Calibri" w:cs="Calibri"/>
          <w:sz w:val="22"/>
          <w:szCs w:val="22"/>
          <w:lang w:eastAsia="en-US"/>
        </w:rPr>
        <w:t>, ai sensi dell’art. 1, comma 67 della l. 266/2005.</w:t>
      </w:r>
    </w:p>
    <w:p w14:paraId="1B454B60" w14:textId="77777777" w:rsidR="00EB5B9E" w:rsidRDefault="00EB5B9E" w:rsidP="0013530E">
      <w:pPr>
        <w:spacing w:beforeLines="20" w:before="48"/>
        <w:jc w:val="both"/>
        <w:rPr>
          <w:rFonts w:ascii="Calibri" w:hAnsi="Calibri" w:cs="Calibri"/>
          <w:sz w:val="22"/>
          <w:szCs w:val="22"/>
          <w:lang w:eastAsia="en-US"/>
        </w:rPr>
      </w:pPr>
    </w:p>
    <w:p w14:paraId="4C695E57" w14:textId="77777777" w:rsidR="00EB5B9E" w:rsidRPr="007B6F39" w:rsidRDefault="008F2F31" w:rsidP="00EB609A">
      <w:pPr>
        <w:pStyle w:val="Titolo2"/>
        <w:spacing w:before="48"/>
      </w:pPr>
      <w:bookmarkStart w:id="1703" w:name="_Ref498595281"/>
      <w:bookmarkStart w:id="1704" w:name="_Toc500345605"/>
      <w:bookmarkStart w:id="1705" w:name="_Toc44004743"/>
      <w:r w:rsidRPr="007B6F39">
        <w:t>MODALITÀ DI PRESENTAZIONE DELL’OFFERTA E SOTTOSCRIZIONE DEI DOCUMENTI DI GARA</w:t>
      </w:r>
      <w:bookmarkEnd w:id="1703"/>
      <w:bookmarkEnd w:id="1704"/>
      <w:bookmarkEnd w:id="1705"/>
    </w:p>
    <w:p w14:paraId="01551FDA" w14:textId="77777777" w:rsidR="008F2F31" w:rsidRPr="00AA504D" w:rsidRDefault="008F2F31" w:rsidP="0013530E">
      <w:pPr>
        <w:spacing w:beforeLines="20" w:before="48"/>
        <w:jc w:val="both"/>
        <w:rPr>
          <w:rFonts w:ascii="Calibri" w:hAnsi="Calibri" w:cs="Calibri"/>
          <w:i/>
          <w:sz w:val="22"/>
          <w:szCs w:val="22"/>
          <w:lang w:eastAsia="en-US"/>
        </w:rPr>
      </w:pPr>
      <w:r w:rsidRPr="00AA504D">
        <w:rPr>
          <w:rFonts w:ascii="Calibri" w:hAnsi="Calibri" w:cs="Calibri"/>
          <w:sz w:val="22"/>
          <w:szCs w:val="22"/>
          <w:lang w:eastAsia="en-US"/>
        </w:rPr>
        <w:t xml:space="preserve">Il plico contenente l’offerta, </w:t>
      </w:r>
      <w:r w:rsidRPr="00AA504D">
        <w:rPr>
          <w:rFonts w:ascii="Calibri" w:hAnsi="Calibri" w:cs="Calibri"/>
          <w:b/>
          <w:sz w:val="22"/>
          <w:szCs w:val="22"/>
          <w:lang w:eastAsia="en-US"/>
        </w:rPr>
        <w:t>a pena di esclusione</w:t>
      </w:r>
      <w:r w:rsidRPr="00AA504D">
        <w:rPr>
          <w:rFonts w:ascii="Calibri" w:hAnsi="Calibri" w:cs="Calibri"/>
          <w:sz w:val="22"/>
          <w:szCs w:val="22"/>
          <w:lang w:eastAsia="en-US"/>
        </w:rPr>
        <w:t xml:space="preserve">, deve essere sigillato e trasmesso a mezzo raccomandata del servizio postale o tramite corriere o mediante consegna a mano </w:t>
      </w:r>
      <w:r w:rsidRPr="00975C75">
        <w:rPr>
          <w:rFonts w:ascii="Calibri" w:hAnsi="Calibri" w:cs="Calibri"/>
          <w:sz w:val="22"/>
          <w:szCs w:val="22"/>
          <w:highlight w:val="yellow"/>
          <w:lang w:eastAsia="en-US"/>
        </w:rPr>
        <w:t xml:space="preserve">…. </w:t>
      </w:r>
      <w:r w:rsidRPr="00975C75">
        <w:rPr>
          <w:rFonts w:ascii="Calibri" w:hAnsi="Calibri" w:cs="Calibri"/>
          <w:i/>
          <w:sz w:val="22"/>
          <w:szCs w:val="22"/>
          <w:highlight w:val="yellow"/>
          <w:lang w:eastAsia="en-US"/>
        </w:rPr>
        <w:t>[specificare modalità, es. tutti i giorni feriali, escluso il sabato, dalle ore …….. alle ore ……… presso l’ufficio protocollo della stazione appaltante, sito in … ]</w:t>
      </w:r>
      <w:r w:rsidRPr="00AA504D">
        <w:rPr>
          <w:rFonts w:ascii="Calibri" w:hAnsi="Calibri" w:cs="Calibri"/>
          <w:i/>
          <w:sz w:val="22"/>
          <w:szCs w:val="22"/>
          <w:lang w:eastAsia="en-US"/>
        </w:rPr>
        <w:t xml:space="preserve">. </w:t>
      </w:r>
    </w:p>
    <w:p w14:paraId="39B3A56B" w14:textId="77777777" w:rsidR="008F2F31" w:rsidRPr="00AA504D" w:rsidRDefault="008F2F31" w:rsidP="0013530E">
      <w:pPr>
        <w:spacing w:beforeLines="20" w:before="48"/>
        <w:jc w:val="both"/>
        <w:rPr>
          <w:rFonts w:ascii="Calibri" w:hAnsi="Calibri" w:cs="Calibri"/>
          <w:b/>
          <w:sz w:val="22"/>
          <w:szCs w:val="22"/>
          <w:lang w:eastAsia="en-US"/>
        </w:rPr>
      </w:pPr>
      <w:r w:rsidRPr="00AA504D">
        <w:rPr>
          <w:rFonts w:ascii="Calibri" w:hAnsi="Calibri" w:cs="Calibri"/>
          <w:sz w:val="22"/>
          <w:szCs w:val="22"/>
          <w:lang w:eastAsia="en-US"/>
        </w:rPr>
        <w:t>Il plico deve pervenire</w:t>
      </w:r>
      <w:r w:rsidRPr="00AA504D">
        <w:rPr>
          <w:rFonts w:ascii="Calibri" w:hAnsi="Calibri" w:cs="Calibri"/>
          <w:b/>
          <w:sz w:val="22"/>
          <w:szCs w:val="22"/>
          <w:lang w:eastAsia="en-US"/>
        </w:rPr>
        <w:t xml:space="preserve"> entro le ore </w:t>
      </w:r>
      <w:r w:rsidRPr="00975C75">
        <w:rPr>
          <w:rFonts w:ascii="Calibri" w:hAnsi="Calibri" w:cs="Calibri"/>
          <w:b/>
          <w:i/>
          <w:sz w:val="22"/>
          <w:szCs w:val="22"/>
          <w:highlight w:val="yellow"/>
          <w:lang w:eastAsia="en-US"/>
        </w:rPr>
        <w:t>…….</w:t>
      </w:r>
      <w:r w:rsidRPr="00AA504D">
        <w:rPr>
          <w:rFonts w:ascii="Calibri" w:hAnsi="Calibri" w:cs="Calibri"/>
          <w:b/>
          <w:sz w:val="22"/>
          <w:szCs w:val="22"/>
          <w:lang w:eastAsia="en-US"/>
        </w:rPr>
        <w:t xml:space="preserve"> del giorno</w:t>
      </w:r>
      <w:r w:rsidRPr="00AA504D">
        <w:rPr>
          <w:rFonts w:ascii="Calibri" w:hAnsi="Calibri" w:cs="Calibri"/>
          <w:b/>
          <w:i/>
          <w:sz w:val="22"/>
          <w:szCs w:val="22"/>
          <w:lang w:eastAsia="en-US"/>
        </w:rPr>
        <w:t xml:space="preserve"> </w:t>
      </w:r>
      <w:r w:rsidRPr="00975C75">
        <w:rPr>
          <w:rFonts w:ascii="Calibri" w:hAnsi="Calibri" w:cs="Calibri"/>
          <w:b/>
          <w:i/>
          <w:sz w:val="22"/>
          <w:szCs w:val="22"/>
          <w:highlight w:val="yellow"/>
          <w:lang w:eastAsia="en-US"/>
        </w:rPr>
        <w:t>……,</w:t>
      </w:r>
      <w:r w:rsidRPr="00AA504D">
        <w:rPr>
          <w:rFonts w:ascii="Calibri" w:hAnsi="Calibri" w:cs="Calibri"/>
          <w:b/>
          <w:sz w:val="22"/>
          <w:szCs w:val="22"/>
          <w:lang w:eastAsia="en-US"/>
        </w:rPr>
        <w:t xml:space="preserve"> esclusivamente all’indirizzo </w:t>
      </w:r>
      <w:r w:rsidRPr="00975C75">
        <w:rPr>
          <w:rFonts w:ascii="Calibri" w:hAnsi="Calibri" w:cs="Calibri"/>
          <w:b/>
          <w:i/>
          <w:sz w:val="22"/>
          <w:szCs w:val="22"/>
          <w:highlight w:val="yellow"/>
          <w:lang w:eastAsia="en-US"/>
        </w:rPr>
        <w:t>….</w:t>
      </w:r>
      <w:r w:rsidRPr="00975C75">
        <w:rPr>
          <w:rFonts w:ascii="Calibri" w:hAnsi="Calibri" w:cs="Calibri"/>
          <w:b/>
          <w:sz w:val="22"/>
          <w:szCs w:val="22"/>
          <w:highlight w:val="yellow"/>
          <w:lang w:eastAsia="en-US"/>
        </w:rPr>
        <w:t>.</w:t>
      </w:r>
      <w:r w:rsidRPr="00AA504D">
        <w:rPr>
          <w:rFonts w:ascii="Calibri" w:hAnsi="Calibri" w:cs="Calibri"/>
          <w:b/>
          <w:sz w:val="22"/>
          <w:szCs w:val="22"/>
          <w:lang w:eastAsia="en-US"/>
        </w:rPr>
        <w:t xml:space="preserve"> </w:t>
      </w:r>
    </w:p>
    <w:p w14:paraId="3BDDCEB1"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Il personale addetto rilascerà ricevuta nella quale sarà indicata data e ora di ricezione del plico. Il recapito tempestivo dei plichi rimane ad esclusivo rischio dei mittenti. Si precisa che per “sigillatura” deve intendersi una chiusura ermetica recante un qualsiasi segno o impronta, apposto su materiale plastico come striscia incollata o ceralacca, tale da rendere chiusi il plico e le buste, attestare l’autenticità della chiusura originaria proveniente dal mittente, nonché garantire l’integrità e la non manomissione del plico e delle buste.</w:t>
      </w:r>
    </w:p>
    <w:p w14:paraId="474F32EB"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Il plico deve recare, all’esterno, le informazioni relative all’operatore economico concorrente </w:t>
      </w:r>
      <w:r w:rsidRPr="00975C75">
        <w:rPr>
          <w:rFonts w:ascii="Calibri" w:hAnsi="Calibri" w:cs="Calibri"/>
          <w:i/>
          <w:sz w:val="22"/>
          <w:szCs w:val="22"/>
          <w:highlight w:val="yellow"/>
          <w:lang w:eastAsia="en-US"/>
        </w:rPr>
        <w:t>[denominazione o ragione sociale, codice fiscale, indirizzo PEC per le comunicazioni</w:t>
      </w:r>
      <w:r w:rsidRPr="00975C75">
        <w:rPr>
          <w:rFonts w:ascii="Calibri" w:hAnsi="Calibri" w:cs="Calibri"/>
          <w:sz w:val="22"/>
          <w:szCs w:val="22"/>
          <w:highlight w:val="yellow"/>
          <w:lang w:eastAsia="en-US"/>
        </w:rPr>
        <w:t>]</w:t>
      </w:r>
      <w:r w:rsidRPr="00AA504D">
        <w:rPr>
          <w:rFonts w:ascii="Calibri" w:hAnsi="Calibri" w:cs="Calibri"/>
          <w:sz w:val="22"/>
          <w:szCs w:val="22"/>
          <w:lang w:eastAsia="en-US"/>
        </w:rPr>
        <w:t xml:space="preserve"> e riportare la dicitura:</w:t>
      </w:r>
    </w:p>
    <w:p w14:paraId="44613A50" w14:textId="77777777" w:rsidR="008F2F31" w:rsidRPr="00AA504D" w:rsidRDefault="008F2F31" w:rsidP="0013530E">
      <w:pPr>
        <w:spacing w:beforeLines="20" w:before="48"/>
        <w:jc w:val="both"/>
        <w:rPr>
          <w:rFonts w:ascii="Calibri" w:hAnsi="Calibri" w:cs="Calibri"/>
          <w:b/>
          <w:sz w:val="22"/>
          <w:szCs w:val="22"/>
          <w:lang w:eastAsia="en-US"/>
        </w:rPr>
      </w:pPr>
      <w:r w:rsidRPr="00AA504D">
        <w:rPr>
          <w:rFonts w:ascii="Calibri" w:hAnsi="Calibri" w:cs="Calibri"/>
          <w:b/>
          <w:sz w:val="22"/>
          <w:szCs w:val="22"/>
          <w:lang w:eastAsia="en-US"/>
        </w:rPr>
        <w:t xml:space="preserve">CIG </w:t>
      </w:r>
      <w:r w:rsidRPr="00975C75">
        <w:rPr>
          <w:rFonts w:ascii="Calibri" w:hAnsi="Calibri" w:cs="Calibri"/>
          <w:b/>
          <w:sz w:val="22"/>
          <w:szCs w:val="22"/>
          <w:highlight w:val="yellow"/>
          <w:lang w:eastAsia="en-US"/>
        </w:rPr>
        <w:t>……….</w:t>
      </w:r>
      <w:r w:rsidRPr="00AA504D">
        <w:rPr>
          <w:rFonts w:ascii="Calibri" w:hAnsi="Calibri" w:cs="Calibri"/>
          <w:b/>
          <w:sz w:val="22"/>
          <w:szCs w:val="22"/>
          <w:lang w:eastAsia="en-US"/>
        </w:rPr>
        <w:t xml:space="preserve"> procedura aperta per </w:t>
      </w:r>
      <w:r w:rsidRPr="00975C75">
        <w:rPr>
          <w:rFonts w:ascii="Calibri" w:hAnsi="Calibri" w:cs="Calibri"/>
          <w:b/>
          <w:sz w:val="22"/>
          <w:szCs w:val="22"/>
          <w:highlight w:val="yellow"/>
          <w:lang w:eastAsia="en-US"/>
        </w:rPr>
        <w:t>....................................................</w:t>
      </w:r>
    </w:p>
    <w:p w14:paraId="6106D9D7" w14:textId="4F303859" w:rsidR="008F2F31" w:rsidRPr="00AA504D" w:rsidRDefault="008F2F31" w:rsidP="0013530E">
      <w:pPr>
        <w:spacing w:beforeLines="20" w:before="48"/>
        <w:jc w:val="both"/>
        <w:rPr>
          <w:rFonts w:ascii="Calibri" w:hAnsi="Calibri" w:cs="Calibri"/>
          <w:b/>
          <w:sz w:val="22"/>
          <w:szCs w:val="22"/>
          <w:lang w:eastAsia="en-US"/>
        </w:rPr>
      </w:pPr>
      <w:r w:rsidRPr="00AA504D">
        <w:rPr>
          <w:rFonts w:ascii="Calibri" w:hAnsi="Calibri" w:cs="Calibri"/>
          <w:b/>
          <w:sz w:val="22"/>
          <w:szCs w:val="22"/>
          <w:lang w:eastAsia="en-US"/>
        </w:rPr>
        <w:t xml:space="preserve">Scadenza </w:t>
      </w:r>
      <w:r w:rsidR="00EB609A" w:rsidRPr="00AA504D">
        <w:rPr>
          <w:rFonts w:ascii="Calibri" w:hAnsi="Calibri" w:cs="Calibri"/>
          <w:b/>
          <w:sz w:val="22"/>
          <w:szCs w:val="22"/>
          <w:lang w:eastAsia="en-US"/>
        </w:rPr>
        <w:t>offerte</w:t>
      </w:r>
      <w:r w:rsidR="00EB609A" w:rsidRPr="00975C75">
        <w:rPr>
          <w:rFonts w:ascii="Calibri" w:hAnsi="Calibri" w:cs="Calibri"/>
          <w:b/>
          <w:sz w:val="22"/>
          <w:szCs w:val="22"/>
          <w:highlight w:val="yellow"/>
          <w:lang w:eastAsia="en-US"/>
        </w:rPr>
        <w:t>: ............</w:t>
      </w:r>
      <w:r w:rsidR="00202B1E">
        <w:rPr>
          <w:rFonts w:ascii="Calibri" w:hAnsi="Calibri" w:cs="Calibri"/>
          <w:b/>
          <w:sz w:val="22"/>
          <w:szCs w:val="22"/>
          <w:lang w:eastAsia="en-US"/>
        </w:rPr>
        <w:t xml:space="preserve"> </w:t>
      </w:r>
      <w:r w:rsidRPr="00AA504D">
        <w:rPr>
          <w:rFonts w:ascii="Calibri" w:hAnsi="Calibri" w:cs="Calibri"/>
          <w:b/>
          <w:sz w:val="22"/>
          <w:szCs w:val="22"/>
          <w:lang w:eastAsia="en-US"/>
        </w:rPr>
        <w:t>Non aprire</w:t>
      </w:r>
    </w:p>
    <w:p w14:paraId="5EDFF195"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Nel caso di concorrenti associati, già costituiti o da costituirsi, vanno riportati sul plico le informazioni di tutti i singoli partecipanti.</w:t>
      </w:r>
    </w:p>
    <w:p w14:paraId="5043D139"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Il plico contiene al suo interno tre buste chiuse e sigillate, recanti l’intestazione del mittente, l’indicazione dell’oggetto dell’appalto e la dicitura, rispettivamente:</w:t>
      </w:r>
    </w:p>
    <w:p w14:paraId="54BE475B" w14:textId="77777777" w:rsidR="008F2F31" w:rsidRPr="00AA504D" w:rsidRDefault="008F2F31" w:rsidP="0013530E">
      <w:pPr>
        <w:spacing w:beforeLines="20" w:before="48"/>
        <w:ind w:left="284"/>
        <w:jc w:val="both"/>
        <w:rPr>
          <w:rFonts w:ascii="Calibri" w:hAnsi="Calibri" w:cs="Calibri"/>
          <w:sz w:val="22"/>
          <w:szCs w:val="22"/>
        </w:rPr>
      </w:pPr>
      <w:r w:rsidRPr="00AA504D">
        <w:rPr>
          <w:rFonts w:ascii="Calibri" w:hAnsi="Calibri" w:cs="Calibri"/>
          <w:sz w:val="22"/>
          <w:szCs w:val="22"/>
        </w:rPr>
        <w:t>“A - Documentazione amministrativa”</w:t>
      </w:r>
    </w:p>
    <w:p w14:paraId="22C44B1F" w14:textId="77777777" w:rsidR="008F2F31" w:rsidRPr="00AA504D" w:rsidRDefault="008F2F31" w:rsidP="0013530E">
      <w:pPr>
        <w:spacing w:beforeLines="20" w:before="48"/>
        <w:ind w:left="284"/>
        <w:jc w:val="both"/>
        <w:rPr>
          <w:rFonts w:ascii="Calibri" w:hAnsi="Calibri" w:cs="Calibri"/>
          <w:sz w:val="22"/>
          <w:szCs w:val="22"/>
        </w:rPr>
      </w:pPr>
      <w:r w:rsidRPr="00AA504D">
        <w:rPr>
          <w:rFonts w:ascii="Calibri" w:hAnsi="Calibri" w:cs="Calibri"/>
          <w:sz w:val="22"/>
          <w:szCs w:val="22"/>
        </w:rPr>
        <w:t>“B - Offerta tecnica”</w:t>
      </w:r>
    </w:p>
    <w:p w14:paraId="5F82AEAA" w14:textId="77777777" w:rsidR="008F2F31" w:rsidRPr="00AA504D" w:rsidRDefault="008F2F31" w:rsidP="0013530E">
      <w:pPr>
        <w:spacing w:beforeLines="20" w:before="48"/>
        <w:ind w:left="284"/>
        <w:jc w:val="both"/>
        <w:rPr>
          <w:rFonts w:ascii="Calibri" w:hAnsi="Calibri" w:cs="Calibri"/>
          <w:sz w:val="22"/>
          <w:szCs w:val="22"/>
        </w:rPr>
      </w:pPr>
      <w:r w:rsidRPr="00AA504D">
        <w:rPr>
          <w:rFonts w:ascii="Calibri" w:hAnsi="Calibri" w:cs="Calibri"/>
          <w:sz w:val="22"/>
          <w:szCs w:val="22"/>
        </w:rPr>
        <w:t>“C - Offerta economica”</w:t>
      </w:r>
    </w:p>
    <w:p w14:paraId="337397C2"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La mancata sigillatura delle buste “A”, “B” e “C” inserite nel plico, nonché la non integrità delle medesime tale da compromettere la segretezza, sono </w:t>
      </w:r>
      <w:r w:rsidRPr="00AA504D">
        <w:rPr>
          <w:rFonts w:ascii="Calibri" w:hAnsi="Calibri" w:cs="Calibri"/>
          <w:b/>
          <w:sz w:val="22"/>
          <w:szCs w:val="22"/>
          <w:lang w:eastAsia="en-US"/>
        </w:rPr>
        <w:t>cause di esclusione</w:t>
      </w:r>
      <w:r w:rsidRPr="00AA504D">
        <w:rPr>
          <w:rFonts w:ascii="Calibri" w:hAnsi="Calibri" w:cs="Calibri"/>
          <w:sz w:val="22"/>
          <w:szCs w:val="22"/>
          <w:lang w:eastAsia="en-US"/>
        </w:rPr>
        <w:t xml:space="preserve"> dalla gara.</w:t>
      </w:r>
    </w:p>
    <w:p w14:paraId="7491CBCF"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Con le stesse modalità e formalità sopra descritte e purché entro il termine indicato per la presentazione delle offerte, pena l’irricevibilità, i concorrenti possono far pervenire eventuali sostituzioni al plico già presentato. Non saranno ammesse né integrazioni al plico recapitato, né integrazioni o sostituzioni delle singole buste presenti all’interno del plico medesimo, essendo possibile per il concorrente richiedere esclusivamente la sostituzione del plico già consegnato con altro plico.</w:t>
      </w:r>
    </w:p>
    <w:p w14:paraId="1844B857"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w:t>
      </w:r>
    </w:p>
    <w:p w14:paraId="1F60AA10"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Tutte le dichiarazioni sostitutive rese ai sensi degli artt. 46 e 47 del d.p.r. 445/2000, ivi compreso il DGUE, la domanda di partecipazione, l’offerta tecnica e l’offerta economica devono essere sottoscritte dal rappresentante legale del concorrente o suo procuratore.</w:t>
      </w:r>
    </w:p>
    <w:p w14:paraId="5A68F417" w14:textId="77777777" w:rsidR="008F2F31" w:rsidRPr="00043B10" w:rsidRDefault="008F2F31" w:rsidP="0013530E">
      <w:pPr>
        <w:spacing w:beforeLines="20" w:before="48"/>
        <w:jc w:val="both"/>
        <w:rPr>
          <w:rFonts w:ascii="Calibri" w:hAnsi="Calibri" w:cs="Calibri"/>
          <w:sz w:val="22"/>
          <w:szCs w:val="22"/>
          <w:lang w:eastAsia="en-US"/>
        </w:rPr>
      </w:pPr>
      <w:r w:rsidRPr="00163A36">
        <w:rPr>
          <w:rFonts w:ascii="Calibri" w:hAnsi="Calibri" w:cs="Calibri"/>
          <w:b/>
          <w:i/>
          <w:sz w:val="22"/>
          <w:szCs w:val="22"/>
          <w:highlight w:val="yellow"/>
          <w:lang w:eastAsia="en-US"/>
        </w:rPr>
        <w:t>[Facoltativo]</w:t>
      </w:r>
      <w:r w:rsidRPr="00163A36">
        <w:rPr>
          <w:rFonts w:ascii="Calibri" w:hAnsi="Calibri" w:cs="Calibri"/>
          <w:sz w:val="22"/>
          <w:szCs w:val="22"/>
          <w:highlight w:val="yellow"/>
          <w:lang w:eastAsia="en-US"/>
        </w:rPr>
        <w:t xml:space="preserve"> Le dichiarazioni </w:t>
      </w:r>
      <w:r w:rsidRPr="00163A36">
        <w:rPr>
          <w:rFonts w:ascii="Calibri" w:hAnsi="Calibri" w:cs="Calibri"/>
          <w:i/>
          <w:sz w:val="22"/>
          <w:szCs w:val="22"/>
          <w:highlight w:val="yellow"/>
          <w:lang w:eastAsia="en-US"/>
        </w:rPr>
        <w:t>...................[specificare quali]</w:t>
      </w:r>
      <w:r w:rsidRPr="00163A36">
        <w:rPr>
          <w:rFonts w:ascii="Calibri" w:hAnsi="Calibri" w:cs="Calibri"/>
          <w:sz w:val="22"/>
          <w:szCs w:val="22"/>
          <w:highlight w:val="yellow"/>
          <w:lang w:eastAsia="en-US"/>
        </w:rPr>
        <w:t xml:space="preserve"> potranno essere redatte sui modelli predisposti e messi a disposizione all’indirizzo internet http://www. ............[</w:t>
      </w:r>
      <w:r w:rsidRPr="00163A36">
        <w:rPr>
          <w:rFonts w:ascii="Calibri" w:hAnsi="Calibri" w:cs="Calibri"/>
          <w:i/>
          <w:sz w:val="22"/>
          <w:szCs w:val="22"/>
          <w:highlight w:val="yellow"/>
          <w:lang w:eastAsia="en-US"/>
        </w:rPr>
        <w:t>indicare indirizzo completo delle pagine relative]</w:t>
      </w:r>
      <w:r w:rsidRPr="00163A36">
        <w:rPr>
          <w:rFonts w:ascii="Calibri" w:hAnsi="Calibri" w:cs="Calibri"/>
          <w:sz w:val="22"/>
          <w:szCs w:val="22"/>
          <w:highlight w:val="yellow"/>
          <w:lang w:eastAsia="en-US"/>
        </w:rPr>
        <w:t>.</w:t>
      </w:r>
    </w:p>
    <w:p w14:paraId="0768ECC0"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Il dichiarante allega copia fotostatica di un documento di riconoscimento, in corso di validità (per ciascun dichiarante è sufficiente una sola copia del documento di riconoscimento anche in presenza di più dichiarazioni su più fogli distinti).</w:t>
      </w:r>
    </w:p>
    <w:p w14:paraId="5F4F45C9"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La documentazione, ove non richiesta espressamente in originale, potrà essere prodotta in copia autentica o in copia conforme ai sensi, rispettivamente, degli artt. 18 e 19 del d.p.r. 445/2000. Ove non diversamente specificato è ammessa la copia semplice.</w:t>
      </w:r>
    </w:p>
    <w:p w14:paraId="7F350728"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In caso di concorrenti non stabiliti in Italia, la documentazione dovrà essere prodotta in modalità idonea equivalente secondo la legislazione dello Stato di appartenenza; si applicano gli articoli 83, comma 3, 86 e 90 del Codice.</w:t>
      </w:r>
    </w:p>
    <w:p w14:paraId="30609340"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14:paraId="03FDD2B3"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In caso di mancanza, incompletezza o irregolarità della traduzione dei documenti contenuti nella busta A, si applica l’art. 83, comma 9 del Codice.</w:t>
      </w:r>
    </w:p>
    <w:p w14:paraId="3B88C557" w14:textId="77777777" w:rsidR="008F2F31" w:rsidRPr="00163A36" w:rsidRDefault="008F2F31" w:rsidP="0013530E">
      <w:pPr>
        <w:spacing w:beforeLines="20" w:before="48"/>
        <w:jc w:val="both"/>
        <w:rPr>
          <w:rFonts w:ascii="Calibri" w:hAnsi="Calibri" w:cs="Calibri"/>
          <w:sz w:val="22"/>
          <w:szCs w:val="22"/>
          <w:highlight w:val="yellow"/>
          <w:lang w:eastAsia="en-US"/>
        </w:rPr>
      </w:pPr>
      <w:r w:rsidRPr="00163A36">
        <w:rPr>
          <w:rFonts w:ascii="Calibri" w:hAnsi="Calibri" w:cs="Calibri"/>
          <w:b/>
          <w:i/>
          <w:sz w:val="22"/>
          <w:szCs w:val="22"/>
          <w:highlight w:val="yellow"/>
          <w:lang w:eastAsia="en-US"/>
        </w:rPr>
        <w:t xml:space="preserve">[Facoltativo] </w:t>
      </w:r>
      <w:r w:rsidRPr="00163A36">
        <w:rPr>
          <w:rFonts w:ascii="Calibri" w:hAnsi="Calibri" w:cs="Calibri"/>
          <w:sz w:val="22"/>
          <w:szCs w:val="22"/>
          <w:highlight w:val="yellow"/>
          <w:lang w:eastAsia="en-US"/>
        </w:rPr>
        <w:t xml:space="preserve">Per la documentazione redatta in lingua inglese è ammessa la traduzione semplice. </w:t>
      </w:r>
    </w:p>
    <w:p w14:paraId="090769CF" w14:textId="77777777" w:rsidR="008F2F31" w:rsidRPr="00043B10" w:rsidRDefault="008F2F31" w:rsidP="0013530E">
      <w:pPr>
        <w:spacing w:beforeLines="20" w:before="48"/>
        <w:jc w:val="both"/>
        <w:rPr>
          <w:rFonts w:ascii="Calibri" w:hAnsi="Calibri" w:cs="Calibri"/>
          <w:i/>
          <w:sz w:val="22"/>
          <w:szCs w:val="22"/>
          <w:lang w:eastAsia="en-US"/>
        </w:rPr>
      </w:pPr>
      <w:r w:rsidRPr="00163A36">
        <w:rPr>
          <w:rFonts w:ascii="Calibri" w:hAnsi="Calibri" w:cs="Calibri"/>
          <w:b/>
          <w:i/>
          <w:sz w:val="22"/>
          <w:szCs w:val="22"/>
          <w:highlight w:val="yellow"/>
          <w:lang w:eastAsia="en-US"/>
        </w:rPr>
        <w:t xml:space="preserve">[Facoltativo] </w:t>
      </w:r>
      <w:r w:rsidRPr="00163A36">
        <w:rPr>
          <w:rFonts w:ascii="Calibri" w:hAnsi="Calibri" w:cs="Calibri"/>
          <w:sz w:val="22"/>
          <w:szCs w:val="22"/>
          <w:highlight w:val="yellow"/>
          <w:lang w:eastAsia="en-US"/>
        </w:rPr>
        <w:t xml:space="preserve">È consentito presentare direttamente in lingua inglese la seguente documentazione ……………… </w:t>
      </w:r>
      <w:r w:rsidRPr="00163A36">
        <w:rPr>
          <w:rFonts w:ascii="Calibri" w:hAnsi="Calibri" w:cs="Calibri"/>
          <w:i/>
          <w:sz w:val="22"/>
          <w:szCs w:val="22"/>
          <w:highlight w:val="yellow"/>
          <w:lang w:eastAsia="en-US"/>
        </w:rPr>
        <w:t>[la stazione appaltante specifica la tipologia di documenti, avendo riguardo in particolare alla letteratura scientifica pubblicata in riviste ufficiali oppure a certificazioni emesse da Enti ufficiali e riconosciuti. ad es.: certificati ISO, etc.].</w:t>
      </w:r>
    </w:p>
    <w:p w14:paraId="7C72DD72"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Le offerte tardive </w:t>
      </w:r>
      <w:r w:rsidRPr="00AA504D">
        <w:rPr>
          <w:rFonts w:ascii="Calibri" w:hAnsi="Calibri" w:cs="Calibri"/>
          <w:b/>
          <w:sz w:val="22"/>
          <w:szCs w:val="22"/>
          <w:lang w:eastAsia="en-US"/>
        </w:rPr>
        <w:t>saranno escluse</w:t>
      </w:r>
      <w:r w:rsidRPr="00AA504D">
        <w:rPr>
          <w:rFonts w:ascii="Calibri" w:hAnsi="Calibri" w:cs="Calibri"/>
          <w:sz w:val="22"/>
          <w:szCs w:val="22"/>
          <w:lang w:eastAsia="en-US"/>
        </w:rPr>
        <w:t xml:space="preserve"> in quanto irregolari ai sensi dell’art. 59, comma 3, lett. b) del Codice.</w:t>
      </w:r>
    </w:p>
    <w:p w14:paraId="5DA667E8"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L’offerta vincolerà il concorrente ai sensi dell’art. 32, comma 4 del Codice per </w:t>
      </w:r>
      <w:r w:rsidRPr="00975C75">
        <w:rPr>
          <w:rFonts w:ascii="Calibri" w:hAnsi="Calibri" w:cs="Calibri"/>
          <w:sz w:val="22"/>
          <w:szCs w:val="22"/>
          <w:highlight w:val="yellow"/>
          <w:lang w:eastAsia="en-US"/>
        </w:rPr>
        <w:t>……</w:t>
      </w:r>
      <w:r w:rsidRPr="00975C75">
        <w:rPr>
          <w:rFonts w:ascii="Calibri" w:hAnsi="Calibri" w:cs="Calibri"/>
          <w:i/>
          <w:sz w:val="22"/>
          <w:szCs w:val="22"/>
          <w:highlight w:val="yellow"/>
          <w:lang w:eastAsia="en-US"/>
        </w:rPr>
        <w:t>…</w:t>
      </w:r>
      <w:r w:rsidR="0013530E" w:rsidRPr="00975C75">
        <w:rPr>
          <w:rFonts w:ascii="Calibri" w:hAnsi="Calibri" w:cs="Calibri"/>
          <w:i/>
          <w:sz w:val="22"/>
          <w:szCs w:val="22"/>
          <w:highlight w:val="yellow"/>
          <w:lang w:eastAsia="en-US"/>
        </w:rPr>
        <w:t xml:space="preserve"> </w:t>
      </w:r>
      <w:r w:rsidRPr="00975C75">
        <w:rPr>
          <w:rFonts w:ascii="Calibri" w:hAnsi="Calibri" w:cs="Calibri"/>
          <w:i/>
          <w:sz w:val="22"/>
          <w:szCs w:val="22"/>
          <w:highlight w:val="yellow"/>
          <w:lang w:eastAsia="en-US"/>
        </w:rPr>
        <w:t>[indicare il numero dei giorni pari ad almeno 180 giorni]</w:t>
      </w:r>
      <w:r w:rsidRPr="00AA504D">
        <w:rPr>
          <w:rFonts w:ascii="Calibri" w:hAnsi="Calibri" w:cs="Calibri"/>
          <w:i/>
          <w:sz w:val="22"/>
          <w:szCs w:val="22"/>
          <w:lang w:eastAsia="en-US"/>
        </w:rPr>
        <w:t xml:space="preserve"> </w:t>
      </w:r>
      <w:r w:rsidRPr="00AA504D">
        <w:rPr>
          <w:rFonts w:ascii="Calibri" w:hAnsi="Calibri" w:cs="Calibri"/>
          <w:sz w:val="22"/>
          <w:szCs w:val="22"/>
          <w:lang w:eastAsia="en-US"/>
        </w:rPr>
        <w:t>dalla scadenza</w:t>
      </w:r>
      <w:r w:rsidRPr="00AA504D">
        <w:rPr>
          <w:rFonts w:ascii="Calibri" w:hAnsi="Calibri" w:cs="Calibri"/>
          <w:i/>
          <w:sz w:val="22"/>
          <w:szCs w:val="22"/>
          <w:lang w:eastAsia="en-US"/>
        </w:rPr>
        <w:t xml:space="preserve"> </w:t>
      </w:r>
      <w:r w:rsidRPr="00AA504D">
        <w:rPr>
          <w:rFonts w:ascii="Calibri" w:hAnsi="Calibri" w:cs="Calibri"/>
          <w:sz w:val="22"/>
          <w:szCs w:val="22"/>
          <w:lang w:eastAsia="en-US"/>
        </w:rPr>
        <w:t xml:space="preserve">del termine indicato per la presentazione dell’offerta. </w:t>
      </w:r>
    </w:p>
    <w:p w14:paraId="53ED151C" w14:textId="77777777" w:rsidR="008F2F31" w:rsidRPr="00AA504D" w:rsidRDefault="008F2F31" w:rsidP="00EB5B9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e di produrre un apposito documento attestante la validità della garanzia prestata in sede di gara fino alla medesima data.</w:t>
      </w:r>
    </w:p>
    <w:p w14:paraId="494FA73E" w14:textId="77777777" w:rsidR="008F2F31" w:rsidRPr="00AA504D" w:rsidRDefault="008F2F31" w:rsidP="00EB5B9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Il mancato riscontro alla richiesta della stazione appaltante sarà considerato come rinuncia del concorrente alla partecipazione alla gara.</w:t>
      </w:r>
    </w:p>
    <w:p w14:paraId="0FCFC7B9" w14:textId="77777777" w:rsidR="00EB5B9E" w:rsidRPr="00AA504D" w:rsidRDefault="00EB5B9E" w:rsidP="00EB5B9E">
      <w:pPr>
        <w:spacing w:beforeLines="20" w:before="48"/>
        <w:jc w:val="both"/>
        <w:rPr>
          <w:rFonts w:ascii="Calibri" w:hAnsi="Calibri" w:cs="Calibri"/>
          <w:sz w:val="22"/>
          <w:szCs w:val="22"/>
          <w:lang w:eastAsia="en-US"/>
        </w:rPr>
      </w:pPr>
    </w:p>
    <w:p w14:paraId="312DC1A6" w14:textId="77777777" w:rsidR="00EB5B9E" w:rsidRPr="007B6F39" w:rsidRDefault="008F2F31" w:rsidP="00143442">
      <w:pPr>
        <w:pStyle w:val="Titolo2"/>
        <w:spacing w:before="48"/>
      </w:pPr>
      <w:bookmarkStart w:id="1706" w:name="_Toc500345606"/>
      <w:bookmarkStart w:id="1707" w:name="_Toc44004744"/>
      <w:bookmarkStart w:id="1708" w:name="_Ref481767068"/>
      <w:bookmarkStart w:id="1709" w:name="_Ref481767076"/>
      <w:r w:rsidRPr="007B6F39">
        <w:t>SOCCORSO ISTRUTTORIO</w:t>
      </w:r>
      <w:bookmarkEnd w:id="1706"/>
      <w:bookmarkEnd w:id="1707"/>
    </w:p>
    <w:p w14:paraId="436AD50C" w14:textId="77777777" w:rsidR="008F2F31" w:rsidRPr="00AA504D" w:rsidRDefault="008F2F31" w:rsidP="00EB5B9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Le carenze di qualsiasi elemento formale della domanda, e in particolare, la mancanza, l’incompletezza e ogni altra irregolarità essenziale degli elementi e del DGUE, con esclusione di quelle afferenti all’offerta economica e all’offerta tecnica, possono essere sanate attraverso la procedura di soccorso istruttorio di cui all’art. 83, comma 9 del Codice. </w:t>
      </w:r>
    </w:p>
    <w:p w14:paraId="747BFBBB"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Nello specifico valgono le seguenti regole: </w:t>
      </w:r>
    </w:p>
    <w:p w14:paraId="537534FC" w14:textId="77777777" w:rsidR="008F2F31" w:rsidRPr="00AA504D" w:rsidRDefault="008F2F31" w:rsidP="00D32AD3">
      <w:pPr>
        <w:numPr>
          <w:ilvl w:val="0"/>
          <w:numId w:val="26"/>
        </w:numPr>
        <w:spacing w:beforeLines="20" w:before="48"/>
        <w:jc w:val="both"/>
        <w:rPr>
          <w:rFonts w:ascii="Calibri" w:eastAsia="Calibri" w:hAnsi="Calibri" w:cs="Calibri"/>
          <w:sz w:val="22"/>
          <w:szCs w:val="22"/>
        </w:rPr>
      </w:pPr>
      <w:r w:rsidRPr="00AA504D">
        <w:rPr>
          <w:rFonts w:ascii="Calibri" w:eastAsia="Calibri" w:hAnsi="Calibri" w:cs="Calibri"/>
          <w:sz w:val="22"/>
          <w:szCs w:val="22"/>
        </w:rPr>
        <w:t>il mancato possesso dei prescritti requisiti di partecipazione non è sanabile mediante soccorso istruttorio e determina l’esclusione dalla procedura di gara;</w:t>
      </w:r>
    </w:p>
    <w:p w14:paraId="527E91B8" w14:textId="77777777" w:rsidR="008F2F31" w:rsidRPr="00AA504D" w:rsidRDefault="008F2F31" w:rsidP="00D32AD3">
      <w:pPr>
        <w:numPr>
          <w:ilvl w:val="0"/>
          <w:numId w:val="26"/>
        </w:numPr>
        <w:spacing w:beforeLines="20" w:before="48"/>
        <w:jc w:val="both"/>
        <w:rPr>
          <w:rFonts w:ascii="Calibri" w:eastAsia="Calibri" w:hAnsi="Calibri" w:cs="Calibri"/>
          <w:sz w:val="22"/>
          <w:szCs w:val="22"/>
        </w:rPr>
      </w:pPr>
      <w:r w:rsidRPr="00AA504D">
        <w:rPr>
          <w:rFonts w:ascii="Calibri" w:eastAsia="Calibri" w:hAnsi="Calibri" w:cs="Calibri"/>
          <w:sz w:val="22"/>
          <w:szCs w:val="22"/>
        </w:rPr>
        <w:t>l’omessa o incompleta nonché irregolare presentazione delle dichiarazioni sul possesso dei requisiti di partecipazione e ogni altra mancanza, incompletezza o irregolarità del DGUE e della domanda, ivi compreso il difetto di sottoscrizione, sono sanabili, ad eccezione delle false dichiarazioni;</w:t>
      </w:r>
    </w:p>
    <w:p w14:paraId="5CA92871" w14:textId="77777777" w:rsidR="008F2F31" w:rsidRPr="00AA504D" w:rsidRDefault="008F2F31" w:rsidP="00D32AD3">
      <w:pPr>
        <w:numPr>
          <w:ilvl w:val="0"/>
          <w:numId w:val="26"/>
        </w:numPr>
        <w:spacing w:beforeLines="20" w:before="48"/>
        <w:jc w:val="both"/>
        <w:rPr>
          <w:rFonts w:ascii="Calibri" w:eastAsia="Calibri" w:hAnsi="Calibri" w:cs="Calibri"/>
          <w:sz w:val="22"/>
          <w:szCs w:val="22"/>
        </w:rPr>
      </w:pPr>
      <w:r w:rsidRPr="00AA504D">
        <w:rPr>
          <w:rFonts w:ascii="Calibri" w:eastAsia="Calibri" w:hAnsi="Calibri" w:cs="Calibri"/>
          <w:sz w:val="22"/>
          <w:szCs w:val="22"/>
        </w:rPr>
        <w:t>la mancata produzione della dichiarazione di avvalimento o del contratto di avvalimento, può essere oggetto di soccorso istruttorio solo se i citati elementi erano preesistenti e comprovabili con documenti di data certa anteriore al termine di presentazione dell’offerta;</w:t>
      </w:r>
    </w:p>
    <w:p w14:paraId="608166C4" w14:textId="77777777" w:rsidR="008F2F31" w:rsidRPr="00AA504D" w:rsidRDefault="008F2F31" w:rsidP="00D32AD3">
      <w:pPr>
        <w:numPr>
          <w:ilvl w:val="0"/>
          <w:numId w:val="26"/>
        </w:numPr>
        <w:spacing w:beforeLines="20" w:before="48"/>
        <w:jc w:val="both"/>
        <w:rPr>
          <w:rFonts w:ascii="Calibri" w:eastAsia="Calibri" w:hAnsi="Calibri" w:cs="Calibri"/>
          <w:sz w:val="22"/>
          <w:szCs w:val="22"/>
        </w:rPr>
      </w:pPr>
      <w:r w:rsidRPr="00AA504D">
        <w:rPr>
          <w:rFonts w:ascii="Calibri" w:eastAsia="Calibri" w:hAnsi="Calibri" w:cs="Calibri"/>
          <w:sz w:val="22"/>
          <w:szCs w:val="22"/>
        </w:rPr>
        <w:t>la mancata presentazione di elementi a corredo dell’offerta (es. garanzia provvisoria e impegno del fideiussore) ovvero di condizioni di partecipazione gara (es. mandato collettivo speciale o impegno a conferire mandato collettivo), entrambi aventi rilevanza in fase di gara, sono sanabili, solo se preesistenti e comprovabili con documenti di data certa, anteriore al termine di presentazione dell’offerta;</w:t>
      </w:r>
    </w:p>
    <w:p w14:paraId="5F5066BC" w14:textId="77777777" w:rsidR="008F2F31" w:rsidRPr="00AA504D" w:rsidRDefault="008F2F31" w:rsidP="00D32AD3">
      <w:pPr>
        <w:numPr>
          <w:ilvl w:val="0"/>
          <w:numId w:val="26"/>
        </w:numPr>
        <w:spacing w:beforeLines="20" w:before="48"/>
        <w:jc w:val="both"/>
        <w:rPr>
          <w:rFonts w:ascii="Calibri" w:eastAsia="Calibri" w:hAnsi="Calibri" w:cs="Calibri"/>
          <w:sz w:val="22"/>
          <w:szCs w:val="22"/>
        </w:rPr>
      </w:pPr>
      <w:r w:rsidRPr="00AA504D">
        <w:rPr>
          <w:rFonts w:ascii="Calibri" w:eastAsia="Calibri" w:hAnsi="Calibri" w:cs="Calibri"/>
          <w:sz w:val="22"/>
          <w:szCs w:val="22"/>
        </w:rPr>
        <w:t>la mancata presentazione di dichiarazioni e/o elementi a corredo dell’offerta, che hanno rilevanza in fase esecutiva (es. dichiarazione delle parti del servizio/fornitura ai sensi dell’art. 48, comma 4 del Codice) sono sanabili.</w:t>
      </w:r>
    </w:p>
    <w:p w14:paraId="2A822BF7"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Ai fini della sanatoria la stazione appaltante assegna al co</w:t>
      </w:r>
      <w:r w:rsidR="00802FE7">
        <w:rPr>
          <w:rFonts w:ascii="Calibri" w:hAnsi="Calibri" w:cs="Calibri"/>
          <w:sz w:val="22"/>
          <w:szCs w:val="22"/>
          <w:lang w:eastAsia="en-US"/>
        </w:rPr>
        <w:t xml:space="preserve">ncorrente un congruo termine - </w:t>
      </w:r>
      <w:r w:rsidRPr="00AA504D">
        <w:rPr>
          <w:rFonts w:ascii="Calibri" w:hAnsi="Calibri" w:cs="Calibri"/>
          <w:sz w:val="22"/>
          <w:szCs w:val="22"/>
          <w:lang w:eastAsia="en-US"/>
        </w:rPr>
        <w:t>non superiore a dieci</w:t>
      </w:r>
      <w:r w:rsidRPr="00AA504D">
        <w:rPr>
          <w:rFonts w:ascii="Calibri" w:hAnsi="Calibri" w:cs="Calibri"/>
          <w:i/>
          <w:sz w:val="22"/>
          <w:szCs w:val="22"/>
          <w:lang w:eastAsia="en-US"/>
        </w:rPr>
        <w:t xml:space="preserve"> </w:t>
      </w:r>
      <w:r w:rsidRPr="00AA504D">
        <w:rPr>
          <w:rFonts w:ascii="Calibri" w:hAnsi="Calibri" w:cs="Calibri"/>
          <w:sz w:val="22"/>
          <w:szCs w:val="22"/>
          <w:lang w:eastAsia="en-US"/>
        </w:rPr>
        <w:t xml:space="preserve">giorni - perché siano rese, integrate o regolarizzate le dichiarazioni necessarie, indicando il contenuto e i soggetti che le devono rendere. </w:t>
      </w:r>
    </w:p>
    <w:p w14:paraId="5EDD6B42"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Ove il concorrente produca dichiarazioni o documenti non perfettamente coerenti con la richiesta, la stazione appaltante può chiedere ulteriori precisazioni o chiarimenti, fissando un termine perentorio a pena di esclusione.</w:t>
      </w:r>
    </w:p>
    <w:p w14:paraId="6F68BC95"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In caso di inutile decorso del termine, la stazione appaltante procede all’</w:t>
      </w:r>
      <w:r w:rsidRPr="00AA504D">
        <w:rPr>
          <w:rFonts w:ascii="Calibri" w:hAnsi="Calibri" w:cs="Calibri"/>
          <w:b/>
          <w:sz w:val="22"/>
          <w:szCs w:val="22"/>
          <w:lang w:eastAsia="en-US"/>
        </w:rPr>
        <w:t>esclusione</w:t>
      </w:r>
      <w:r w:rsidRPr="00AA504D">
        <w:rPr>
          <w:rFonts w:ascii="Calibri" w:hAnsi="Calibri" w:cs="Calibri"/>
          <w:sz w:val="22"/>
          <w:szCs w:val="22"/>
          <w:lang w:eastAsia="en-US"/>
        </w:rPr>
        <w:t xml:space="preserve"> del concorrente dalla procedura.</w:t>
      </w:r>
    </w:p>
    <w:p w14:paraId="201798C4"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Al di fuori delle ipotesi di cui all’articolo 83, comma 9, del Codice è facoltà della stazione appaltante invitare, se necessario, i concorrenti a fornire chiarimenti in ordine al contenuto dei certificati, documenti e dichiarazioni presentati.</w:t>
      </w:r>
    </w:p>
    <w:p w14:paraId="444C5BC3" w14:textId="77777777" w:rsidR="00EB5B9E" w:rsidRPr="00AA504D" w:rsidRDefault="00EB5B9E" w:rsidP="0013530E">
      <w:pPr>
        <w:spacing w:beforeLines="20" w:before="48"/>
        <w:jc w:val="both"/>
        <w:rPr>
          <w:rFonts w:ascii="Calibri" w:hAnsi="Calibri" w:cs="Calibri"/>
          <w:sz w:val="22"/>
          <w:szCs w:val="22"/>
          <w:lang w:eastAsia="en-US"/>
        </w:rPr>
      </w:pPr>
    </w:p>
    <w:p w14:paraId="40692966" w14:textId="77777777" w:rsidR="00EB5B9E" w:rsidRPr="007B6F39" w:rsidRDefault="008F2F31" w:rsidP="00143442">
      <w:pPr>
        <w:pStyle w:val="Titolo2"/>
        <w:spacing w:before="48"/>
      </w:pPr>
      <w:bookmarkStart w:id="1710" w:name="_Toc500345607"/>
      <w:bookmarkStart w:id="1711" w:name="_Toc44004745"/>
      <w:r w:rsidRPr="007B6F39">
        <w:t xml:space="preserve">CONTENUTO DELLA BUSTA “A” </w:t>
      </w:r>
      <w:r w:rsidR="00EB5B9E" w:rsidRPr="007B6F39">
        <w:t>-</w:t>
      </w:r>
      <w:r w:rsidRPr="007B6F39">
        <w:t xml:space="preserve"> DOCUMENTAZIONE AMMINISTRATIVA</w:t>
      </w:r>
      <w:bookmarkEnd w:id="1710"/>
      <w:bookmarkEnd w:id="1711"/>
    </w:p>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8"/>
    <w:bookmarkEnd w:id="1709"/>
    <w:p w14:paraId="1D65F491"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La busta A contiene la domanda di partecipazione e le dichiarazioni integrative, il DGUE nonché la documentazione a corredo, in relazione alle diverse forme di partecipazione.</w:t>
      </w:r>
    </w:p>
    <w:p w14:paraId="6B640F3A" w14:textId="7F213B72" w:rsidR="008F2F31" w:rsidRPr="00AA504D" w:rsidRDefault="006A23FD" w:rsidP="00574CCE">
      <w:pPr>
        <w:pStyle w:val="Titolo3"/>
      </w:pPr>
      <w:bookmarkStart w:id="1712" w:name="_Toc497484963"/>
      <w:bookmarkStart w:id="1713" w:name="_Toc497728161"/>
      <w:bookmarkStart w:id="1714" w:name="_Toc497831556"/>
      <w:bookmarkStart w:id="1715" w:name="_Toc498419754"/>
      <w:bookmarkStart w:id="1716" w:name="_Toc497484964"/>
      <w:bookmarkStart w:id="1717" w:name="_Toc497728162"/>
      <w:bookmarkStart w:id="1718" w:name="_Toc497831557"/>
      <w:bookmarkStart w:id="1719" w:name="_Toc498419755"/>
      <w:bookmarkStart w:id="1720" w:name="_Ref496796975"/>
      <w:bookmarkStart w:id="1721" w:name="_Toc500345608"/>
      <w:bookmarkStart w:id="1722" w:name="_Toc44004746"/>
      <w:bookmarkEnd w:id="1712"/>
      <w:bookmarkEnd w:id="1713"/>
      <w:bookmarkEnd w:id="1714"/>
      <w:bookmarkEnd w:id="1715"/>
      <w:bookmarkEnd w:id="1716"/>
      <w:bookmarkEnd w:id="1717"/>
      <w:bookmarkEnd w:id="1718"/>
      <w:bookmarkEnd w:id="1719"/>
      <w:r w:rsidRPr="00AA504D">
        <w:t>DOMANDA DI PARTECIPAZIONE</w:t>
      </w:r>
      <w:bookmarkEnd w:id="1720"/>
      <w:bookmarkEnd w:id="1721"/>
      <w:bookmarkEnd w:id="1722"/>
      <w:r w:rsidRPr="00AA504D">
        <w:t xml:space="preserve"> </w:t>
      </w:r>
    </w:p>
    <w:p w14:paraId="78A918E1"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La domanda di partecipazione è redatta, in bollo </w:t>
      </w:r>
      <w:r w:rsidRPr="00A1490F">
        <w:rPr>
          <w:rFonts w:ascii="Calibri" w:hAnsi="Calibri" w:cs="Calibri"/>
          <w:i/>
          <w:sz w:val="22"/>
          <w:szCs w:val="22"/>
          <w:highlight w:val="yellow"/>
          <w:lang w:eastAsia="en-US"/>
        </w:rPr>
        <w:t>[ove la stazione appaltante abbia redatto un modello inserire la seguente frase:</w:t>
      </w:r>
      <w:r w:rsidRPr="00A1490F">
        <w:rPr>
          <w:rFonts w:ascii="Calibri" w:hAnsi="Calibri" w:cs="Calibri"/>
          <w:sz w:val="22"/>
          <w:szCs w:val="22"/>
          <w:highlight w:val="yellow"/>
          <w:lang w:eastAsia="en-US"/>
        </w:rPr>
        <w:t xml:space="preserve"> </w:t>
      </w:r>
      <w:r w:rsidRPr="00A1490F">
        <w:rPr>
          <w:rFonts w:ascii="Calibri" w:hAnsi="Calibri" w:cs="Calibri"/>
          <w:i/>
          <w:sz w:val="22"/>
          <w:szCs w:val="22"/>
          <w:highlight w:val="yellow"/>
          <w:lang w:eastAsia="en-US"/>
        </w:rPr>
        <w:t>“</w:t>
      </w:r>
      <w:r w:rsidRPr="00A1490F">
        <w:rPr>
          <w:rFonts w:ascii="Calibri" w:hAnsi="Calibri" w:cs="Calibri"/>
          <w:sz w:val="22"/>
          <w:szCs w:val="22"/>
          <w:highlight w:val="yellow"/>
          <w:lang w:eastAsia="en-US"/>
        </w:rPr>
        <w:t>preferibilmente secondo il modello di cui all’allegato n.</w:t>
      </w:r>
      <w:r w:rsidRPr="00AA504D">
        <w:rPr>
          <w:rFonts w:ascii="Calibri" w:hAnsi="Calibri" w:cs="Calibri"/>
          <w:sz w:val="22"/>
          <w:szCs w:val="22"/>
          <w:lang w:eastAsia="en-US"/>
        </w:rPr>
        <w:t xml:space="preserve"> </w:t>
      </w:r>
      <w:r w:rsidRPr="00A1490F">
        <w:rPr>
          <w:rFonts w:ascii="Calibri" w:hAnsi="Calibri" w:cs="Calibri"/>
          <w:sz w:val="22"/>
          <w:szCs w:val="22"/>
          <w:highlight w:val="yellow"/>
          <w:lang w:eastAsia="en-US"/>
        </w:rPr>
        <w:t>...................................</w:t>
      </w:r>
      <w:r w:rsidRPr="00A1490F">
        <w:rPr>
          <w:rFonts w:ascii="Calibri" w:hAnsi="Calibri" w:cs="Calibri"/>
          <w:i/>
          <w:sz w:val="22"/>
          <w:szCs w:val="22"/>
          <w:highlight w:val="yellow"/>
          <w:lang w:eastAsia="en-US"/>
        </w:rPr>
        <w:t>”]</w:t>
      </w:r>
      <w:r w:rsidRPr="00AA504D">
        <w:rPr>
          <w:rFonts w:ascii="Calibri" w:hAnsi="Calibri" w:cs="Calibri"/>
          <w:sz w:val="22"/>
          <w:szCs w:val="22"/>
          <w:lang w:eastAsia="en-US"/>
        </w:rPr>
        <w:t xml:space="preserve"> e contiene tutte le seguenti informazioni e dichiarazioni.</w:t>
      </w:r>
    </w:p>
    <w:p w14:paraId="0A2C76D6"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Il concorrente indica la forma singola o associata con la quale l’impresa partecipa alla gara (impresa singola, consorzio, RTI, aggregazione di imprese di rete, GEIE).</w:t>
      </w:r>
    </w:p>
    <w:p w14:paraId="66D7B666" w14:textId="77777777" w:rsidR="008F2F31" w:rsidRPr="00AA504D" w:rsidRDefault="008F2F31" w:rsidP="0013530E">
      <w:pPr>
        <w:spacing w:beforeLines="20" w:before="48"/>
        <w:jc w:val="both"/>
        <w:rPr>
          <w:rFonts w:ascii="Calibri" w:hAnsi="Calibri" w:cs="Calibri"/>
          <w:sz w:val="22"/>
          <w:szCs w:val="22"/>
        </w:rPr>
      </w:pPr>
      <w:r w:rsidRPr="00AA504D">
        <w:rPr>
          <w:rFonts w:ascii="Calibri" w:hAnsi="Calibri" w:cs="Calibri"/>
          <w:sz w:val="22"/>
          <w:szCs w:val="22"/>
          <w:lang w:eastAsia="en-US"/>
        </w:rPr>
        <w:t xml:space="preserve">In caso di partecipazione in RTI, consorzio ordinario, aggregazione di imprese di rete, GEIE, il concorrente fornisce i dati identificativi </w:t>
      </w:r>
      <w:r w:rsidRPr="00AA504D">
        <w:rPr>
          <w:rFonts w:ascii="Calibri" w:hAnsi="Calibri" w:cs="Calibri"/>
          <w:sz w:val="22"/>
          <w:szCs w:val="22"/>
        </w:rPr>
        <w:t>(ragione sociale, codice fiscale, sede)</w:t>
      </w:r>
      <w:r w:rsidRPr="00AA504D">
        <w:rPr>
          <w:rFonts w:ascii="Calibri" w:hAnsi="Calibri" w:cs="Calibri"/>
          <w:sz w:val="22"/>
          <w:szCs w:val="22"/>
          <w:lang w:eastAsia="en-US"/>
        </w:rPr>
        <w:t xml:space="preserve"> e il ruolo</w:t>
      </w:r>
      <w:r w:rsidRPr="00AA504D">
        <w:rPr>
          <w:rFonts w:ascii="Calibri" w:hAnsi="Calibri" w:cs="Calibri"/>
          <w:sz w:val="22"/>
          <w:szCs w:val="22"/>
        </w:rPr>
        <w:t xml:space="preserve"> di ciascuna impresa (mandataria/mandante; capofila/consorziata).</w:t>
      </w:r>
    </w:p>
    <w:p w14:paraId="7C7D4BE8" w14:textId="77777777" w:rsidR="008F2F31" w:rsidRPr="00AA504D" w:rsidRDefault="008F2F31" w:rsidP="0013530E">
      <w:pPr>
        <w:spacing w:beforeLines="20" w:before="48"/>
        <w:jc w:val="both"/>
        <w:rPr>
          <w:rFonts w:ascii="Calibri" w:hAnsi="Calibri" w:cs="Calibri"/>
          <w:sz w:val="22"/>
          <w:szCs w:val="22"/>
        </w:rPr>
      </w:pPr>
      <w:r w:rsidRPr="00AA504D">
        <w:rPr>
          <w:rFonts w:ascii="Calibri" w:hAnsi="Calibri" w:cs="Calibri"/>
          <w:sz w:val="22"/>
          <w:szCs w:val="22"/>
          <w:lang w:eastAsia="en-US"/>
        </w:rPr>
        <w:t>Nel</w:t>
      </w:r>
      <w:r w:rsidRPr="00AA504D">
        <w:rPr>
          <w:rFonts w:ascii="Calibri" w:hAnsi="Calibri" w:cs="Calibri"/>
          <w:sz w:val="22"/>
          <w:szCs w:val="22"/>
        </w:rPr>
        <w:t xml:space="preserve">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p>
    <w:p w14:paraId="6DD5EFDA"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La domanda è sottoscritta:</w:t>
      </w:r>
    </w:p>
    <w:p w14:paraId="435F5FAD" w14:textId="77777777" w:rsidR="008F2F31" w:rsidRPr="00AA504D" w:rsidRDefault="008F2F31" w:rsidP="00D32AD3">
      <w:pPr>
        <w:numPr>
          <w:ilvl w:val="0"/>
          <w:numId w:val="29"/>
        </w:numPr>
        <w:spacing w:beforeLines="20" w:before="48"/>
        <w:ind w:left="284" w:hanging="284"/>
        <w:jc w:val="both"/>
        <w:rPr>
          <w:rFonts w:ascii="Calibri" w:eastAsia="Calibri" w:hAnsi="Calibri" w:cs="Calibri"/>
          <w:sz w:val="22"/>
          <w:szCs w:val="22"/>
        </w:rPr>
      </w:pPr>
      <w:r w:rsidRPr="00AA504D">
        <w:rPr>
          <w:rFonts w:ascii="Calibri" w:eastAsia="Calibri" w:hAnsi="Calibri" w:cs="Calibri"/>
          <w:sz w:val="22"/>
          <w:szCs w:val="22"/>
        </w:rPr>
        <w:t>nel caso di raggruppamento temporaneo o consorzio ordinario costituiti, dalla mandataria/capofila.</w:t>
      </w:r>
    </w:p>
    <w:p w14:paraId="3CE655D3" w14:textId="77777777" w:rsidR="008F2F31" w:rsidRPr="00AA504D" w:rsidRDefault="008F2F31" w:rsidP="00D32AD3">
      <w:pPr>
        <w:numPr>
          <w:ilvl w:val="0"/>
          <w:numId w:val="29"/>
        </w:numPr>
        <w:spacing w:beforeLines="20" w:before="48"/>
        <w:ind w:left="284" w:hanging="284"/>
        <w:jc w:val="both"/>
        <w:rPr>
          <w:rFonts w:ascii="Calibri" w:eastAsia="Calibri" w:hAnsi="Calibri" w:cs="Calibri"/>
          <w:sz w:val="22"/>
          <w:szCs w:val="22"/>
        </w:rPr>
      </w:pPr>
      <w:r w:rsidRPr="00AA504D">
        <w:rPr>
          <w:rFonts w:ascii="Calibri" w:eastAsia="Calibri" w:hAnsi="Calibri" w:cs="Calibri"/>
          <w:sz w:val="22"/>
          <w:szCs w:val="22"/>
        </w:rPr>
        <w:t>nel caso di raggruppamento temporaneo o consorzio ordinario non ancora costituiti, da tutti i soggetti che costituiranno il raggruppamento o consorzio;</w:t>
      </w:r>
    </w:p>
    <w:p w14:paraId="6B7761A8" w14:textId="77777777" w:rsidR="008F2F31" w:rsidRPr="00AA504D" w:rsidRDefault="008F2F31" w:rsidP="00D32AD3">
      <w:pPr>
        <w:numPr>
          <w:ilvl w:val="0"/>
          <w:numId w:val="29"/>
        </w:numPr>
        <w:spacing w:beforeLines="20" w:before="48"/>
        <w:ind w:left="284" w:hanging="284"/>
        <w:jc w:val="both"/>
        <w:rPr>
          <w:rFonts w:ascii="Calibri" w:eastAsia="Calibri" w:hAnsi="Calibri" w:cs="Calibri"/>
          <w:sz w:val="22"/>
          <w:szCs w:val="22"/>
        </w:rPr>
      </w:pPr>
      <w:r w:rsidRPr="00AA504D">
        <w:rPr>
          <w:rFonts w:ascii="Calibri" w:eastAsia="Calibri" w:hAnsi="Calibri" w:cs="Calibri"/>
          <w:sz w:val="22"/>
          <w:szCs w:val="22"/>
        </w:rPr>
        <w:t>nel caso di aggregazioni di imprese aderenti al contratto di rete si fa riferimento alla disciplina prevista per i raggruppamenti temporanei di imprese, in quanto compatibile. In particolare:</w:t>
      </w:r>
    </w:p>
    <w:p w14:paraId="5DEA5A59" w14:textId="77777777" w:rsidR="008F2F31" w:rsidRPr="00AA504D" w:rsidRDefault="008F2F31" w:rsidP="00D32AD3">
      <w:pPr>
        <w:numPr>
          <w:ilvl w:val="4"/>
          <w:numId w:val="9"/>
        </w:numPr>
        <w:spacing w:beforeLines="20" w:before="48"/>
        <w:ind w:left="567" w:hanging="283"/>
        <w:jc w:val="both"/>
        <w:rPr>
          <w:rFonts w:ascii="Calibri" w:hAnsi="Calibri" w:cs="Calibri"/>
          <w:sz w:val="22"/>
          <w:szCs w:val="22"/>
          <w:lang w:eastAsia="en-US"/>
        </w:rPr>
      </w:pPr>
      <w:r w:rsidRPr="00AA504D">
        <w:rPr>
          <w:rFonts w:ascii="Calibri" w:hAnsi="Calibri" w:cs="Calibri"/>
          <w:b/>
          <w:sz w:val="22"/>
          <w:szCs w:val="22"/>
          <w:lang w:eastAsia="en-US"/>
        </w:rPr>
        <w:t>se la rete è dotata di un organo comune con potere di rappresentanza e con soggettività giuridica</w:t>
      </w:r>
      <w:r w:rsidRPr="00AA504D">
        <w:rPr>
          <w:rFonts w:ascii="Calibri" w:hAnsi="Calibri" w:cs="Calibri"/>
          <w:sz w:val="22"/>
          <w:szCs w:val="22"/>
          <w:lang w:eastAsia="en-US"/>
        </w:rPr>
        <w:t>, ai sensi dell’art. 3, comma 4-</w:t>
      </w:r>
      <w:r w:rsidRPr="00AA504D">
        <w:rPr>
          <w:rFonts w:ascii="Calibri" w:hAnsi="Calibri" w:cs="Calibri"/>
          <w:i/>
          <w:sz w:val="22"/>
          <w:szCs w:val="22"/>
          <w:lang w:eastAsia="en-US"/>
        </w:rPr>
        <w:t>quater</w:t>
      </w:r>
      <w:r w:rsidRPr="00AA504D">
        <w:rPr>
          <w:rFonts w:ascii="Calibri" w:hAnsi="Calibri" w:cs="Calibri"/>
          <w:sz w:val="22"/>
          <w:szCs w:val="22"/>
          <w:lang w:eastAsia="en-US"/>
        </w:rPr>
        <w:t>, del d.l. 10 febbraio 2009, n. 5, la domanda di partecipazione deve essere sottoscritta dal solo operatore economico che riveste la funzione di organo comune;</w:t>
      </w:r>
    </w:p>
    <w:p w14:paraId="0298ECF7" w14:textId="77777777" w:rsidR="008F2F31" w:rsidRPr="00AA504D" w:rsidRDefault="008F2F31" w:rsidP="00D32AD3">
      <w:pPr>
        <w:numPr>
          <w:ilvl w:val="4"/>
          <w:numId w:val="9"/>
        </w:numPr>
        <w:spacing w:beforeLines="20" w:before="48"/>
        <w:ind w:left="567" w:hanging="283"/>
        <w:jc w:val="both"/>
        <w:rPr>
          <w:rFonts w:ascii="Calibri" w:hAnsi="Calibri" w:cs="Calibri"/>
          <w:sz w:val="22"/>
          <w:szCs w:val="22"/>
        </w:rPr>
      </w:pPr>
      <w:r w:rsidRPr="00AA504D">
        <w:rPr>
          <w:rFonts w:ascii="Calibri" w:hAnsi="Calibri" w:cs="Calibri"/>
          <w:b/>
          <w:sz w:val="22"/>
          <w:szCs w:val="22"/>
        </w:rPr>
        <w:t>se la rete è dotata di un organo comune con potere di rappresentanza ma è priva di soggettività giuridica</w:t>
      </w:r>
      <w:r w:rsidRPr="00AA504D">
        <w:rPr>
          <w:rFonts w:ascii="Calibri" w:hAnsi="Calibri" w:cs="Calibri"/>
          <w:sz w:val="22"/>
          <w:szCs w:val="22"/>
        </w:rPr>
        <w:t>, ai sensi dell’art. 3, comma 4-</w:t>
      </w:r>
      <w:r w:rsidRPr="00AA504D">
        <w:rPr>
          <w:rFonts w:ascii="Calibri" w:hAnsi="Calibri" w:cs="Calibri"/>
          <w:i/>
          <w:sz w:val="22"/>
          <w:szCs w:val="22"/>
        </w:rPr>
        <w:t>quater</w:t>
      </w:r>
      <w:r w:rsidRPr="00AA504D">
        <w:rPr>
          <w:rFonts w:ascii="Calibri" w:hAnsi="Calibri" w:cs="Calibri"/>
          <w:sz w:val="22"/>
          <w:szCs w:val="22"/>
        </w:rPr>
        <w:t xml:space="preserve">, del d.l. 10 febbraio 2009, n. 5, la domanda di partecipazione deve essere sottoscritta </w:t>
      </w:r>
      <w:r w:rsidRPr="00AA504D">
        <w:rPr>
          <w:rFonts w:ascii="Calibri" w:hAnsi="Calibri" w:cs="Calibri"/>
          <w:sz w:val="22"/>
          <w:szCs w:val="22"/>
          <w:lang w:eastAsia="en-US"/>
        </w:rPr>
        <w:t>dal</w:t>
      </w:r>
      <w:r w:rsidRPr="00AA504D">
        <w:rPr>
          <w:rFonts w:ascii="Calibri" w:hAnsi="Calibri" w:cs="Calibri"/>
          <w:sz w:val="22"/>
          <w:szCs w:val="22"/>
        </w:rPr>
        <w:t xml:space="preserve">l’impresa che riveste le funzioni di organo comune nonché da ognuna delle imprese aderenti al contratto di rete che partecipano alla gara; </w:t>
      </w:r>
    </w:p>
    <w:p w14:paraId="3FC77109" w14:textId="77777777" w:rsidR="008F2F31" w:rsidRPr="00AA504D" w:rsidRDefault="008F2F31" w:rsidP="00D32AD3">
      <w:pPr>
        <w:numPr>
          <w:ilvl w:val="4"/>
          <w:numId w:val="9"/>
        </w:numPr>
        <w:spacing w:beforeLines="20" w:before="48"/>
        <w:ind w:left="567" w:hanging="283"/>
        <w:jc w:val="both"/>
        <w:rPr>
          <w:rFonts w:ascii="Calibri" w:hAnsi="Calibri" w:cs="Calibri"/>
          <w:sz w:val="22"/>
          <w:szCs w:val="22"/>
        </w:rPr>
      </w:pPr>
      <w:r w:rsidRPr="00AA504D">
        <w:rPr>
          <w:rFonts w:ascii="Calibri" w:hAnsi="Calibri" w:cs="Calibri"/>
          <w:b/>
          <w:sz w:val="22"/>
          <w:szCs w:val="22"/>
        </w:rPr>
        <w:t>se la rete è dotata di un organo comune privo del potere di rappresentanza o se la rete è sprovvista di organo comune, oppure se l’organo comune è privo dei requisiti di qualificazione</w:t>
      </w:r>
      <w:r w:rsidRPr="00AA504D">
        <w:rPr>
          <w:rFonts w:ascii="Calibri" w:hAnsi="Calibri" w:cs="Calibri"/>
          <w:sz w:val="22"/>
          <w:szCs w:val="22"/>
        </w:rPr>
        <w:t xml:space="preserve"> </w:t>
      </w:r>
      <w:r w:rsidRPr="00AA504D">
        <w:rPr>
          <w:rFonts w:ascii="Calibri" w:hAnsi="Calibri" w:cs="Calibri"/>
          <w:b/>
          <w:sz w:val="22"/>
          <w:szCs w:val="22"/>
        </w:rPr>
        <w:t>richiesti per assumere la veste di mandataria</w:t>
      </w:r>
      <w:r w:rsidRPr="00AA504D">
        <w:rPr>
          <w:rFonts w:ascii="Calibri" w:hAnsi="Calibri" w:cs="Calibri"/>
          <w:sz w:val="22"/>
          <w:szCs w:val="22"/>
        </w:rPr>
        <w:t xml:space="preserve">,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 </w:t>
      </w:r>
    </w:p>
    <w:p w14:paraId="61482DAD" w14:textId="77777777" w:rsidR="008F2F31" w:rsidRPr="00AA504D" w:rsidRDefault="008F2F31" w:rsidP="0013530E">
      <w:pPr>
        <w:spacing w:beforeLines="20" w:before="48"/>
        <w:jc w:val="both"/>
        <w:rPr>
          <w:rFonts w:ascii="Calibri" w:hAnsi="Calibri" w:cs="Calibri"/>
          <w:sz w:val="22"/>
          <w:szCs w:val="22"/>
        </w:rPr>
      </w:pPr>
      <w:r w:rsidRPr="00AA504D">
        <w:rPr>
          <w:rFonts w:ascii="Calibri" w:hAnsi="Calibri" w:cs="Calibri"/>
          <w:sz w:val="22"/>
          <w:szCs w:val="22"/>
          <w:lang w:eastAsia="en-US"/>
        </w:rPr>
        <w:t>Nel</w:t>
      </w:r>
      <w:r w:rsidRPr="00AA504D">
        <w:rPr>
          <w:rFonts w:ascii="Calibri" w:hAnsi="Calibri" w:cs="Calibri"/>
          <w:sz w:val="22"/>
          <w:szCs w:val="22"/>
        </w:rPr>
        <w:t xml:space="preserve"> caso di consorzio di cooperative e imprese artigiane o di consorzio stabile di cui all’art. 45, comma 2 lett. b) e c) del Codice, </w:t>
      </w:r>
      <w:r w:rsidRPr="00AA504D">
        <w:rPr>
          <w:rFonts w:ascii="Calibri" w:hAnsi="Calibri" w:cs="Calibri"/>
          <w:sz w:val="22"/>
          <w:szCs w:val="22"/>
          <w:lang w:eastAsia="en-US"/>
        </w:rPr>
        <w:t>la domanda è sottoscritta</w:t>
      </w:r>
      <w:r w:rsidRPr="00AA504D">
        <w:rPr>
          <w:rFonts w:ascii="Calibri" w:hAnsi="Calibri" w:cs="Calibri"/>
          <w:sz w:val="22"/>
          <w:szCs w:val="22"/>
        </w:rPr>
        <w:t xml:space="preserve"> dal consorzio medesimo.</w:t>
      </w:r>
    </w:p>
    <w:p w14:paraId="290D3AAA" w14:textId="77777777" w:rsidR="008F2F31" w:rsidRPr="00AA504D" w:rsidRDefault="008F2F31" w:rsidP="00D65CDB">
      <w:pPr>
        <w:numPr>
          <w:ilvl w:val="2"/>
          <w:numId w:val="18"/>
        </w:numPr>
        <w:spacing w:beforeLines="20" w:before="48"/>
        <w:ind w:left="567"/>
        <w:jc w:val="both"/>
        <w:rPr>
          <w:rFonts w:ascii="Calibri" w:hAnsi="Calibri" w:cs="Calibri"/>
          <w:sz w:val="22"/>
          <w:szCs w:val="22"/>
          <w:u w:val="single"/>
          <w:lang w:eastAsia="en-US"/>
        </w:rPr>
      </w:pPr>
      <w:r w:rsidRPr="00AA504D">
        <w:rPr>
          <w:rFonts w:ascii="Calibri" w:hAnsi="Calibri" w:cs="Calibri"/>
          <w:sz w:val="22"/>
          <w:szCs w:val="22"/>
          <w:u w:val="single"/>
          <w:lang w:eastAsia="en-US"/>
        </w:rPr>
        <w:t>Il concorrente allega:</w:t>
      </w:r>
    </w:p>
    <w:p w14:paraId="7B90460C" w14:textId="77777777" w:rsidR="008F2F31" w:rsidRPr="00AA504D" w:rsidRDefault="008F2F31" w:rsidP="00D32AD3">
      <w:pPr>
        <w:numPr>
          <w:ilvl w:val="2"/>
          <w:numId w:val="18"/>
        </w:numPr>
        <w:spacing w:beforeLines="20" w:before="48"/>
        <w:ind w:left="567"/>
        <w:jc w:val="both"/>
        <w:rPr>
          <w:rFonts w:ascii="Calibri" w:eastAsia="Calibri" w:hAnsi="Calibri" w:cs="Calibri"/>
          <w:sz w:val="22"/>
          <w:szCs w:val="22"/>
        </w:rPr>
      </w:pPr>
      <w:r w:rsidRPr="00AA504D">
        <w:rPr>
          <w:rFonts w:ascii="Calibri" w:eastAsia="Calibri" w:hAnsi="Calibri" w:cs="Calibri"/>
          <w:sz w:val="22"/>
          <w:szCs w:val="22"/>
        </w:rPr>
        <w:t>copia fotostatica di un documento d’identità del sottoscrittore;</w:t>
      </w:r>
    </w:p>
    <w:p w14:paraId="68DC46B3" w14:textId="08874014" w:rsidR="008F2F31" w:rsidRDefault="008F2F31" w:rsidP="00D32AD3">
      <w:pPr>
        <w:numPr>
          <w:ilvl w:val="2"/>
          <w:numId w:val="18"/>
        </w:numPr>
        <w:spacing w:beforeLines="20" w:before="48"/>
        <w:ind w:left="567"/>
        <w:jc w:val="both"/>
        <w:rPr>
          <w:rFonts w:ascii="Calibri" w:eastAsia="Calibri" w:hAnsi="Calibri" w:cs="Calibri"/>
          <w:sz w:val="22"/>
          <w:szCs w:val="22"/>
        </w:rPr>
      </w:pPr>
      <w:r w:rsidRPr="00AA504D">
        <w:rPr>
          <w:rFonts w:ascii="Calibri" w:eastAsia="Calibri" w:hAnsi="Calibri" w:cs="Calibri"/>
          <w:sz w:val="22"/>
          <w:szCs w:val="22"/>
        </w:rPr>
        <w:t xml:space="preserve">copia conforme all’originale della procura </w:t>
      </w:r>
      <w:r w:rsidRPr="00A1490F">
        <w:rPr>
          <w:rFonts w:ascii="Calibri" w:eastAsia="Calibri" w:hAnsi="Calibri" w:cs="Calibri"/>
          <w:i/>
          <w:sz w:val="22"/>
          <w:szCs w:val="22"/>
          <w:highlight w:val="yellow"/>
        </w:rPr>
        <w:t>[e ove la stazione possegga un collegamento adeguato ad acquisire la visura camerale contente l’indicazione dei poteri dei procuratori inserire anche la seguente frase: “</w:t>
      </w:r>
      <w:r w:rsidRPr="00A1490F">
        <w:rPr>
          <w:rFonts w:ascii="Calibri" w:eastAsia="Calibri" w:hAnsi="Calibri" w:cs="Calibri"/>
          <w:sz w:val="22"/>
          <w:szCs w:val="22"/>
          <w:highlight w:val="yellow"/>
        </w:rPr>
        <w:t xml:space="preserve">oppure </w:t>
      </w:r>
      <w:r w:rsidRPr="00A1490F">
        <w:rPr>
          <w:rFonts w:ascii="Calibri" w:eastAsia="Calibri" w:hAnsi="Calibri" w:cs="Calibri"/>
          <w:sz w:val="22"/>
          <w:szCs w:val="22"/>
          <w:highlight w:val="yellow"/>
          <w:u w:val="single"/>
        </w:rPr>
        <w:t>nel solo caso</w:t>
      </w:r>
      <w:r w:rsidRPr="00A1490F">
        <w:rPr>
          <w:rFonts w:ascii="Calibri" w:eastAsia="Calibri" w:hAnsi="Calibri" w:cs="Calibri"/>
          <w:sz w:val="22"/>
          <w:szCs w:val="22"/>
          <w:highlight w:val="yellow"/>
        </w:rPr>
        <w:t xml:space="preserve"> in cui dalla visura camerale del concorrente risulti l’indicazione espressa dei poteri rappresentativi conferiti con la procura, la dichiarazione sostitutiva resa dal procuratore attestante la sussistenza dei poteri rappresentativi risultanti dalla visura”</w:t>
      </w:r>
      <w:r w:rsidRPr="00A1490F">
        <w:rPr>
          <w:rFonts w:ascii="Calibri" w:eastAsia="Calibri" w:hAnsi="Calibri" w:cs="Calibri"/>
          <w:i/>
          <w:sz w:val="22"/>
          <w:szCs w:val="22"/>
          <w:highlight w:val="yellow"/>
        </w:rPr>
        <w:t>]</w:t>
      </w:r>
      <w:r w:rsidRPr="00AA504D">
        <w:rPr>
          <w:rFonts w:ascii="Calibri" w:eastAsia="Calibri" w:hAnsi="Calibri" w:cs="Calibri"/>
          <w:sz w:val="22"/>
          <w:szCs w:val="22"/>
        </w:rPr>
        <w:t xml:space="preserve">. </w:t>
      </w:r>
    </w:p>
    <w:p w14:paraId="47B1FB35" w14:textId="77777777" w:rsidR="00D67737" w:rsidRPr="00AA504D" w:rsidRDefault="00D67737" w:rsidP="00D67737">
      <w:pPr>
        <w:spacing w:beforeLines="20" w:before="48"/>
        <w:jc w:val="both"/>
        <w:rPr>
          <w:rFonts w:ascii="Calibri" w:eastAsia="Calibri" w:hAnsi="Calibri" w:cs="Calibri"/>
          <w:sz w:val="22"/>
          <w:szCs w:val="22"/>
        </w:rPr>
      </w:pPr>
    </w:p>
    <w:p w14:paraId="6591231B" w14:textId="4E957E7A" w:rsidR="008F2F31" w:rsidRPr="00AA504D" w:rsidRDefault="006A23FD" w:rsidP="00574CCE">
      <w:pPr>
        <w:pStyle w:val="Titolo3"/>
      </w:pPr>
      <w:bookmarkStart w:id="1723" w:name="_Toc483302395"/>
      <w:bookmarkStart w:id="1724" w:name="_Toc483316016"/>
      <w:bookmarkStart w:id="1725" w:name="_Toc483316221"/>
      <w:bookmarkStart w:id="1726" w:name="_Toc483316353"/>
      <w:bookmarkStart w:id="1727" w:name="_Toc483316484"/>
      <w:bookmarkStart w:id="1728" w:name="_Toc483325787"/>
      <w:bookmarkStart w:id="1729" w:name="_Toc483401266"/>
      <w:bookmarkStart w:id="1730" w:name="_Toc483474063"/>
      <w:bookmarkStart w:id="1731" w:name="_Toc483571492"/>
      <w:bookmarkStart w:id="1732" w:name="_Toc483571613"/>
      <w:bookmarkStart w:id="1733" w:name="_Toc483906990"/>
      <w:bookmarkStart w:id="1734" w:name="_Toc484010740"/>
      <w:bookmarkStart w:id="1735" w:name="_Toc484010862"/>
      <w:bookmarkStart w:id="1736" w:name="_Toc484010986"/>
      <w:bookmarkStart w:id="1737" w:name="_Toc484011108"/>
      <w:bookmarkStart w:id="1738" w:name="_Toc484011230"/>
      <w:bookmarkStart w:id="1739" w:name="_Toc484011705"/>
      <w:bookmarkStart w:id="1740" w:name="_Toc484097779"/>
      <w:bookmarkStart w:id="1741" w:name="_Toc484428951"/>
      <w:bookmarkStart w:id="1742" w:name="_Toc484429121"/>
      <w:bookmarkStart w:id="1743" w:name="_Toc484438696"/>
      <w:bookmarkStart w:id="1744" w:name="_Toc484438820"/>
      <w:bookmarkStart w:id="1745" w:name="_Toc484438944"/>
      <w:bookmarkStart w:id="1746" w:name="_Toc484439864"/>
      <w:bookmarkStart w:id="1747" w:name="_Toc484439987"/>
      <w:bookmarkStart w:id="1748" w:name="_Toc484440111"/>
      <w:bookmarkStart w:id="1749" w:name="_Toc484440471"/>
      <w:bookmarkStart w:id="1750" w:name="_Toc484448130"/>
      <w:bookmarkStart w:id="1751" w:name="_Toc484448255"/>
      <w:bookmarkStart w:id="1752" w:name="_Toc484448379"/>
      <w:bookmarkStart w:id="1753" w:name="_Toc484448503"/>
      <w:bookmarkStart w:id="1754" w:name="_Toc484448627"/>
      <w:bookmarkStart w:id="1755" w:name="_Toc484448751"/>
      <w:bookmarkStart w:id="1756" w:name="_Toc484448874"/>
      <w:bookmarkStart w:id="1757" w:name="_Toc484448998"/>
      <w:bookmarkStart w:id="1758" w:name="_Toc484449122"/>
      <w:bookmarkStart w:id="1759" w:name="_Toc484526617"/>
      <w:bookmarkStart w:id="1760" w:name="_Toc484605337"/>
      <w:bookmarkStart w:id="1761" w:name="_Toc484605461"/>
      <w:bookmarkStart w:id="1762" w:name="_Toc484688330"/>
      <w:bookmarkStart w:id="1763" w:name="_Toc484688885"/>
      <w:bookmarkStart w:id="1764" w:name="_Toc485218321"/>
      <w:bookmarkStart w:id="1765" w:name="_Ref484611690"/>
      <w:bookmarkStart w:id="1766" w:name="_Ref484611693"/>
      <w:bookmarkStart w:id="1767" w:name="_Toc500345609"/>
      <w:bookmarkStart w:id="1768" w:name="_Toc44004747"/>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r w:rsidRPr="00AA504D">
        <w:t>DOCUMENTO DI GARA UNICO EUROPEO</w:t>
      </w:r>
      <w:bookmarkEnd w:id="1765"/>
      <w:bookmarkEnd w:id="1766"/>
      <w:bookmarkEnd w:id="1767"/>
      <w:bookmarkEnd w:id="1768"/>
    </w:p>
    <w:p w14:paraId="0BFCBA19"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Il concorrente compila il DGUE di cui allo schema allegato al DM del Ministero delle Infrastrutture e Trasporti del 18 luglio 2016 o successive modifiche messo a disposizione su</w:t>
      </w:r>
      <w:r w:rsidR="00720D6A">
        <w:rPr>
          <w:rFonts w:ascii="Calibri" w:hAnsi="Calibri" w:cs="Calibri"/>
          <w:sz w:val="22"/>
          <w:szCs w:val="22"/>
          <w:lang w:eastAsia="en-US"/>
        </w:rPr>
        <w:t xml:space="preserve"> </w:t>
      </w:r>
      <w:r w:rsidRPr="00A1490F">
        <w:rPr>
          <w:rFonts w:ascii="Calibri" w:hAnsi="Calibri" w:cs="Calibri"/>
          <w:sz w:val="22"/>
          <w:szCs w:val="22"/>
          <w:highlight w:val="yellow"/>
          <w:lang w:eastAsia="en-US"/>
        </w:rPr>
        <w:t>........................................</w:t>
      </w:r>
      <w:r w:rsidRPr="00A1490F">
        <w:rPr>
          <w:rFonts w:ascii="Calibri" w:hAnsi="Calibri" w:cs="Calibri"/>
          <w:i/>
          <w:sz w:val="22"/>
          <w:szCs w:val="22"/>
          <w:highlight w:val="yellow"/>
          <w:lang w:eastAsia="en-US"/>
        </w:rPr>
        <w:t>[indicare dove reperire il DGUE]</w:t>
      </w:r>
      <w:r w:rsidRPr="00AA504D">
        <w:rPr>
          <w:rFonts w:ascii="Calibri" w:hAnsi="Calibri" w:cs="Calibri"/>
          <w:sz w:val="22"/>
          <w:szCs w:val="22"/>
          <w:lang w:eastAsia="en-US"/>
        </w:rPr>
        <w:t xml:space="preserve"> secondo quanto di seguito indicato. </w:t>
      </w:r>
    </w:p>
    <w:p w14:paraId="797C0B26" w14:textId="77777777" w:rsidR="008F2F31" w:rsidRPr="00AA504D" w:rsidRDefault="008F2F31" w:rsidP="00680706">
      <w:pPr>
        <w:pStyle w:val="Titolo4"/>
        <w:spacing w:before="240"/>
        <w:ind w:firstLine="0"/>
      </w:pPr>
      <w:r w:rsidRPr="00AA504D">
        <w:t>Parte I – Informazioni sulla procedura di appalto e sull’amministrazione aggiudicatrice o ente aggiudicatore</w:t>
      </w:r>
    </w:p>
    <w:p w14:paraId="26C4A83E" w14:textId="77777777" w:rsidR="008F2F31" w:rsidRPr="00AA504D" w:rsidRDefault="008F2F31" w:rsidP="0013530E">
      <w:pPr>
        <w:spacing w:beforeLines="20" w:before="48"/>
        <w:jc w:val="both"/>
        <w:rPr>
          <w:rFonts w:ascii="Calibri" w:hAnsi="Calibri" w:cs="Calibri"/>
          <w:sz w:val="22"/>
          <w:szCs w:val="22"/>
          <w:lang w:eastAsia="en-US"/>
        </w:rPr>
      </w:pPr>
      <w:r w:rsidRPr="00A1490F">
        <w:rPr>
          <w:rFonts w:ascii="Calibri" w:hAnsi="Calibri" w:cs="Calibri"/>
          <w:i/>
          <w:sz w:val="22"/>
          <w:szCs w:val="22"/>
          <w:highlight w:val="yellow"/>
          <w:lang w:eastAsia="en-US"/>
        </w:rPr>
        <w:t>[In caso di mancato ricorso al servizio DGUE in formato elettronico]</w:t>
      </w:r>
      <w:r w:rsidRPr="00AA504D">
        <w:rPr>
          <w:rFonts w:ascii="Calibri" w:hAnsi="Calibri" w:cs="Calibri"/>
          <w:i/>
          <w:sz w:val="22"/>
          <w:szCs w:val="22"/>
          <w:lang w:eastAsia="en-US"/>
        </w:rPr>
        <w:t xml:space="preserve"> </w:t>
      </w:r>
      <w:r w:rsidRPr="00AA504D">
        <w:rPr>
          <w:rFonts w:ascii="Calibri" w:hAnsi="Calibri" w:cs="Calibri"/>
          <w:sz w:val="22"/>
          <w:szCs w:val="22"/>
          <w:lang w:eastAsia="en-US"/>
        </w:rPr>
        <w:t>Il concorrente rende tutte le informazioni richieste relative alla procedura di appalto.</w:t>
      </w:r>
    </w:p>
    <w:p w14:paraId="61771AAD" w14:textId="77777777" w:rsidR="008F2F31" w:rsidRPr="00AA504D" w:rsidRDefault="008F2F31" w:rsidP="00680706">
      <w:pPr>
        <w:pStyle w:val="Titolo4"/>
        <w:spacing w:before="240"/>
        <w:ind w:firstLine="0"/>
      </w:pPr>
      <w:r w:rsidRPr="00AA504D">
        <w:t>Parte II – Informazioni sull’operatore economico</w:t>
      </w:r>
    </w:p>
    <w:p w14:paraId="31475BFB"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Il concorrente rende tutte le informazioni richieste mediante la compilazione delle parti pertinenti.</w:t>
      </w:r>
    </w:p>
    <w:p w14:paraId="19A06CB3" w14:textId="77777777" w:rsidR="008F2F31" w:rsidRPr="00AA504D" w:rsidRDefault="008F2F31" w:rsidP="0013530E">
      <w:pPr>
        <w:spacing w:beforeLines="20" w:before="48"/>
        <w:jc w:val="both"/>
        <w:rPr>
          <w:rFonts w:ascii="Calibri" w:hAnsi="Calibri" w:cs="Calibri"/>
          <w:b/>
          <w:sz w:val="22"/>
          <w:szCs w:val="22"/>
          <w:lang w:eastAsia="en-US"/>
        </w:rPr>
      </w:pPr>
      <w:r w:rsidRPr="00AA504D">
        <w:rPr>
          <w:rFonts w:ascii="Calibri" w:hAnsi="Calibri" w:cs="Calibri"/>
          <w:b/>
          <w:sz w:val="22"/>
          <w:szCs w:val="22"/>
          <w:lang w:eastAsia="en-US"/>
        </w:rPr>
        <w:t>In caso di ricorso all’avvalimento si richiede la compilazione della sezione C</w:t>
      </w:r>
    </w:p>
    <w:p w14:paraId="3A76D190"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Il concorrente indica la denominazione dell’operatore economico ausiliario e i requisiti oggetto di avvalimento.</w:t>
      </w:r>
    </w:p>
    <w:p w14:paraId="7B52668A" w14:textId="2652750B" w:rsidR="008F2F31" w:rsidRPr="00AA504D" w:rsidRDefault="008F2F31" w:rsidP="0013530E">
      <w:pPr>
        <w:spacing w:beforeLines="20" w:before="48"/>
        <w:jc w:val="both"/>
        <w:rPr>
          <w:rFonts w:ascii="Calibri" w:hAnsi="Calibri" w:cs="Calibri"/>
          <w:sz w:val="22"/>
          <w:szCs w:val="22"/>
          <w:u w:val="single"/>
          <w:lang w:eastAsia="en-US"/>
        </w:rPr>
      </w:pPr>
      <w:r w:rsidRPr="00AA504D">
        <w:rPr>
          <w:rFonts w:ascii="Calibri" w:hAnsi="Calibri" w:cs="Calibri"/>
          <w:sz w:val="22"/>
          <w:szCs w:val="22"/>
          <w:u w:val="single"/>
          <w:lang w:eastAsia="en-US"/>
        </w:rPr>
        <w:t>Il concorrente, per ciascun</w:t>
      </w:r>
      <w:r w:rsidR="00D95239">
        <w:rPr>
          <w:rFonts w:ascii="Calibri" w:hAnsi="Calibri" w:cs="Calibri"/>
          <w:sz w:val="22"/>
          <w:szCs w:val="22"/>
          <w:u w:val="single"/>
          <w:lang w:eastAsia="en-US"/>
        </w:rPr>
        <w:t>a</w:t>
      </w:r>
      <w:r w:rsidRPr="00AA504D">
        <w:rPr>
          <w:rFonts w:ascii="Calibri" w:hAnsi="Calibri" w:cs="Calibri"/>
          <w:sz w:val="22"/>
          <w:szCs w:val="22"/>
          <w:u w:val="single"/>
          <w:lang w:eastAsia="en-US"/>
        </w:rPr>
        <w:t xml:space="preserve"> ausiliaria, allega:</w:t>
      </w:r>
    </w:p>
    <w:p w14:paraId="2334A52F" w14:textId="77777777" w:rsidR="008F2F31" w:rsidRPr="00AA504D" w:rsidRDefault="008F2F31" w:rsidP="00D32AD3">
      <w:pPr>
        <w:numPr>
          <w:ilvl w:val="2"/>
          <w:numId w:val="16"/>
        </w:numPr>
        <w:spacing w:beforeLines="20" w:before="48"/>
        <w:ind w:left="567" w:hanging="567"/>
        <w:jc w:val="both"/>
        <w:rPr>
          <w:rFonts w:ascii="Calibri" w:eastAsia="Calibri" w:hAnsi="Calibri" w:cs="Calibri"/>
          <w:sz w:val="22"/>
          <w:szCs w:val="22"/>
        </w:rPr>
      </w:pPr>
      <w:r w:rsidRPr="00AA504D">
        <w:rPr>
          <w:rFonts w:ascii="Calibri" w:eastAsia="Calibri" w:hAnsi="Calibri" w:cs="Calibri"/>
          <w:sz w:val="22"/>
          <w:szCs w:val="22"/>
        </w:rPr>
        <w:t>DGUE, a firma dell’ausiliaria, contenente le informazioni di cui alla parte II, sezioni A e B, alla parte III, alla parte IV, in relazione ai requisiti oggetto di avvalimento, e alla parte VI;</w:t>
      </w:r>
    </w:p>
    <w:p w14:paraId="35B1C907" w14:textId="77777777" w:rsidR="008F2F31" w:rsidRPr="00AA504D" w:rsidRDefault="008F2F31" w:rsidP="00D32AD3">
      <w:pPr>
        <w:numPr>
          <w:ilvl w:val="2"/>
          <w:numId w:val="16"/>
        </w:numPr>
        <w:spacing w:beforeLines="20" w:before="48"/>
        <w:ind w:left="567" w:hanging="567"/>
        <w:jc w:val="both"/>
        <w:rPr>
          <w:rFonts w:ascii="Calibri" w:eastAsia="Calibri" w:hAnsi="Calibri" w:cs="Calibri"/>
          <w:sz w:val="22"/>
          <w:szCs w:val="22"/>
        </w:rPr>
      </w:pPr>
      <w:r w:rsidRPr="00AA504D">
        <w:rPr>
          <w:rFonts w:ascii="Calibri" w:eastAsia="Calibri" w:hAnsi="Calibri" w:cs="Calibri"/>
          <w:sz w:val="22"/>
          <w:szCs w:val="22"/>
        </w:rPr>
        <w:t>dichiarazione sostitutiva di cui all’art. 89, comma 1 del Codice, sottoscritta dall’ausiliaria, con la quale quest’ultima si obbliga, verso il concorrente e verso la stazione appaltante, a mettere a disposizione, per tutta la durata dell’appalto, le risorse necessarie di cui è carente il concorrente;</w:t>
      </w:r>
    </w:p>
    <w:p w14:paraId="0079D9EE" w14:textId="77777777" w:rsidR="008F2F31" w:rsidRPr="00AA504D" w:rsidRDefault="008F2F31" w:rsidP="00D32AD3">
      <w:pPr>
        <w:numPr>
          <w:ilvl w:val="2"/>
          <w:numId w:val="16"/>
        </w:numPr>
        <w:spacing w:beforeLines="20" w:before="48"/>
        <w:ind w:left="567" w:hanging="567"/>
        <w:jc w:val="both"/>
        <w:rPr>
          <w:rFonts w:ascii="Calibri" w:eastAsia="Calibri" w:hAnsi="Calibri" w:cs="Calibri"/>
          <w:sz w:val="22"/>
          <w:szCs w:val="22"/>
        </w:rPr>
      </w:pPr>
      <w:r w:rsidRPr="00AA504D">
        <w:rPr>
          <w:rFonts w:ascii="Calibri" w:eastAsia="Calibri" w:hAnsi="Calibri" w:cs="Calibri"/>
          <w:sz w:val="22"/>
          <w:szCs w:val="22"/>
        </w:rPr>
        <w:t>dichiarazione sostitutiva di cui all’art. 89, comma 7 del Codice sottoscritta dall’ausiliaria con la quale quest’ultima attesta di non partecipare alla gara in proprio o come associata o consorziata;</w:t>
      </w:r>
    </w:p>
    <w:p w14:paraId="5DAA1E68" w14:textId="77777777" w:rsidR="008F2F31" w:rsidRPr="00AA504D" w:rsidRDefault="008F2F31" w:rsidP="00D32AD3">
      <w:pPr>
        <w:numPr>
          <w:ilvl w:val="2"/>
          <w:numId w:val="16"/>
        </w:numPr>
        <w:spacing w:beforeLines="20" w:before="48"/>
        <w:ind w:left="567" w:hanging="567"/>
        <w:jc w:val="both"/>
        <w:rPr>
          <w:rFonts w:ascii="Calibri" w:eastAsia="Calibri" w:hAnsi="Calibri" w:cs="Calibri"/>
          <w:sz w:val="22"/>
          <w:szCs w:val="22"/>
        </w:rPr>
      </w:pPr>
      <w:r w:rsidRPr="00AA504D">
        <w:rPr>
          <w:rFonts w:ascii="Calibri" w:eastAsia="Calibri" w:hAnsi="Calibri" w:cs="Calibri"/>
          <w:sz w:val="22"/>
          <w:szCs w:val="22"/>
        </w:rPr>
        <w:t xml:space="preserve">originale o copia autentica del contratto di avvalimento, in virtù del quale l’ausiliaria si obbliga, nei confronti del concorrente, a fornire i requisiti e a mettere a disposizione le risorse necessarie, che devono essere dettagliatamente descritte, per tutta la durata dell’appalto. A tal fine il contratto di avvalimento contiene, </w:t>
      </w:r>
      <w:r w:rsidRPr="00AA504D">
        <w:rPr>
          <w:rFonts w:ascii="Calibri" w:eastAsia="Calibri" w:hAnsi="Calibri" w:cs="Calibri"/>
          <w:b/>
          <w:sz w:val="22"/>
          <w:szCs w:val="22"/>
        </w:rPr>
        <w:t>a pena di nullità</w:t>
      </w:r>
      <w:r w:rsidRPr="00AA504D">
        <w:rPr>
          <w:rFonts w:ascii="Calibri" w:eastAsia="Calibri" w:hAnsi="Calibri" w:cs="Calibri"/>
          <w:sz w:val="22"/>
          <w:szCs w:val="22"/>
        </w:rPr>
        <w:t>, ai sensi dell’art. 89 comma 1 del Codice, la specificazione dei requisiti forniti e delle risorse messe a disposizione dall’ausiliaria;</w:t>
      </w:r>
    </w:p>
    <w:p w14:paraId="625D564B" w14:textId="77777777" w:rsidR="008F2F31" w:rsidRPr="00AA504D" w:rsidRDefault="008F2F31" w:rsidP="00D32AD3">
      <w:pPr>
        <w:numPr>
          <w:ilvl w:val="2"/>
          <w:numId w:val="16"/>
        </w:numPr>
        <w:spacing w:beforeLines="20" w:before="48"/>
        <w:ind w:left="567" w:hanging="567"/>
        <w:jc w:val="both"/>
        <w:rPr>
          <w:rFonts w:ascii="Calibri" w:eastAsia="Calibri" w:hAnsi="Calibri" w:cs="Calibri"/>
          <w:sz w:val="22"/>
          <w:szCs w:val="22"/>
        </w:rPr>
      </w:pPr>
      <w:r w:rsidRPr="00AA504D">
        <w:rPr>
          <w:rFonts w:ascii="Calibri" w:eastAsia="Calibri" w:hAnsi="Calibri" w:cs="Calibri"/>
          <w:sz w:val="22"/>
          <w:szCs w:val="22"/>
        </w:rPr>
        <w:t>PASSOE dell’ausiliaria;</w:t>
      </w:r>
    </w:p>
    <w:p w14:paraId="31C470BC" w14:textId="77777777" w:rsidR="008F2F31" w:rsidRPr="00AA504D" w:rsidRDefault="008F2F31" w:rsidP="0013530E">
      <w:pPr>
        <w:spacing w:beforeLines="20" w:before="48"/>
        <w:ind w:left="567"/>
        <w:jc w:val="both"/>
        <w:rPr>
          <w:rFonts w:ascii="Calibri" w:eastAsia="Calibri" w:hAnsi="Calibri" w:cs="Calibri"/>
          <w:b/>
          <w:sz w:val="22"/>
          <w:szCs w:val="22"/>
          <w:lang w:eastAsia="en-US"/>
        </w:rPr>
      </w:pPr>
      <w:r w:rsidRPr="00AA504D">
        <w:rPr>
          <w:rFonts w:ascii="Calibri" w:eastAsia="Calibri" w:hAnsi="Calibri" w:cs="Calibri"/>
          <w:b/>
          <w:sz w:val="22"/>
          <w:szCs w:val="22"/>
          <w:lang w:eastAsia="en-US"/>
        </w:rPr>
        <w:t>In caso di operatori economici ausiliari aventi sede, residenza o domicilio nei paesi inseriti nelle c.d. “black list”</w:t>
      </w:r>
    </w:p>
    <w:p w14:paraId="5825AEF1" w14:textId="77777777" w:rsidR="008F2F31" w:rsidRPr="00AA504D" w:rsidRDefault="008F2F31" w:rsidP="00D32AD3">
      <w:pPr>
        <w:numPr>
          <w:ilvl w:val="2"/>
          <w:numId w:val="16"/>
        </w:numPr>
        <w:spacing w:beforeLines="20" w:before="48"/>
        <w:ind w:left="567" w:hanging="567"/>
        <w:jc w:val="both"/>
        <w:rPr>
          <w:rFonts w:ascii="Calibri" w:eastAsia="Calibri" w:hAnsi="Calibri" w:cs="Calibri"/>
          <w:sz w:val="22"/>
          <w:szCs w:val="22"/>
        </w:rPr>
      </w:pPr>
      <w:r w:rsidRPr="00AA504D">
        <w:rPr>
          <w:rFonts w:ascii="Calibri" w:eastAsia="Calibri" w:hAnsi="Calibri" w:cs="Calibri"/>
          <w:sz w:val="22"/>
          <w:szCs w:val="22"/>
        </w:rPr>
        <w:t xml:space="preserve">dichiarazione dell’ausiliaria del possesso dell’autorizzazione in corso di validità rilasciata ai sensi del d.m. 14 dicembre 2010 del Ministero dell’economia e delle finanze ai sensi (art. 37 del d.l. 78/2010, conv. in l. 122/2010) </w:t>
      </w:r>
      <w:r w:rsidRPr="00AA504D">
        <w:rPr>
          <w:rFonts w:ascii="Calibri" w:eastAsia="Calibri" w:hAnsi="Calibri" w:cs="Calibri"/>
          <w:b/>
          <w:sz w:val="22"/>
          <w:szCs w:val="22"/>
        </w:rPr>
        <w:t xml:space="preserve">oppure </w:t>
      </w:r>
      <w:r w:rsidRPr="00AA504D">
        <w:rPr>
          <w:rFonts w:ascii="Calibri" w:eastAsia="Calibri" w:hAnsi="Calibri" w:cs="Calibri"/>
          <w:sz w:val="22"/>
          <w:szCs w:val="22"/>
        </w:rPr>
        <w:t xml:space="preserve">dichiarazione dell’ausiliaria di aver presentato domanda di autorizzazione ai sensi dell’art. 1 comma 3 del d.m. 14.12.2010 </w:t>
      </w:r>
      <w:r w:rsidRPr="00AA504D">
        <w:rPr>
          <w:rFonts w:ascii="Calibri" w:eastAsia="Calibri" w:hAnsi="Calibri" w:cs="Calibri"/>
          <w:sz w:val="22"/>
          <w:szCs w:val="22"/>
          <w:u w:val="single"/>
        </w:rPr>
        <w:t>con allegata</w:t>
      </w:r>
      <w:r w:rsidRPr="00AA504D">
        <w:rPr>
          <w:rFonts w:ascii="Calibri" w:eastAsia="Calibri" w:hAnsi="Calibri" w:cs="Calibri"/>
          <w:sz w:val="22"/>
          <w:szCs w:val="22"/>
        </w:rPr>
        <w:t xml:space="preserve"> copia dell’istanza di autorizzazione inviata al Ministero.</w:t>
      </w:r>
    </w:p>
    <w:p w14:paraId="38B53ACE" w14:textId="77777777" w:rsidR="008F2F31" w:rsidRPr="00AA504D" w:rsidRDefault="008F2F31" w:rsidP="0013530E">
      <w:pPr>
        <w:spacing w:beforeLines="20" w:before="48"/>
        <w:jc w:val="both"/>
        <w:rPr>
          <w:rFonts w:ascii="Calibri" w:hAnsi="Calibri" w:cs="Calibri"/>
          <w:b/>
          <w:sz w:val="22"/>
          <w:szCs w:val="22"/>
          <w:lang w:eastAsia="en-US"/>
        </w:rPr>
      </w:pPr>
      <w:r w:rsidRPr="00AA504D">
        <w:rPr>
          <w:rFonts w:ascii="Calibri" w:hAnsi="Calibri" w:cs="Calibri"/>
          <w:b/>
          <w:sz w:val="22"/>
          <w:szCs w:val="22"/>
          <w:lang w:eastAsia="en-US"/>
        </w:rPr>
        <w:t>In caso di ricorso al subappalto si richiede la compilazione della sezione D</w:t>
      </w:r>
    </w:p>
    <w:p w14:paraId="1B9DAFDA"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Il concorrente, pena l’impossibilità di ricorrere al subappalto, indica l’elenco delle prestazioni che intende subappaltare con la relativa quota percentuale dell’importo complessivo del contratto nonché, ai sensi dell’art. 105, comma 6 del Codice, la denominazione dei tre subappaltatori proposti.</w:t>
      </w:r>
    </w:p>
    <w:p w14:paraId="0B700ED2" w14:textId="77777777" w:rsidR="008F2F31" w:rsidRPr="00AA504D" w:rsidRDefault="008F2F31" w:rsidP="0013530E">
      <w:pPr>
        <w:spacing w:beforeLines="20" w:before="48"/>
        <w:jc w:val="both"/>
        <w:rPr>
          <w:rFonts w:ascii="Calibri" w:hAnsi="Calibri" w:cs="Calibri"/>
          <w:sz w:val="22"/>
          <w:szCs w:val="22"/>
          <w:u w:val="single"/>
          <w:lang w:eastAsia="en-US"/>
        </w:rPr>
      </w:pPr>
      <w:r w:rsidRPr="00AA504D">
        <w:rPr>
          <w:rFonts w:ascii="Calibri" w:hAnsi="Calibri" w:cs="Calibri"/>
          <w:sz w:val="22"/>
          <w:szCs w:val="22"/>
          <w:u w:val="single"/>
          <w:lang w:eastAsia="en-US"/>
        </w:rPr>
        <w:t>Il concorrente, per ciascun subappaltatore, allega:</w:t>
      </w:r>
    </w:p>
    <w:p w14:paraId="64F552D9" w14:textId="77777777" w:rsidR="008F2F31" w:rsidRPr="00AA504D" w:rsidRDefault="008F2F31" w:rsidP="00D32AD3">
      <w:pPr>
        <w:numPr>
          <w:ilvl w:val="2"/>
          <w:numId w:val="17"/>
        </w:numPr>
        <w:spacing w:beforeLines="20" w:before="48"/>
        <w:ind w:left="567" w:hanging="567"/>
        <w:jc w:val="both"/>
        <w:rPr>
          <w:rFonts w:ascii="Calibri" w:eastAsia="Calibri" w:hAnsi="Calibri" w:cs="Calibri"/>
          <w:sz w:val="22"/>
          <w:szCs w:val="22"/>
        </w:rPr>
      </w:pPr>
      <w:r w:rsidRPr="00AA504D">
        <w:rPr>
          <w:rFonts w:ascii="Calibri" w:eastAsia="Calibri" w:hAnsi="Calibri" w:cs="Calibri"/>
          <w:sz w:val="22"/>
          <w:szCs w:val="22"/>
        </w:rPr>
        <w:t>DGUE, a firma del subappaltatore, contenente le informazioni di cui alla parte II, sezioni A e B, alla parte III, sezioni A, C e D, e alla parte VI;</w:t>
      </w:r>
    </w:p>
    <w:p w14:paraId="32783064" w14:textId="77777777" w:rsidR="008F2F31" w:rsidRPr="00E00498" w:rsidRDefault="008F2F31" w:rsidP="00D32AD3">
      <w:pPr>
        <w:numPr>
          <w:ilvl w:val="2"/>
          <w:numId w:val="17"/>
        </w:numPr>
        <w:spacing w:beforeLines="20" w:before="48"/>
        <w:ind w:left="567" w:hanging="567"/>
        <w:jc w:val="both"/>
        <w:rPr>
          <w:rFonts w:ascii="Calibri" w:eastAsia="Calibri" w:hAnsi="Calibri" w:cs="Calibri"/>
          <w:sz w:val="22"/>
          <w:szCs w:val="22"/>
        </w:rPr>
      </w:pPr>
      <w:r w:rsidRPr="00AA504D">
        <w:rPr>
          <w:rFonts w:ascii="Calibri" w:eastAsia="Calibri" w:hAnsi="Calibri" w:cs="Calibri"/>
          <w:sz w:val="22"/>
          <w:szCs w:val="22"/>
        </w:rPr>
        <w:t>PASSOE del subappaltatore.</w:t>
      </w:r>
    </w:p>
    <w:p w14:paraId="47E532D6" w14:textId="77777777" w:rsidR="008F2F31" w:rsidRPr="00680706" w:rsidRDefault="008F2F31" w:rsidP="00680706">
      <w:pPr>
        <w:pStyle w:val="Titolo4"/>
        <w:spacing w:before="240"/>
        <w:ind w:firstLine="0"/>
      </w:pPr>
      <w:r w:rsidRPr="00680706">
        <w:t>Parte III – Motivi di esclusione</w:t>
      </w:r>
    </w:p>
    <w:p w14:paraId="3EDC12A9"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Il concorrente dichiara di non trovarsi nelle condizioni previste dal punto 6 del presente disciplinare (Sez. A-B-C-D).</w:t>
      </w:r>
    </w:p>
    <w:p w14:paraId="1BC4ABD9" w14:textId="77777777" w:rsidR="008F2F31" w:rsidRPr="00AA504D" w:rsidRDefault="008F2F31" w:rsidP="0013530E">
      <w:pPr>
        <w:spacing w:beforeLines="20" w:before="48"/>
        <w:jc w:val="both"/>
        <w:rPr>
          <w:rFonts w:ascii="Calibri" w:hAnsi="Calibri" w:cs="Calibri"/>
          <w:i/>
          <w:sz w:val="22"/>
          <w:szCs w:val="22"/>
          <w:lang w:eastAsia="en-US"/>
        </w:rPr>
      </w:pPr>
      <w:r w:rsidRPr="00A1490F">
        <w:rPr>
          <w:rFonts w:ascii="Calibri" w:hAnsi="Calibri" w:cs="Calibri"/>
          <w:i/>
          <w:sz w:val="22"/>
          <w:szCs w:val="22"/>
          <w:highlight w:val="yellow"/>
          <w:lang w:eastAsia="en-US"/>
        </w:rPr>
        <w:t xml:space="preserve">[Si ricorda che, fino all’aggiornamento del DGUE al decreto correttivo di cui al d.lgs. 19 aprile 2017 n. 56, ciascun soggetto che compila il DGUE allega una dichiarazione integrativa in ordine al possesso dei requisiti di all’art. 80, comma 5 lett. f-bis e f-ter del Codice – cfr. punto </w:t>
      </w:r>
      <w:r w:rsidRPr="00A1490F">
        <w:rPr>
          <w:rFonts w:ascii="Calibri" w:hAnsi="Calibri" w:cs="Calibri"/>
          <w:i/>
          <w:sz w:val="22"/>
          <w:szCs w:val="22"/>
          <w:highlight w:val="yellow"/>
          <w:lang w:eastAsia="en-US"/>
        </w:rPr>
        <w:fldChar w:fldCharType="begin"/>
      </w:r>
      <w:r w:rsidRPr="00A1490F">
        <w:rPr>
          <w:rFonts w:ascii="Calibri" w:hAnsi="Calibri" w:cs="Calibri"/>
          <w:i/>
          <w:sz w:val="22"/>
          <w:szCs w:val="22"/>
          <w:highlight w:val="yellow"/>
          <w:lang w:eastAsia="en-US"/>
        </w:rPr>
        <w:instrText xml:space="preserve"> REF _Ref498508914 \r \h </w:instrText>
      </w:r>
      <w:r w:rsidR="00842073" w:rsidRPr="00A1490F">
        <w:rPr>
          <w:rFonts w:ascii="Calibri" w:hAnsi="Calibri" w:cs="Calibri"/>
          <w:i/>
          <w:sz w:val="22"/>
          <w:szCs w:val="22"/>
          <w:highlight w:val="yellow"/>
          <w:lang w:eastAsia="en-US"/>
        </w:rPr>
        <w:instrText xml:space="preserve"> \* MERGEFORMAT </w:instrText>
      </w:r>
      <w:r w:rsidRPr="00A1490F">
        <w:rPr>
          <w:rFonts w:ascii="Calibri" w:hAnsi="Calibri" w:cs="Calibri"/>
          <w:i/>
          <w:sz w:val="22"/>
          <w:szCs w:val="22"/>
          <w:highlight w:val="yellow"/>
          <w:lang w:eastAsia="en-US"/>
        </w:rPr>
      </w:r>
      <w:r w:rsidRPr="00A1490F">
        <w:rPr>
          <w:rFonts w:ascii="Calibri" w:hAnsi="Calibri" w:cs="Calibri"/>
          <w:i/>
          <w:sz w:val="22"/>
          <w:szCs w:val="22"/>
          <w:highlight w:val="yellow"/>
          <w:lang w:eastAsia="en-US"/>
        </w:rPr>
        <w:fldChar w:fldCharType="separate"/>
      </w:r>
      <w:r w:rsidRPr="00A1490F">
        <w:rPr>
          <w:rFonts w:ascii="Calibri" w:hAnsi="Calibri" w:cs="Calibri"/>
          <w:i/>
          <w:sz w:val="22"/>
          <w:szCs w:val="22"/>
          <w:highlight w:val="yellow"/>
          <w:lang w:eastAsia="en-US"/>
        </w:rPr>
        <w:t>15.3.1</w:t>
      </w:r>
      <w:r w:rsidRPr="00A1490F">
        <w:rPr>
          <w:rFonts w:ascii="Calibri" w:hAnsi="Calibri" w:cs="Calibri"/>
          <w:i/>
          <w:sz w:val="22"/>
          <w:szCs w:val="22"/>
          <w:highlight w:val="yellow"/>
          <w:lang w:eastAsia="en-US"/>
        </w:rPr>
        <w:fldChar w:fldCharType="end"/>
      </w:r>
      <w:r w:rsidRPr="00A1490F">
        <w:rPr>
          <w:rFonts w:ascii="Calibri" w:hAnsi="Calibri" w:cs="Calibri"/>
          <w:i/>
          <w:sz w:val="22"/>
          <w:szCs w:val="22"/>
          <w:highlight w:val="yellow"/>
          <w:lang w:eastAsia="en-US"/>
        </w:rPr>
        <w:t xml:space="preserve"> n. </w:t>
      </w:r>
      <w:r w:rsidRPr="00A1490F">
        <w:rPr>
          <w:rFonts w:ascii="Calibri" w:hAnsi="Calibri" w:cs="Calibri"/>
          <w:i/>
          <w:sz w:val="22"/>
          <w:szCs w:val="22"/>
          <w:highlight w:val="yellow"/>
          <w:lang w:eastAsia="en-US"/>
        </w:rPr>
        <w:fldChar w:fldCharType="begin"/>
      </w:r>
      <w:r w:rsidRPr="00A1490F">
        <w:rPr>
          <w:rFonts w:ascii="Calibri" w:hAnsi="Calibri" w:cs="Calibri"/>
          <w:i/>
          <w:sz w:val="22"/>
          <w:szCs w:val="22"/>
          <w:highlight w:val="yellow"/>
          <w:lang w:eastAsia="en-US"/>
        </w:rPr>
        <w:instrText xml:space="preserve"> REF _Ref498597467 \r \h </w:instrText>
      </w:r>
      <w:r w:rsidR="00842073" w:rsidRPr="00A1490F">
        <w:rPr>
          <w:rFonts w:ascii="Calibri" w:hAnsi="Calibri" w:cs="Calibri"/>
          <w:i/>
          <w:sz w:val="22"/>
          <w:szCs w:val="22"/>
          <w:highlight w:val="yellow"/>
          <w:lang w:eastAsia="en-US"/>
        </w:rPr>
        <w:instrText xml:space="preserve"> \* MERGEFORMAT </w:instrText>
      </w:r>
      <w:r w:rsidRPr="00A1490F">
        <w:rPr>
          <w:rFonts w:ascii="Calibri" w:hAnsi="Calibri" w:cs="Calibri"/>
          <w:i/>
          <w:sz w:val="22"/>
          <w:szCs w:val="22"/>
          <w:highlight w:val="yellow"/>
          <w:lang w:eastAsia="en-US"/>
        </w:rPr>
      </w:r>
      <w:r w:rsidRPr="00A1490F">
        <w:rPr>
          <w:rFonts w:ascii="Calibri" w:hAnsi="Calibri" w:cs="Calibri"/>
          <w:i/>
          <w:sz w:val="22"/>
          <w:szCs w:val="22"/>
          <w:highlight w:val="yellow"/>
          <w:lang w:eastAsia="en-US"/>
        </w:rPr>
        <w:fldChar w:fldCharType="separate"/>
      </w:r>
      <w:r w:rsidRPr="00A1490F">
        <w:rPr>
          <w:rFonts w:ascii="Calibri" w:hAnsi="Calibri" w:cs="Calibri"/>
          <w:i/>
          <w:sz w:val="22"/>
          <w:szCs w:val="22"/>
          <w:highlight w:val="yellow"/>
          <w:lang w:eastAsia="en-US"/>
        </w:rPr>
        <w:t>1</w:t>
      </w:r>
      <w:r w:rsidRPr="00A1490F">
        <w:rPr>
          <w:rFonts w:ascii="Calibri" w:hAnsi="Calibri" w:cs="Calibri"/>
          <w:i/>
          <w:sz w:val="22"/>
          <w:szCs w:val="22"/>
          <w:highlight w:val="yellow"/>
          <w:lang w:eastAsia="en-US"/>
        </w:rPr>
        <w:fldChar w:fldCharType="end"/>
      </w:r>
      <w:r w:rsidRPr="00A1490F">
        <w:rPr>
          <w:rFonts w:ascii="Calibri" w:hAnsi="Calibri" w:cs="Calibri"/>
          <w:i/>
          <w:sz w:val="22"/>
          <w:szCs w:val="22"/>
          <w:highlight w:val="yellow"/>
          <w:lang w:eastAsia="en-US"/>
        </w:rPr>
        <w:t xml:space="preserve"> del presente Disciplinare]</w:t>
      </w:r>
      <w:r w:rsidRPr="00AA504D">
        <w:rPr>
          <w:rFonts w:ascii="Calibri" w:hAnsi="Calibri" w:cs="Calibri"/>
          <w:i/>
          <w:sz w:val="22"/>
          <w:szCs w:val="22"/>
          <w:lang w:eastAsia="en-US"/>
        </w:rPr>
        <w:t>.</w:t>
      </w:r>
    </w:p>
    <w:p w14:paraId="63015E20" w14:textId="77777777" w:rsidR="008F2F31" w:rsidRPr="00680706" w:rsidRDefault="008F2F31" w:rsidP="00680706">
      <w:pPr>
        <w:pStyle w:val="Titolo4"/>
        <w:spacing w:before="240"/>
        <w:ind w:firstLine="0"/>
      </w:pPr>
      <w:r w:rsidRPr="00680706">
        <w:t>Parte IV – Criteri di selezione</w:t>
      </w:r>
    </w:p>
    <w:p w14:paraId="4684D79A" w14:textId="77777777" w:rsidR="008F2F31" w:rsidRPr="00AA504D" w:rsidRDefault="008F2F31" w:rsidP="00B71D3C">
      <w:pPr>
        <w:keepNext/>
        <w:keepLines/>
        <w:spacing w:beforeLines="20" w:before="48"/>
        <w:jc w:val="both"/>
        <w:rPr>
          <w:rFonts w:ascii="Calibri" w:hAnsi="Calibri" w:cs="Calibri"/>
          <w:sz w:val="22"/>
          <w:szCs w:val="22"/>
          <w:lang w:eastAsia="en-US"/>
        </w:rPr>
      </w:pPr>
      <w:r w:rsidRPr="00AA504D">
        <w:rPr>
          <w:rFonts w:ascii="Calibri" w:hAnsi="Calibri" w:cs="Calibri"/>
          <w:sz w:val="22"/>
          <w:szCs w:val="22"/>
          <w:lang w:eastAsia="en-US"/>
        </w:rPr>
        <w:t>Il concorrente dichiara di possedere tutti i requisiti richiesti dai criteri di selezione barrando direttamente la sezione «</w:t>
      </w:r>
      <w:r w:rsidRPr="00AA504D">
        <w:rPr>
          <w:rFonts w:ascii="Calibri" w:hAnsi="Calibri" w:cs="Calibri"/>
          <w:b/>
          <w:sz w:val="22"/>
          <w:szCs w:val="22"/>
          <w:lang w:eastAsia="en-US"/>
        </w:rPr>
        <w:t>α»</w:t>
      </w:r>
      <w:r w:rsidRPr="00AA504D">
        <w:rPr>
          <w:rFonts w:ascii="Calibri" w:hAnsi="Calibri" w:cs="Calibri"/>
          <w:sz w:val="22"/>
          <w:szCs w:val="22"/>
          <w:lang w:eastAsia="en-US"/>
        </w:rPr>
        <w:t xml:space="preserve"> ovvero compilando quanto segue: </w:t>
      </w:r>
    </w:p>
    <w:p w14:paraId="715010F3" w14:textId="77777777" w:rsidR="008F2F31" w:rsidRPr="00AA504D" w:rsidRDefault="008F2F31" w:rsidP="00D32AD3">
      <w:pPr>
        <w:numPr>
          <w:ilvl w:val="3"/>
          <w:numId w:val="23"/>
        </w:numPr>
        <w:spacing w:beforeLines="20" w:before="48"/>
        <w:ind w:left="709" w:hanging="284"/>
        <w:jc w:val="both"/>
        <w:rPr>
          <w:rFonts w:ascii="Calibri" w:eastAsia="Calibri" w:hAnsi="Calibri" w:cs="Calibri"/>
          <w:sz w:val="22"/>
          <w:szCs w:val="22"/>
        </w:rPr>
      </w:pPr>
      <w:r w:rsidRPr="00AA504D">
        <w:rPr>
          <w:rFonts w:ascii="Calibri" w:eastAsia="Calibri" w:hAnsi="Calibri" w:cs="Calibri"/>
          <w:sz w:val="22"/>
          <w:szCs w:val="22"/>
        </w:rPr>
        <w:t xml:space="preserve">la sezione A per dichiarare il possesso del requisito relativo all’idoneità professionale di cui par. </w:t>
      </w:r>
      <w:r w:rsidRPr="00AA504D">
        <w:rPr>
          <w:rFonts w:ascii="Calibri" w:eastAsia="Calibri" w:hAnsi="Calibri" w:cs="Calibri"/>
          <w:sz w:val="22"/>
          <w:szCs w:val="22"/>
        </w:rPr>
        <w:fldChar w:fldCharType="begin"/>
      </w:r>
      <w:r w:rsidRPr="00AA504D">
        <w:rPr>
          <w:rFonts w:ascii="Calibri" w:eastAsia="Calibri" w:hAnsi="Calibri" w:cs="Calibri"/>
          <w:sz w:val="22"/>
          <w:szCs w:val="22"/>
        </w:rPr>
        <w:instrText xml:space="preserve"> REF _Ref495411541 \r \h </w:instrText>
      </w:r>
      <w:r w:rsidR="00842073" w:rsidRPr="00AA504D">
        <w:rPr>
          <w:rFonts w:ascii="Calibri" w:eastAsia="Calibri" w:hAnsi="Calibri" w:cs="Calibri"/>
          <w:sz w:val="22"/>
          <w:szCs w:val="22"/>
        </w:rPr>
        <w:instrText xml:space="preserve"> \* MERGEFORMAT </w:instrText>
      </w:r>
      <w:r w:rsidRPr="00AA504D">
        <w:rPr>
          <w:rFonts w:ascii="Calibri" w:eastAsia="Calibri" w:hAnsi="Calibri" w:cs="Calibri"/>
          <w:sz w:val="22"/>
          <w:szCs w:val="22"/>
        </w:rPr>
      </w:r>
      <w:r w:rsidRPr="00AA504D">
        <w:rPr>
          <w:rFonts w:ascii="Calibri" w:eastAsia="Calibri" w:hAnsi="Calibri" w:cs="Calibri"/>
          <w:sz w:val="22"/>
          <w:szCs w:val="22"/>
        </w:rPr>
        <w:fldChar w:fldCharType="separate"/>
      </w:r>
      <w:r w:rsidRPr="00AA504D">
        <w:rPr>
          <w:rFonts w:ascii="Calibri" w:eastAsia="Calibri" w:hAnsi="Calibri" w:cs="Calibri"/>
          <w:sz w:val="22"/>
          <w:szCs w:val="22"/>
        </w:rPr>
        <w:t>7.1</w:t>
      </w:r>
      <w:r w:rsidRPr="00AA504D">
        <w:rPr>
          <w:rFonts w:ascii="Calibri" w:eastAsia="Calibri" w:hAnsi="Calibri" w:cs="Calibri"/>
          <w:sz w:val="22"/>
          <w:szCs w:val="22"/>
        </w:rPr>
        <w:fldChar w:fldCharType="end"/>
      </w:r>
      <w:r w:rsidRPr="00AA504D">
        <w:rPr>
          <w:rFonts w:ascii="Calibri" w:eastAsia="Calibri" w:hAnsi="Calibri" w:cs="Calibri"/>
          <w:sz w:val="22"/>
          <w:szCs w:val="22"/>
        </w:rPr>
        <w:t xml:space="preserve"> del presente disciplinare; </w:t>
      </w:r>
    </w:p>
    <w:p w14:paraId="27A72A99" w14:textId="77777777" w:rsidR="008F2F31" w:rsidRPr="00AA504D" w:rsidRDefault="008F2F31" w:rsidP="00D32AD3">
      <w:pPr>
        <w:numPr>
          <w:ilvl w:val="3"/>
          <w:numId w:val="23"/>
        </w:numPr>
        <w:spacing w:beforeLines="20" w:before="48"/>
        <w:ind w:left="709" w:hanging="284"/>
        <w:jc w:val="both"/>
        <w:rPr>
          <w:rFonts w:ascii="Calibri" w:eastAsia="Calibri" w:hAnsi="Calibri" w:cs="Calibri"/>
          <w:sz w:val="22"/>
          <w:szCs w:val="22"/>
        </w:rPr>
      </w:pPr>
      <w:r w:rsidRPr="00AA504D">
        <w:rPr>
          <w:rFonts w:ascii="Calibri" w:eastAsia="Calibri" w:hAnsi="Calibri" w:cs="Calibri"/>
          <w:sz w:val="22"/>
          <w:szCs w:val="22"/>
        </w:rPr>
        <w:t xml:space="preserve">la sezione B per dichiarare il possesso del requisito relativo alla capacità economico-finanziaria di cui al par. </w:t>
      </w:r>
      <w:r w:rsidRPr="00AA504D">
        <w:rPr>
          <w:rFonts w:ascii="Calibri" w:eastAsia="Calibri" w:hAnsi="Calibri" w:cs="Calibri"/>
          <w:sz w:val="22"/>
          <w:szCs w:val="22"/>
        </w:rPr>
        <w:fldChar w:fldCharType="begin"/>
      </w:r>
      <w:r w:rsidRPr="00AA504D">
        <w:rPr>
          <w:rFonts w:ascii="Calibri" w:eastAsia="Calibri" w:hAnsi="Calibri" w:cs="Calibri"/>
          <w:sz w:val="22"/>
          <w:szCs w:val="22"/>
        </w:rPr>
        <w:instrText xml:space="preserve"> REF _Ref495411575 \r \h </w:instrText>
      </w:r>
      <w:r w:rsidR="00842073" w:rsidRPr="00AA504D">
        <w:rPr>
          <w:rFonts w:ascii="Calibri" w:eastAsia="Calibri" w:hAnsi="Calibri" w:cs="Calibri"/>
          <w:sz w:val="22"/>
          <w:szCs w:val="22"/>
        </w:rPr>
        <w:instrText xml:space="preserve"> \* MERGEFORMAT </w:instrText>
      </w:r>
      <w:r w:rsidRPr="00AA504D">
        <w:rPr>
          <w:rFonts w:ascii="Calibri" w:eastAsia="Calibri" w:hAnsi="Calibri" w:cs="Calibri"/>
          <w:sz w:val="22"/>
          <w:szCs w:val="22"/>
        </w:rPr>
      </w:r>
      <w:r w:rsidRPr="00AA504D">
        <w:rPr>
          <w:rFonts w:ascii="Calibri" w:eastAsia="Calibri" w:hAnsi="Calibri" w:cs="Calibri"/>
          <w:sz w:val="22"/>
          <w:szCs w:val="22"/>
        </w:rPr>
        <w:fldChar w:fldCharType="separate"/>
      </w:r>
      <w:r w:rsidRPr="00AA504D">
        <w:rPr>
          <w:rFonts w:ascii="Calibri" w:eastAsia="Calibri" w:hAnsi="Calibri" w:cs="Calibri"/>
          <w:sz w:val="22"/>
          <w:szCs w:val="22"/>
        </w:rPr>
        <w:t>7.2</w:t>
      </w:r>
      <w:r w:rsidRPr="00AA504D">
        <w:rPr>
          <w:rFonts w:ascii="Calibri" w:eastAsia="Calibri" w:hAnsi="Calibri" w:cs="Calibri"/>
          <w:sz w:val="22"/>
          <w:szCs w:val="22"/>
        </w:rPr>
        <w:fldChar w:fldCharType="end"/>
      </w:r>
      <w:r w:rsidRPr="00AA504D">
        <w:rPr>
          <w:rFonts w:ascii="Calibri" w:eastAsia="Calibri" w:hAnsi="Calibri" w:cs="Calibri"/>
          <w:sz w:val="22"/>
          <w:szCs w:val="22"/>
        </w:rPr>
        <w:t xml:space="preserve"> del presente disciplinare; </w:t>
      </w:r>
    </w:p>
    <w:p w14:paraId="5319EDD9" w14:textId="77777777" w:rsidR="008F2F31" w:rsidRPr="00AA504D" w:rsidRDefault="008F2F31" w:rsidP="00D32AD3">
      <w:pPr>
        <w:numPr>
          <w:ilvl w:val="3"/>
          <w:numId w:val="23"/>
        </w:numPr>
        <w:spacing w:beforeLines="20" w:before="48"/>
        <w:ind w:left="709" w:hanging="284"/>
        <w:jc w:val="both"/>
        <w:rPr>
          <w:rFonts w:ascii="Calibri" w:eastAsia="Calibri" w:hAnsi="Calibri" w:cs="Calibri"/>
          <w:sz w:val="22"/>
          <w:szCs w:val="22"/>
        </w:rPr>
      </w:pPr>
      <w:r w:rsidRPr="00AA504D">
        <w:rPr>
          <w:rFonts w:ascii="Calibri" w:eastAsia="Calibri" w:hAnsi="Calibri" w:cs="Calibri"/>
          <w:sz w:val="22"/>
          <w:szCs w:val="22"/>
        </w:rPr>
        <w:t xml:space="preserve">la sezione C per dichiarare il possesso del requisito relativo alla capacità professionale e tecnica di cui al par. </w:t>
      </w:r>
      <w:r w:rsidRPr="00AA504D">
        <w:rPr>
          <w:rFonts w:ascii="Calibri" w:eastAsia="Calibri" w:hAnsi="Calibri" w:cs="Calibri"/>
          <w:sz w:val="22"/>
          <w:szCs w:val="22"/>
        </w:rPr>
        <w:fldChar w:fldCharType="begin"/>
      </w:r>
      <w:r w:rsidRPr="00AA504D">
        <w:rPr>
          <w:rFonts w:ascii="Calibri" w:eastAsia="Calibri" w:hAnsi="Calibri" w:cs="Calibri"/>
          <w:sz w:val="22"/>
          <w:szCs w:val="22"/>
        </w:rPr>
        <w:instrText xml:space="preserve"> REF _Ref495411584 \r \h </w:instrText>
      </w:r>
      <w:r w:rsidR="00842073" w:rsidRPr="00AA504D">
        <w:rPr>
          <w:rFonts w:ascii="Calibri" w:eastAsia="Calibri" w:hAnsi="Calibri" w:cs="Calibri"/>
          <w:sz w:val="22"/>
          <w:szCs w:val="22"/>
        </w:rPr>
        <w:instrText xml:space="preserve"> \* MERGEFORMAT </w:instrText>
      </w:r>
      <w:r w:rsidRPr="00AA504D">
        <w:rPr>
          <w:rFonts w:ascii="Calibri" w:eastAsia="Calibri" w:hAnsi="Calibri" w:cs="Calibri"/>
          <w:sz w:val="22"/>
          <w:szCs w:val="22"/>
        </w:rPr>
      </w:r>
      <w:r w:rsidRPr="00AA504D">
        <w:rPr>
          <w:rFonts w:ascii="Calibri" w:eastAsia="Calibri" w:hAnsi="Calibri" w:cs="Calibri"/>
          <w:sz w:val="22"/>
          <w:szCs w:val="22"/>
        </w:rPr>
        <w:fldChar w:fldCharType="separate"/>
      </w:r>
      <w:r w:rsidRPr="00AA504D">
        <w:rPr>
          <w:rFonts w:ascii="Calibri" w:eastAsia="Calibri" w:hAnsi="Calibri" w:cs="Calibri"/>
          <w:sz w:val="22"/>
          <w:szCs w:val="22"/>
        </w:rPr>
        <w:t>7.3</w:t>
      </w:r>
      <w:r w:rsidRPr="00AA504D">
        <w:rPr>
          <w:rFonts w:ascii="Calibri" w:eastAsia="Calibri" w:hAnsi="Calibri" w:cs="Calibri"/>
          <w:sz w:val="22"/>
          <w:szCs w:val="22"/>
        </w:rPr>
        <w:fldChar w:fldCharType="end"/>
      </w:r>
      <w:r w:rsidRPr="00AA504D">
        <w:rPr>
          <w:rFonts w:ascii="Calibri" w:eastAsia="Calibri" w:hAnsi="Calibri" w:cs="Calibri"/>
          <w:sz w:val="22"/>
          <w:szCs w:val="22"/>
        </w:rPr>
        <w:t xml:space="preserve"> del presente disciplinare;</w:t>
      </w:r>
    </w:p>
    <w:p w14:paraId="24C67580" w14:textId="77777777" w:rsidR="008F2F31" w:rsidRPr="00AA504D" w:rsidRDefault="008F2F31" w:rsidP="00D32AD3">
      <w:pPr>
        <w:numPr>
          <w:ilvl w:val="3"/>
          <w:numId w:val="23"/>
        </w:numPr>
        <w:spacing w:beforeLines="20" w:before="48"/>
        <w:ind w:left="709" w:hanging="284"/>
        <w:jc w:val="both"/>
        <w:rPr>
          <w:rFonts w:ascii="Calibri" w:eastAsia="Calibri" w:hAnsi="Calibri" w:cs="Calibri"/>
          <w:sz w:val="22"/>
          <w:szCs w:val="22"/>
        </w:rPr>
      </w:pPr>
      <w:r w:rsidRPr="00AA504D">
        <w:rPr>
          <w:rFonts w:ascii="Calibri" w:eastAsia="Calibri" w:hAnsi="Calibri" w:cs="Calibri"/>
          <w:sz w:val="22"/>
          <w:szCs w:val="22"/>
        </w:rPr>
        <w:t xml:space="preserve">la sezione D per dichiarare il possesso del requisito relativo ai sistemi di garanzia della qualità e norme di gestione ambientale cui al par. </w:t>
      </w:r>
      <w:r w:rsidRPr="00AA504D">
        <w:rPr>
          <w:rFonts w:ascii="Calibri" w:eastAsia="Calibri" w:hAnsi="Calibri" w:cs="Calibri"/>
          <w:sz w:val="22"/>
          <w:szCs w:val="22"/>
        </w:rPr>
        <w:fldChar w:fldCharType="begin"/>
      </w:r>
      <w:r w:rsidRPr="00AA504D">
        <w:rPr>
          <w:rFonts w:ascii="Calibri" w:eastAsia="Calibri" w:hAnsi="Calibri" w:cs="Calibri"/>
          <w:sz w:val="22"/>
          <w:szCs w:val="22"/>
        </w:rPr>
        <w:instrText xml:space="preserve"> REF _Ref495411584 \r \h </w:instrText>
      </w:r>
      <w:r w:rsidR="00842073" w:rsidRPr="00AA504D">
        <w:rPr>
          <w:rFonts w:ascii="Calibri" w:eastAsia="Calibri" w:hAnsi="Calibri" w:cs="Calibri"/>
          <w:sz w:val="22"/>
          <w:szCs w:val="22"/>
        </w:rPr>
        <w:instrText xml:space="preserve"> \* MERGEFORMAT </w:instrText>
      </w:r>
      <w:r w:rsidRPr="00AA504D">
        <w:rPr>
          <w:rFonts w:ascii="Calibri" w:eastAsia="Calibri" w:hAnsi="Calibri" w:cs="Calibri"/>
          <w:sz w:val="22"/>
          <w:szCs w:val="22"/>
        </w:rPr>
      </w:r>
      <w:r w:rsidRPr="00AA504D">
        <w:rPr>
          <w:rFonts w:ascii="Calibri" w:eastAsia="Calibri" w:hAnsi="Calibri" w:cs="Calibri"/>
          <w:sz w:val="22"/>
          <w:szCs w:val="22"/>
        </w:rPr>
        <w:fldChar w:fldCharType="separate"/>
      </w:r>
      <w:r w:rsidRPr="00AA504D">
        <w:rPr>
          <w:rFonts w:ascii="Calibri" w:eastAsia="Calibri" w:hAnsi="Calibri" w:cs="Calibri"/>
          <w:sz w:val="22"/>
          <w:szCs w:val="22"/>
        </w:rPr>
        <w:t>7.3</w:t>
      </w:r>
      <w:r w:rsidRPr="00AA504D">
        <w:rPr>
          <w:rFonts w:ascii="Calibri" w:eastAsia="Calibri" w:hAnsi="Calibri" w:cs="Calibri"/>
          <w:sz w:val="22"/>
          <w:szCs w:val="22"/>
        </w:rPr>
        <w:fldChar w:fldCharType="end"/>
      </w:r>
      <w:r w:rsidRPr="00AA504D">
        <w:rPr>
          <w:rFonts w:ascii="Calibri" w:eastAsia="Calibri" w:hAnsi="Calibri" w:cs="Calibri"/>
          <w:sz w:val="22"/>
          <w:szCs w:val="22"/>
        </w:rPr>
        <w:t xml:space="preserve"> del presente disciplinare.</w:t>
      </w:r>
    </w:p>
    <w:p w14:paraId="6C9676E7" w14:textId="71BCCD98" w:rsidR="008F2F31" w:rsidRPr="00680706" w:rsidRDefault="008F2F31" w:rsidP="00680706">
      <w:pPr>
        <w:pStyle w:val="Titolo4"/>
        <w:spacing w:before="240"/>
        <w:ind w:firstLine="0"/>
      </w:pPr>
      <w:r w:rsidRPr="00680706">
        <w:t xml:space="preserve">Parte V – Dichiarazioni finali </w:t>
      </w:r>
    </w:p>
    <w:p w14:paraId="635C8017"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Il concorrente rende tutte le informazioni richieste mediante la compilazione delle parti pertinenti.</w:t>
      </w:r>
    </w:p>
    <w:p w14:paraId="6EAADC14" w14:textId="77777777" w:rsidR="008F2F31" w:rsidRPr="00AA504D" w:rsidRDefault="008F2F31" w:rsidP="0013530E">
      <w:pPr>
        <w:tabs>
          <w:tab w:val="left" w:pos="1418"/>
        </w:tabs>
        <w:spacing w:beforeLines="20" w:before="48"/>
        <w:ind w:left="426" w:hanging="426"/>
        <w:jc w:val="both"/>
        <w:rPr>
          <w:rFonts w:ascii="Calibri" w:hAnsi="Calibri" w:cs="Calibri"/>
          <w:b/>
          <w:sz w:val="22"/>
          <w:szCs w:val="22"/>
          <w:lang w:eastAsia="en-US"/>
        </w:rPr>
      </w:pPr>
      <w:r w:rsidRPr="00AA504D">
        <w:rPr>
          <w:rFonts w:ascii="Calibri" w:hAnsi="Calibri" w:cs="Calibri"/>
          <w:b/>
          <w:sz w:val="22"/>
          <w:szCs w:val="22"/>
          <w:lang w:eastAsia="en-US"/>
        </w:rPr>
        <w:t>Il DGUE deve essere presentato:</w:t>
      </w:r>
    </w:p>
    <w:p w14:paraId="2BC9D06C" w14:textId="77777777" w:rsidR="008F2F31" w:rsidRPr="00AA504D" w:rsidRDefault="008F2F31" w:rsidP="00D32AD3">
      <w:pPr>
        <w:numPr>
          <w:ilvl w:val="0"/>
          <w:numId w:val="24"/>
        </w:numPr>
        <w:spacing w:beforeLines="20" w:before="48"/>
        <w:ind w:left="284" w:hanging="284"/>
        <w:jc w:val="both"/>
        <w:rPr>
          <w:rFonts w:ascii="Calibri" w:eastAsia="Calibri" w:hAnsi="Calibri" w:cs="Calibri"/>
          <w:sz w:val="22"/>
          <w:szCs w:val="22"/>
        </w:rPr>
      </w:pPr>
      <w:r w:rsidRPr="00AA504D">
        <w:rPr>
          <w:rFonts w:ascii="Calibri" w:eastAsia="Calibri" w:hAnsi="Calibri" w:cs="Calibri"/>
          <w:sz w:val="22"/>
          <w:szCs w:val="22"/>
        </w:rPr>
        <w:t xml:space="preserve">nel caso di raggruppamenti temporanei, consorzi ordinari, GEIE, da tutti gli operatori economici che partecipano alla procedura in forma congiunta; </w:t>
      </w:r>
    </w:p>
    <w:p w14:paraId="784D7B19" w14:textId="77777777" w:rsidR="008F2F31" w:rsidRPr="00AA504D" w:rsidRDefault="008F2F31" w:rsidP="00D32AD3">
      <w:pPr>
        <w:numPr>
          <w:ilvl w:val="0"/>
          <w:numId w:val="24"/>
        </w:numPr>
        <w:spacing w:beforeLines="20" w:before="48"/>
        <w:ind w:left="284" w:hanging="284"/>
        <w:jc w:val="both"/>
        <w:rPr>
          <w:rFonts w:ascii="Calibri" w:eastAsia="Calibri" w:hAnsi="Calibri" w:cs="Calibri"/>
          <w:sz w:val="22"/>
          <w:szCs w:val="22"/>
        </w:rPr>
      </w:pPr>
      <w:r w:rsidRPr="00AA504D">
        <w:rPr>
          <w:rFonts w:ascii="Calibri" w:eastAsia="Calibri" w:hAnsi="Calibri" w:cs="Calibri"/>
          <w:sz w:val="22"/>
          <w:szCs w:val="22"/>
        </w:rPr>
        <w:t>nel caso di aggregazioni di imprese di rete da ognuna delle imprese retiste, se l’intera rete partecipa, ovvero dall’organo comune e dalle singole imprese retiste indicate;</w:t>
      </w:r>
    </w:p>
    <w:p w14:paraId="4F78734E" w14:textId="77777777" w:rsidR="008F2F31" w:rsidRPr="00AA504D" w:rsidRDefault="008F2F31" w:rsidP="00D32AD3">
      <w:pPr>
        <w:numPr>
          <w:ilvl w:val="0"/>
          <w:numId w:val="24"/>
        </w:numPr>
        <w:spacing w:beforeLines="20" w:before="48"/>
        <w:ind w:left="284" w:hanging="284"/>
        <w:jc w:val="both"/>
        <w:rPr>
          <w:rFonts w:ascii="Calibri" w:eastAsia="Calibri" w:hAnsi="Calibri" w:cs="Calibri"/>
          <w:sz w:val="22"/>
          <w:szCs w:val="22"/>
        </w:rPr>
      </w:pPr>
      <w:r w:rsidRPr="00AA504D">
        <w:rPr>
          <w:rFonts w:ascii="Calibri" w:eastAsia="Calibri" w:hAnsi="Calibri" w:cs="Calibri"/>
          <w:sz w:val="22"/>
          <w:szCs w:val="22"/>
        </w:rPr>
        <w:t xml:space="preserve">nel caso di consorzi cooperativi, di consorzi artigiani e di consorzi stabili, dal consorzio e dai consorziati per conto dei quali il consorzio concorre; </w:t>
      </w:r>
    </w:p>
    <w:p w14:paraId="5AEC4FAD" w14:textId="7ADA0C08" w:rsidR="008F2F31"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In caso di incorporazione, fusione societaria o cessione d’azienda, le dichiarazioni di cui all’art. 80, commi 1, 2 e 5, lett. l) del Codice, devono riferirsi anche ai soggetti di cui all’art. 80 comma 3 del Codice che hanno operato presso la società incorporata, fusasi o che ha ceduto l’azienda nell’anno antecedente la data di pubblicazione del bando di gara.</w:t>
      </w:r>
    </w:p>
    <w:p w14:paraId="1A0C8512" w14:textId="77777777" w:rsidR="006A23FD" w:rsidRPr="00AA504D" w:rsidRDefault="006A23FD" w:rsidP="0013530E">
      <w:pPr>
        <w:spacing w:beforeLines="20" w:before="48"/>
        <w:jc w:val="both"/>
        <w:rPr>
          <w:rFonts w:ascii="Calibri" w:hAnsi="Calibri" w:cs="Calibri"/>
          <w:sz w:val="22"/>
          <w:szCs w:val="22"/>
          <w:lang w:eastAsia="en-US"/>
        </w:rPr>
      </w:pPr>
    </w:p>
    <w:p w14:paraId="36B97F9B" w14:textId="0C037FF7" w:rsidR="008F2F31" w:rsidRDefault="006A23FD" w:rsidP="00997B19">
      <w:pPr>
        <w:pStyle w:val="Titolo3"/>
        <w:spacing w:after="240"/>
      </w:pPr>
      <w:bookmarkStart w:id="1769" w:name="_Toc500345610"/>
      <w:bookmarkStart w:id="1770" w:name="_Toc44004748"/>
      <w:r w:rsidRPr="00AA504D">
        <w:t>DICHIARAZIONI INTEGRATIVE E DOCUMENTAZIONE A CORREDO</w:t>
      </w:r>
      <w:bookmarkEnd w:id="1769"/>
      <w:bookmarkEnd w:id="1770"/>
    </w:p>
    <w:p w14:paraId="05613C66" w14:textId="4B68E8B2" w:rsidR="008F2F31" w:rsidRPr="006A23FD" w:rsidRDefault="006A23FD" w:rsidP="00680706">
      <w:pPr>
        <w:pStyle w:val="Titolo4"/>
        <w:ind w:firstLine="0"/>
      </w:pPr>
      <w:bookmarkStart w:id="1771" w:name="_Ref498508914"/>
      <w:r w:rsidRPr="006A23FD">
        <w:t>15.3.1 DICHIARAZIONI INTEGRATIVE</w:t>
      </w:r>
      <w:bookmarkEnd w:id="1771"/>
    </w:p>
    <w:p w14:paraId="7E56B56C"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Ciascun concorrente rende le seguenti dichiarazioni, anche ai sensi degli artt. 46 e 47 del d.p.r. 445/2000, con le quali:</w:t>
      </w:r>
    </w:p>
    <w:p w14:paraId="5F7ADC0E" w14:textId="77777777" w:rsidR="008F2F31" w:rsidRPr="00AA504D" w:rsidRDefault="008F2F31" w:rsidP="00D32AD3">
      <w:pPr>
        <w:numPr>
          <w:ilvl w:val="0"/>
          <w:numId w:val="28"/>
        </w:numPr>
        <w:spacing w:beforeLines="20" w:before="48"/>
        <w:ind w:left="284" w:hanging="284"/>
        <w:jc w:val="both"/>
        <w:rPr>
          <w:rFonts w:ascii="Calibri" w:eastAsia="Calibri" w:hAnsi="Calibri" w:cs="Calibri"/>
          <w:sz w:val="22"/>
          <w:szCs w:val="22"/>
        </w:rPr>
      </w:pPr>
      <w:bookmarkStart w:id="1772" w:name="_Ref496787083"/>
      <w:r w:rsidRPr="00AA504D">
        <w:rPr>
          <w:rFonts w:ascii="Calibri" w:eastAsia="Calibri" w:hAnsi="Calibri" w:cs="Calibri"/>
          <w:sz w:val="22"/>
          <w:szCs w:val="22"/>
        </w:rPr>
        <w:t xml:space="preserve"> </w:t>
      </w:r>
      <w:bookmarkStart w:id="1773" w:name="_Ref498597467"/>
      <w:r w:rsidRPr="00A1490F">
        <w:rPr>
          <w:rFonts w:ascii="Calibri" w:eastAsia="Calibri" w:hAnsi="Calibri" w:cs="Calibri"/>
          <w:i/>
          <w:sz w:val="22"/>
          <w:szCs w:val="22"/>
          <w:highlight w:val="yellow"/>
        </w:rPr>
        <w:t>[fino all’aggiornamento del DGUE al decreto correttivo di cui al d.lgs. 19 aprile 2017, n. 56]</w:t>
      </w:r>
      <w:r w:rsidRPr="00AA504D">
        <w:rPr>
          <w:rFonts w:ascii="Calibri" w:eastAsia="Calibri" w:hAnsi="Calibri" w:cs="Calibri"/>
          <w:sz w:val="22"/>
          <w:szCs w:val="22"/>
        </w:rPr>
        <w:t xml:space="preserve"> dichiara di non incorrere nelle cause di esclusione di cui all’art. 80, comma 5 lett. f-bis) e f-ter) del Codice;</w:t>
      </w:r>
      <w:bookmarkEnd w:id="1772"/>
      <w:bookmarkEnd w:id="1773"/>
    </w:p>
    <w:p w14:paraId="0758ED9D" w14:textId="77777777" w:rsidR="008F2F31" w:rsidRPr="00AA504D" w:rsidRDefault="008F2F31" w:rsidP="00D32AD3">
      <w:pPr>
        <w:numPr>
          <w:ilvl w:val="0"/>
          <w:numId w:val="28"/>
        </w:numPr>
        <w:spacing w:beforeLines="20" w:before="48"/>
        <w:ind w:left="284" w:hanging="284"/>
        <w:jc w:val="both"/>
        <w:rPr>
          <w:rFonts w:ascii="Calibri" w:eastAsia="Calibri" w:hAnsi="Calibri" w:cs="Calibri"/>
          <w:sz w:val="22"/>
          <w:szCs w:val="22"/>
        </w:rPr>
      </w:pPr>
      <w:r w:rsidRPr="00AA504D">
        <w:rPr>
          <w:rFonts w:ascii="Calibri" w:eastAsia="Calibri" w:hAnsi="Calibri" w:cs="Calibri"/>
          <w:sz w:val="22"/>
          <w:szCs w:val="22"/>
        </w:rPr>
        <w:t>dichiara i dati identificativi (nome, cognome, data e luogo di nascita, codice fiscale, comune di residenza etc.) dei soggetti di cui all’art. 80, comma 3 del Codice, ovvero indica la banca dati ufficiale o il pubblico registro da cui i medesimi possono essere ricavati in modo aggiornato alla data di presentazione dell’offerta;</w:t>
      </w:r>
    </w:p>
    <w:p w14:paraId="79A0626B" w14:textId="77777777" w:rsidR="008F2F31" w:rsidRPr="00AA504D" w:rsidRDefault="008F2F31" w:rsidP="00D32AD3">
      <w:pPr>
        <w:numPr>
          <w:ilvl w:val="0"/>
          <w:numId w:val="28"/>
        </w:numPr>
        <w:spacing w:beforeLines="20" w:before="48"/>
        <w:ind w:left="284" w:hanging="284"/>
        <w:jc w:val="both"/>
        <w:rPr>
          <w:rFonts w:ascii="Calibri" w:eastAsia="Calibri" w:hAnsi="Calibri" w:cs="Calibri"/>
          <w:sz w:val="22"/>
          <w:szCs w:val="22"/>
        </w:rPr>
      </w:pPr>
      <w:r w:rsidRPr="00AA504D">
        <w:rPr>
          <w:rFonts w:ascii="Calibri" w:eastAsia="Calibri" w:hAnsi="Calibri" w:cs="Calibri"/>
          <w:sz w:val="22"/>
          <w:szCs w:val="22"/>
        </w:rPr>
        <w:t>dichiara remunerativa l’offerta economica presentata giacché per la sua formulazione ha preso atto e tenuto conto:</w:t>
      </w:r>
    </w:p>
    <w:p w14:paraId="18ECA087" w14:textId="77777777" w:rsidR="008F2F31" w:rsidRPr="00AA504D" w:rsidRDefault="008F2F31" w:rsidP="0013530E">
      <w:pPr>
        <w:spacing w:beforeLines="20" w:before="48"/>
        <w:ind w:left="567" w:hanging="283"/>
        <w:jc w:val="both"/>
        <w:rPr>
          <w:rFonts w:ascii="Calibri" w:hAnsi="Calibri" w:cs="Calibri"/>
          <w:sz w:val="22"/>
          <w:szCs w:val="22"/>
        </w:rPr>
      </w:pPr>
      <w:r w:rsidRPr="00AA504D">
        <w:rPr>
          <w:rFonts w:ascii="Calibri" w:hAnsi="Calibri" w:cs="Calibri"/>
          <w:sz w:val="22"/>
          <w:szCs w:val="22"/>
          <w:lang w:eastAsia="en-US"/>
        </w:rPr>
        <w:t>a)</w:t>
      </w:r>
      <w:r w:rsidRPr="00AA504D">
        <w:rPr>
          <w:rFonts w:ascii="Calibri" w:hAnsi="Calibri" w:cs="Calibri"/>
          <w:sz w:val="22"/>
          <w:szCs w:val="22"/>
          <w:lang w:eastAsia="en-US"/>
        </w:rPr>
        <w:tab/>
      </w:r>
      <w:r w:rsidRPr="00AA504D">
        <w:rPr>
          <w:rFonts w:ascii="Calibri" w:hAnsi="Calibri" w:cs="Calibri"/>
          <w:sz w:val="22"/>
          <w:szCs w:val="22"/>
        </w:rPr>
        <w:t>delle condizioni contrattuali e degli oneri compresi quelli eventuali relativi in materia di sicurezza, di assicurazione, di condizioni di lavoro e di previdenza e assistenza in vigore nel luogo dove devono essere svolti i servizi/fornitura;</w:t>
      </w:r>
    </w:p>
    <w:p w14:paraId="48D7260C" w14:textId="77777777" w:rsidR="008F2F31" w:rsidRPr="00AA504D" w:rsidRDefault="008F2F31" w:rsidP="0013530E">
      <w:pPr>
        <w:spacing w:beforeLines="20" w:before="48"/>
        <w:ind w:left="567" w:hanging="283"/>
        <w:jc w:val="both"/>
        <w:rPr>
          <w:rFonts w:ascii="Calibri" w:hAnsi="Calibri" w:cs="Calibri"/>
          <w:sz w:val="22"/>
          <w:szCs w:val="22"/>
        </w:rPr>
      </w:pPr>
      <w:r w:rsidRPr="00AA504D">
        <w:rPr>
          <w:rFonts w:ascii="Calibri" w:hAnsi="Calibri" w:cs="Calibri"/>
          <w:sz w:val="22"/>
          <w:szCs w:val="22"/>
        </w:rPr>
        <w:t>b)</w:t>
      </w:r>
      <w:r w:rsidRPr="00AA504D">
        <w:rPr>
          <w:rFonts w:ascii="Calibri" w:hAnsi="Calibri" w:cs="Calibri"/>
          <w:sz w:val="22"/>
          <w:szCs w:val="22"/>
        </w:rPr>
        <w:tab/>
        <w:t xml:space="preserve">di tutte le circostanze generali, particolari e locali, nessuna esclusa ed eccettuata, </w:t>
      </w:r>
      <w:r w:rsidRPr="00A1490F">
        <w:rPr>
          <w:rFonts w:ascii="Calibri" w:hAnsi="Calibri" w:cs="Calibri"/>
          <w:i/>
          <w:sz w:val="22"/>
          <w:szCs w:val="22"/>
          <w:highlight w:val="yellow"/>
        </w:rPr>
        <w:t>[in caso di pubblicazione dei prezzi di riferimento da parte dell’ANAC inserire:</w:t>
      </w:r>
      <w:r w:rsidRPr="00A1490F">
        <w:rPr>
          <w:rFonts w:ascii="Calibri" w:hAnsi="Calibri" w:cs="Calibri"/>
          <w:b/>
          <w:i/>
          <w:sz w:val="22"/>
          <w:szCs w:val="22"/>
          <w:highlight w:val="yellow"/>
        </w:rPr>
        <w:t xml:space="preserve"> </w:t>
      </w:r>
      <w:r w:rsidRPr="00A1490F">
        <w:rPr>
          <w:rFonts w:ascii="Calibri" w:hAnsi="Calibri" w:cs="Calibri"/>
          <w:sz w:val="22"/>
          <w:szCs w:val="22"/>
          <w:highlight w:val="yellow"/>
        </w:rPr>
        <w:t>“ivi compresi i prezzi di riferimento pubblicati dall’ANAC”</w:t>
      </w:r>
      <w:r w:rsidRPr="00A1490F">
        <w:rPr>
          <w:rFonts w:ascii="Calibri" w:hAnsi="Calibri" w:cs="Calibri"/>
          <w:i/>
          <w:sz w:val="22"/>
          <w:szCs w:val="22"/>
          <w:highlight w:val="yellow"/>
        </w:rPr>
        <w:t>]</w:t>
      </w:r>
      <w:r w:rsidRPr="00AA504D">
        <w:rPr>
          <w:rFonts w:ascii="Calibri" w:hAnsi="Calibri" w:cs="Calibri"/>
          <w:sz w:val="22"/>
          <w:szCs w:val="22"/>
        </w:rPr>
        <w:t xml:space="preserve"> che possono avere influito o influire sia sulla prestazione dei </w:t>
      </w:r>
      <w:r w:rsidRPr="00AA504D">
        <w:rPr>
          <w:rFonts w:ascii="Calibri" w:hAnsi="Calibri" w:cs="Calibri"/>
          <w:i/>
          <w:sz w:val="22"/>
          <w:szCs w:val="22"/>
        </w:rPr>
        <w:t>servizi/fornitura</w:t>
      </w:r>
      <w:r w:rsidRPr="00AA504D">
        <w:rPr>
          <w:rFonts w:ascii="Calibri" w:hAnsi="Calibri" w:cs="Calibri"/>
          <w:sz w:val="22"/>
          <w:szCs w:val="22"/>
        </w:rPr>
        <w:t>, sia sulla determinazione della propria offerta;</w:t>
      </w:r>
    </w:p>
    <w:p w14:paraId="00DB6D62" w14:textId="77777777" w:rsidR="008F2F31" w:rsidRPr="00AA504D" w:rsidRDefault="008F2F31" w:rsidP="00D32AD3">
      <w:pPr>
        <w:numPr>
          <w:ilvl w:val="0"/>
          <w:numId w:val="28"/>
        </w:numPr>
        <w:spacing w:beforeLines="20" w:before="48"/>
        <w:ind w:left="284" w:hanging="284"/>
        <w:jc w:val="both"/>
        <w:rPr>
          <w:rFonts w:ascii="Calibri" w:eastAsia="Calibri" w:hAnsi="Calibri" w:cs="Calibri"/>
          <w:sz w:val="22"/>
          <w:szCs w:val="22"/>
        </w:rPr>
      </w:pPr>
      <w:r w:rsidRPr="00AA504D">
        <w:rPr>
          <w:rFonts w:ascii="Calibri" w:eastAsia="Calibri" w:hAnsi="Calibri" w:cs="Calibri"/>
          <w:sz w:val="22"/>
          <w:szCs w:val="22"/>
        </w:rPr>
        <w:t xml:space="preserve">accetta, senza condizione o riserva alcuna, tutte le norme e disposizioni contenute nella documentazione gara; </w:t>
      </w:r>
    </w:p>
    <w:p w14:paraId="7D0005F7" w14:textId="77777777" w:rsidR="008F2F31" w:rsidRPr="00AA504D" w:rsidRDefault="008F2F31" w:rsidP="00D32AD3">
      <w:pPr>
        <w:numPr>
          <w:ilvl w:val="0"/>
          <w:numId w:val="28"/>
        </w:numPr>
        <w:spacing w:beforeLines="20" w:before="48"/>
        <w:ind w:left="284" w:hanging="284"/>
        <w:jc w:val="both"/>
        <w:rPr>
          <w:rFonts w:ascii="Calibri" w:eastAsia="Calibri" w:hAnsi="Calibri" w:cs="Calibri"/>
          <w:sz w:val="22"/>
          <w:szCs w:val="22"/>
        </w:rPr>
      </w:pPr>
      <w:r w:rsidRPr="00A1490F">
        <w:rPr>
          <w:rFonts w:ascii="Calibri" w:eastAsia="Calibri" w:hAnsi="Calibri" w:cs="Calibri"/>
          <w:b/>
          <w:i/>
          <w:sz w:val="22"/>
          <w:szCs w:val="22"/>
          <w:highlight w:val="yellow"/>
        </w:rPr>
        <w:t>[in caso di vigenza di patti/protocolli di legalità]</w:t>
      </w:r>
      <w:r w:rsidRPr="00AA504D">
        <w:rPr>
          <w:rFonts w:ascii="Calibri" w:eastAsia="Calibri" w:hAnsi="Calibri" w:cs="Calibri"/>
          <w:sz w:val="22"/>
          <w:szCs w:val="22"/>
        </w:rPr>
        <w:t xml:space="preserve"> accetta il patto di integrità/protocollo di legalità </w:t>
      </w:r>
      <w:r w:rsidRPr="00975C75">
        <w:rPr>
          <w:rFonts w:ascii="Calibri" w:eastAsia="Calibri" w:hAnsi="Calibri" w:cs="Calibri"/>
          <w:sz w:val="22"/>
          <w:szCs w:val="22"/>
          <w:highlight w:val="yellow"/>
        </w:rPr>
        <w:t>…</w:t>
      </w:r>
      <w:r w:rsidRPr="00AA504D">
        <w:rPr>
          <w:rFonts w:ascii="Calibri" w:eastAsia="Calibri" w:hAnsi="Calibri" w:cs="Calibri"/>
          <w:sz w:val="22"/>
          <w:szCs w:val="22"/>
        </w:rPr>
        <w:t xml:space="preserve"> </w:t>
      </w:r>
      <w:r w:rsidRPr="00975C75">
        <w:rPr>
          <w:rFonts w:ascii="Calibri" w:eastAsia="Calibri" w:hAnsi="Calibri" w:cs="Calibri"/>
          <w:i/>
          <w:sz w:val="22"/>
          <w:szCs w:val="22"/>
          <w:highlight w:val="yellow"/>
        </w:rPr>
        <w:t>[indicare il riferimento normativo o amministrativo, es. legge regionale n. … del …, delibera n… del … da cui discende l’applicazione del suddetto patto/protocollo]</w:t>
      </w:r>
      <w:r w:rsidRPr="00AA504D">
        <w:rPr>
          <w:rFonts w:ascii="Calibri" w:eastAsia="Calibri" w:hAnsi="Calibri" w:cs="Calibri"/>
          <w:i/>
          <w:sz w:val="22"/>
          <w:szCs w:val="22"/>
        </w:rPr>
        <w:t xml:space="preserve"> </w:t>
      </w:r>
      <w:r w:rsidRPr="00AA504D">
        <w:rPr>
          <w:rFonts w:ascii="Calibri" w:eastAsia="Calibri" w:hAnsi="Calibri" w:cs="Calibri"/>
          <w:sz w:val="22"/>
          <w:szCs w:val="22"/>
        </w:rPr>
        <w:t>allegato alla documentazione di gara (art. 1, comma 17, della l. 190/2012);</w:t>
      </w:r>
    </w:p>
    <w:p w14:paraId="04F1CBDF" w14:textId="77777777" w:rsidR="008F2F31" w:rsidRPr="00AA504D" w:rsidRDefault="008F2F31" w:rsidP="00D32AD3">
      <w:pPr>
        <w:numPr>
          <w:ilvl w:val="0"/>
          <w:numId w:val="28"/>
        </w:numPr>
        <w:spacing w:beforeLines="20" w:before="48"/>
        <w:ind w:left="284" w:hanging="284"/>
        <w:jc w:val="both"/>
        <w:rPr>
          <w:rFonts w:ascii="Calibri" w:eastAsia="Calibri" w:hAnsi="Calibri" w:cs="Calibri"/>
          <w:sz w:val="22"/>
          <w:szCs w:val="22"/>
        </w:rPr>
      </w:pPr>
      <w:r w:rsidRPr="00A1490F">
        <w:rPr>
          <w:rFonts w:ascii="Calibri" w:eastAsia="Calibri" w:hAnsi="Calibri" w:cs="Calibri"/>
          <w:b/>
          <w:i/>
          <w:sz w:val="22"/>
          <w:szCs w:val="22"/>
          <w:highlight w:val="yellow"/>
        </w:rPr>
        <w:t>[in caso di vigenza di codice di comportamento della stazione appaltante]</w:t>
      </w:r>
      <w:r w:rsidRPr="00AA504D">
        <w:rPr>
          <w:rFonts w:ascii="Calibri" w:eastAsia="Calibri" w:hAnsi="Calibri" w:cs="Calibri"/>
          <w:b/>
          <w:i/>
          <w:sz w:val="22"/>
          <w:szCs w:val="22"/>
        </w:rPr>
        <w:t xml:space="preserve"> </w:t>
      </w:r>
      <w:r w:rsidRPr="00AA504D">
        <w:rPr>
          <w:rFonts w:ascii="Calibri" w:eastAsia="Calibri" w:hAnsi="Calibri" w:cs="Calibri"/>
          <w:sz w:val="22"/>
          <w:szCs w:val="22"/>
        </w:rPr>
        <w:t xml:space="preserve">dichiara di essere edotto degli obblighi derivanti dal Codice di comportamento adottato dalla stazione appaltante con  </w:t>
      </w:r>
      <w:r w:rsidRPr="00975C75">
        <w:rPr>
          <w:rFonts w:ascii="Calibri" w:eastAsia="Calibri" w:hAnsi="Calibri" w:cs="Calibri"/>
          <w:i/>
          <w:sz w:val="22"/>
          <w:szCs w:val="22"/>
          <w:highlight w:val="yellow"/>
        </w:rPr>
        <w:t>………</w:t>
      </w:r>
      <w:r w:rsidRPr="00AA504D">
        <w:rPr>
          <w:rFonts w:ascii="Calibri" w:eastAsia="Calibri" w:hAnsi="Calibri" w:cs="Calibri"/>
          <w:i/>
          <w:sz w:val="22"/>
          <w:szCs w:val="22"/>
        </w:rPr>
        <w:t xml:space="preserve"> </w:t>
      </w:r>
      <w:r w:rsidRPr="00AA504D">
        <w:rPr>
          <w:rFonts w:ascii="Calibri" w:eastAsia="Calibri" w:hAnsi="Calibri" w:cs="Calibri"/>
          <w:sz w:val="22"/>
          <w:szCs w:val="22"/>
        </w:rPr>
        <w:t>reperibile a</w:t>
      </w:r>
      <w:r w:rsidRPr="00AA504D">
        <w:rPr>
          <w:rFonts w:ascii="Calibri" w:eastAsia="Calibri" w:hAnsi="Calibri" w:cs="Calibri"/>
          <w:i/>
          <w:sz w:val="22"/>
          <w:szCs w:val="22"/>
        </w:rPr>
        <w:t xml:space="preserve"> </w:t>
      </w:r>
      <w:r w:rsidRPr="00975C75">
        <w:rPr>
          <w:rFonts w:ascii="Calibri" w:eastAsia="Calibri" w:hAnsi="Calibri" w:cs="Calibri"/>
          <w:i/>
          <w:sz w:val="22"/>
          <w:szCs w:val="22"/>
          <w:highlight w:val="yellow"/>
        </w:rPr>
        <w:t>………… [indicare gli estremi del Codice di comportamento e dove reperirlo]</w:t>
      </w:r>
      <w:r w:rsidRPr="00AA504D">
        <w:rPr>
          <w:rFonts w:ascii="Calibri" w:eastAsia="Calibri" w:hAnsi="Calibri" w:cs="Calibri"/>
          <w:i/>
          <w:sz w:val="22"/>
          <w:szCs w:val="22"/>
        </w:rPr>
        <w:t xml:space="preserve"> </w:t>
      </w:r>
      <w:r w:rsidRPr="00AA504D">
        <w:rPr>
          <w:rFonts w:ascii="Calibri" w:eastAsia="Calibri" w:hAnsi="Calibri" w:cs="Calibri"/>
          <w:sz w:val="22"/>
          <w:szCs w:val="22"/>
        </w:rPr>
        <w:t>e si impegna, in caso di aggiudicazione, ad osservare e a far osservare ai propri dipendenti e collaboratori, per quanto applicabile, il suddetto codice, pena la risoluzione del contratto;</w:t>
      </w:r>
    </w:p>
    <w:p w14:paraId="4B26E1AF" w14:textId="77777777" w:rsidR="008F2F31" w:rsidRPr="00AA504D" w:rsidRDefault="008F2F31" w:rsidP="00D32AD3">
      <w:pPr>
        <w:numPr>
          <w:ilvl w:val="0"/>
          <w:numId w:val="28"/>
        </w:numPr>
        <w:spacing w:beforeLines="20" w:before="48"/>
        <w:ind w:left="284" w:hanging="284"/>
        <w:jc w:val="both"/>
        <w:rPr>
          <w:rFonts w:ascii="Calibri" w:eastAsia="Calibri" w:hAnsi="Calibri" w:cs="Calibri"/>
          <w:sz w:val="22"/>
          <w:szCs w:val="22"/>
        </w:rPr>
      </w:pPr>
      <w:r w:rsidRPr="00A1490F">
        <w:rPr>
          <w:rFonts w:ascii="Calibri" w:eastAsia="Calibri" w:hAnsi="Calibri" w:cs="Calibri"/>
          <w:b/>
          <w:i/>
          <w:sz w:val="22"/>
          <w:szCs w:val="22"/>
          <w:highlight w:val="yellow"/>
        </w:rPr>
        <w:t>[in caso di particolari condizioni di esecuzione]</w:t>
      </w:r>
      <w:r w:rsidRPr="00AA504D">
        <w:rPr>
          <w:rFonts w:ascii="Calibri" w:eastAsia="Calibri" w:hAnsi="Calibri" w:cs="Calibri"/>
          <w:sz w:val="22"/>
          <w:szCs w:val="22"/>
        </w:rPr>
        <w:t xml:space="preserve"> </w:t>
      </w:r>
      <w:bookmarkStart w:id="1774" w:name="_Ref498508936"/>
      <w:r w:rsidRPr="00AA504D">
        <w:rPr>
          <w:rFonts w:ascii="Calibri" w:eastAsia="Calibri" w:hAnsi="Calibri" w:cs="Calibri"/>
          <w:sz w:val="22"/>
          <w:szCs w:val="22"/>
        </w:rPr>
        <w:t>accetta, ai sensi dell’art. 100, comma 2 del Codice, i requisiti particolari per l’esecuzione del contratto nell’ipotesi in cui risulti aggiudicatario;</w:t>
      </w:r>
      <w:bookmarkEnd w:id="1774"/>
    </w:p>
    <w:p w14:paraId="2DACCED7" w14:textId="77777777" w:rsidR="008F2F31" w:rsidRPr="00975C75" w:rsidRDefault="008F2F31" w:rsidP="00D32AD3">
      <w:pPr>
        <w:numPr>
          <w:ilvl w:val="0"/>
          <w:numId w:val="28"/>
        </w:numPr>
        <w:spacing w:beforeLines="20" w:before="48"/>
        <w:ind w:left="284" w:hanging="284"/>
        <w:jc w:val="both"/>
        <w:rPr>
          <w:rFonts w:ascii="Calibri" w:eastAsia="Calibri" w:hAnsi="Calibri" w:cs="Calibri"/>
          <w:sz w:val="22"/>
          <w:szCs w:val="22"/>
          <w:highlight w:val="yellow"/>
        </w:rPr>
      </w:pPr>
      <w:r w:rsidRPr="00163A36">
        <w:rPr>
          <w:rFonts w:ascii="Calibri" w:eastAsia="SimSun" w:hAnsi="Calibri" w:cs="Calibri"/>
          <w:b/>
          <w:i/>
          <w:sz w:val="22"/>
          <w:szCs w:val="22"/>
          <w:highlight w:val="yellow"/>
        </w:rPr>
        <w:t>[facoltativo]</w:t>
      </w:r>
      <w:r w:rsidRPr="00975C75">
        <w:rPr>
          <w:rFonts w:ascii="Calibri" w:eastAsia="Calibri" w:hAnsi="Calibri" w:cs="Calibri"/>
          <w:sz w:val="22"/>
          <w:szCs w:val="22"/>
          <w:highlight w:val="yellow"/>
        </w:rPr>
        <w:t xml:space="preserve"> si impegna a sottoscrivere la dichiarazione di conformità agli standard sociali minimi di cui all’allegato I al decreto del Ministero dell’Ambiente e della Tutela del Territorio e del Mare del 6 giugno 2012, allegata al contratto;</w:t>
      </w:r>
    </w:p>
    <w:p w14:paraId="5987E6E5" w14:textId="77777777" w:rsidR="008F2F31" w:rsidRPr="00AA504D" w:rsidRDefault="008F2F31" w:rsidP="00D32AD3">
      <w:pPr>
        <w:numPr>
          <w:ilvl w:val="0"/>
          <w:numId w:val="28"/>
        </w:numPr>
        <w:spacing w:beforeLines="20" w:before="48"/>
        <w:ind w:left="284" w:hanging="284"/>
        <w:jc w:val="both"/>
        <w:rPr>
          <w:rFonts w:ascii="Calibri" w:eastAsia="Calibri" w:hAnsi="Calibri" w:cs="Calibri"/>
          <w:sz w:val="22"/>
          <w:szCs w:val="22"/>
        </w:rPr>
      </w:pPr>
      <w:r w:rsidRPr="00A1490F">
        <w:rPr>
          <w:rFonts w:ascii="Calibri" w:eastAsia="Calibri" w:hAnsi="Calibri" w:cs="Calibri"/>
          <w:b/>
          <w:i/>
          <w:sz w:val="22"/>
          <w:szCs w:val="22"/>
          <w:highlight w:val="yellow"/>
        </w:rPr>
        <w:t>[in caso di servizi/forniture di cui ai settori sensibili di cui all’art 1, comma 53 della l. 190/2012]</w:t>
      </w:r>
      <w:r w:rsidRPr="00AA504D">
        <w:rPr>
          <w:rFonts w:ascii="Calibri" w:eastAsia="Calibri" w:hAnsi="Calibri" w:cs="Calibri"/>
          <w:b/>
          <w:i/>
          <w:sz w:val="22"/>
          <w:szCs w:val="22"/>
        </w:rPr>
        <w:t xml:space="preserve"> </w:t>
      </w:r>
      <w:r w:rsidRPr="00AA504D">
        <w:rPr>
          <w:rFonts w:ascii="Calibri" w:eastAsia="Calibri" w:hAnsi="Calibri" w:cs="Calibri"/>
          <w:sz w:val="22"/>
          <w:szCs w:val="22"/>
        </w:rPr>
        <w:t xml:space="preserve">dichiara di essere iscritto nell’elenco dei fornitori, prestatori di servizi non soggetti a tentativo di infiltrazione mafiosa (c.d. </w:t>
      </w:r>
      <w:r w:rsidRPr="00AA504D">
        <w:rPr>
          <w:rFonts w:ascii="Calibri" w:eastAsia="Calibri" w:hAnsi="Calibri" w:cs="Calibri"/>
          <w:i/>
          <w:sz w:val="22"/>
          <w:szCs w:val="22"/>
        </w:rPr>
        <w:t>white list</w:t>
      </w:r>
      <w:r w:rsidRPr="00AA504D">
        <w:rPr>
          <w:rFonts w:ascii="Calibri" w:eastAsia="Calibri" w:hAnsi="Calibri" w:cs="Calibri"/>
          <w:sz w:val="22"/>
          <w:szCs w:val="22"/>
        </w:rPr>
        <w:t xml:space="preserve">) istituito presso la Prefettura della provincia di </w:t>
      </w:r>
      <w:r w:rsidRPr="00A1490F">
        <w:rPr>
          <w:rFonts w:ascii="Calibri" w:eastAsia="Calibri" w:hAnsi="Calibri" w:cs="Calibri"/>
          <w:sz w:val="22"/>
          <w:szCs w:val="22"/>
          <w:highlight w:val="yellow"/>
        </w:rPr>
        <w:t>………………..</w:t>
      </w:r>
      <w:r w:rsidRPr="00AA504D">
        <w:rPr>
          <w:rFonts w:ascii="Calibri" w:eastAsia="Calibri" w:hAnsi="Calibri" w:cs="Calibri"/>
          <w:sz w:val="22"/>
          <w:szCs w:val="22"/>
        </w:rPr>
        <w:t xml:space="preserve"> </w:t>
      </w:r>
      <w:r w:rsidRPr="00AA504D">
        <w:rPr>
          <w:rFonts w:ascii="Calibri" w:eastAsia="Calibri" w:hAnsi="Calibri" w:cs="Calibri"/>
          <w:b/>
          <w:sz w:val="22"/>
          <w:szCs w:val="22"/>
        </w:rPr>
        <w:t xml:space="preserve">oppure </w:t>
      </w:r>
      <w:r w:rsidRPr="00AA504D">
        <w:rPr>
          <w:rFonts w:ascii="Calibri" w:eastAsia="Calibri" w:hAnsi="Calibri" w:cs="Calibri"/>
          <w:sz w:val="22"/>
          <w:szCs w:val="22"/>
        </w:rPr>
        <w:t xml:space="preserve">dichiara di aver presentato domanda di iscrizione nell’elenco dei fornitori, prestatori di servizi non soggetti a tentativo di infiltrazione mafiosa (c.d. </w:t>
      </w:r>
      <w:r w:rsidRPr="00AA504D">
        <w:rPr>
          <w:rFonts w:ascii="Calibri" w:eastAsia="Calibri" w:hAnsi="Calibri" w:cs="Calibri"/>
          <w:i/>
          <w:sz w:val="22"/>
          <w:szCs w:val="22"/>
        </w:rPr>
        <w:t>white list</w:t>
      </w:r>
      <w:r w:rsidRPr="00AA504D">
        <w:rPr>
          <w:rFonts w:ascii="Calibri" w:eastAsia="Calibri" w:hAnsi="Calibri" w:cs="Calibri"/>
          <w:sz w:val="22"/>
          <w:szCs w:val="22"/>
        </w:rPr>
        <w:t xml:space="preserve">) istituito presso la Prefettura della provincia di </w:t>
      </w:r>
      <w:r w:rsidRPr="00A1490F">
        <w:rPr>
          <w:rFonts w:ascii="Calibri" w:eastAsia="Calibri" w:hAnsi="Calibri" w:cs="Calibri"/>
          <w:sz w:val="22"/>
          <w:szCs w:val="22"/>
          <w:highlight w:val="yellow"/>
        </w:rPr>
        <w:t>………………..</w:t>
      </w:r>
      <w:r w:rsidRPr="00AA504D">
        <w:rPr>
          <w:rFonts w:ascii="Calibri" w:eastAsia="Calibri" w:hAnsi="Calibri" w:cs="Calibri"/>
          <w:sz w:val="22"/>
          <w:szCs w:val="22"/>
        </w:rPr>
        <w:t>;</w:t>
      </w:r>
    </w:p>
    <w:p w14:paraId="4DB1C265" w14:textId="77777777" w:rsidR="008F2F31" w:rsidRPr="00AA504D" w:rsidRDefault="008F2F31" w:rsidP="0013530E">
      <w:pPr>
        <w:keepNext/>
        <w:spacing w:beforeLines="20" w:before="48"/>
        <w:jc w:val="both"/>
        <w:rPr>
          <w:rFonts w:ascii="Calibri" w:hAnsi="Calibri" w:cs="Calibri"/>
          <w:b/>
          <w:sz w:val="22"/>
          <w:szCs w:val="22"/>
        </w:rPr>
      </w:pPr>
      <w:r w:rsidRPr="00AA504D">
        <w:rPr>
          <w:rFonts w:ascii="Calibri" w:hAnsi="Calibri" w:cs="Calibri"/>
          <w:b/>
          <w:sz w:val="22"/>
          <w:szCs w:val="22"/>
        </w:rPr>
        <w:t>Per gli operatori economici aventi sede, residenza o domicilio nei paesi inseriti nelle c.d. “</w:t>
      </w:r>
      <w:r w:rsidRPr="00AA504D">
        <w:rPr>
          <w:rFonts w:ascii="Calibri" w:hAnsi="Calibri" w:cs="Calibri"/>
          <w:b/>
          <w:i/>
          <w:sz w:val="22"/>
          <w:szCs w:val="22"/>
        </w:rPr>
        <w:t>black list</w:t>
      </w:r>
      <w:r w:rsidRPr="00AA504D">
        <w:rPr>
          <w:rFonts w:ascii="Calibri" w:hAnsi="Calibri" w:cs="Calibri"/>
          <w:b/>
          <w:sz w:val="22"/>
          <w:szCs w:val="22"/>
        </w:rPr>
        <w:t>”</w:t>
      </w:r>
    </w:p>
    <w:p w14:paraId="377B896A" w14:textId="77777777" w:rsidR="008F2F31" w:rsidRPr="00AA504D" w:rsidRDefault="008F2F31" w:rsidP="00D32AD3">
      <w:pPr>
        <w:numPr>
          <w:ilvl w:val="0"/>
          <w:numId w:val="28"/>
        </w:numPr>
        <w:spacing w:beforeLines="20" w:before="48"/>
        <w:ind w:left="284" w:hanging="284"/>
        <w:jc w:val="both"/>
        <w:rPr>
          <w:rFonts w:ascii="Calibri" w:eastAsia="Calibri" w:hAnsi="Calibri" w:cs="Calibri"/>
          <w:sz w:val="22"/>
          <w:szCs w:val="22"/>
        </w:rPr>
      </w:pPr>
      <w:r w:rsidRPr="00AA504D">
        <w:rPr>
          <w:rFonts w:ascii="Calibri" w:eastAsia="Calibri" w:hAnsi="Calibri" w:cs="Calibri"/>
          <w:sz w:val="22"/>
          <w:szCs w:val="22"/>
        </w:rPr>
        <w:t xml:space="preserve">  dichiara di essere in possesso dell’autorizzazione in corso di validità rilasciata ai sensi del d.m. 14 dicembre 2010 del Ministero dell’economia e delle finanze ai sensi (art. 37 del d.l. 78/2010, conv. in l. 122/2010) </w:t>
      </w:r>
      <w:r w:rsidRPr="00AA504D">
        <w:rPr>
          <w:rFonts w:ascii="Calibri" w:eastAsia="Calibri" w:hAnsi="Calibri" w:cs="Calibri"/>
          <w:b/>
          <w:sz w:val="22"/>
          <w:szCs w:val="22"/>
        </w:rPr>
        <w:t xml:space="preserve">oppure </w:t>
      </w:r>
      <w:r w:rsidRPr="00AA504D">
        <w:rPr>
          <w:rFonts w:ascii="Calibri" w:eastAsia="Calibri" w:hAnsi="Calibri" w:cs="Calibri"/>
          <w:sz w:val="22"/>
          <w:szCs w:val="22"/>
        </w:rPr>
        <w:t xml:space="preserve">dichiara di aver presentato domanda di autorizzazione ai sensi dell’art. 1 comma 3 del d.m. 14.12.2010 e </w:t>
      </w:r>
      <w:r w:rsidRPr="00AA504D">
        <w:rPr>
          <w:rFonts w:ascii="Calibri" w:eastAsia="Calibri" w:hAnsi="Calibri" w:cs="Calibri"/>
          <w:sz w:val="22"/>
          <w:szCs w:val="22"/>
          <w:u w:val="single"/>
        </w:rPr>
        <w:t>allega copia conforme dell’istanza di autorizzazione inviata al Ministero</w:t>
      </w:r>
      <w:r w:rsidRPr="00AA504D">
        <w:rPr>
          <w:rFonts w:ascii="Calibri" w:eastAsia="Calibri" w:hAnsi="Calibri" w:cs="Calibri"/>
          <w:sz w:val="22"/>
          <w:szCs w:val="22"/>
        </w:rPr>
        <w:t>;</w:t>
      </w:r>
    </w:p>
    <w:p w14:paraId="1953707E" w14:textId="77777777" w:rsidR="008F2F31" w:rsidRPr="00AA504D" w:rsidRDefault="008F2F31" w:rsidP="0013530E">
      <w:pPr>
        <w:keepNext/>
        <w:spacing w:beforeLines="20" w:before="48"/>
        <w:jc w:val="both"/>
        <w:rPr>
          <w:rFonts w:ascii="Calibri" w:hAnsi="Calibri" w:cs="Calibri"/>
          <w:b/>
          <w:sz w:val="22"/>
          <w:szCs w:val="22"/>
          <w:lang w:eastAsia="en-US"/>
        </w:rPr>
      </w:pPr>
      <w:r w:rsidRPr="00AA504D">
        <w:rPr>
          <w:rFonts w:ascii="Calibri" w:hAnsi="Calibri" w:cs="Calibri"/>
          <w:b/>
          <w:sz w:val="22"/>
          <w:szCs w:val="22"/>
          <w:lang w:eastAsia="en-US"/>
        </w:rPr>
        <w:t>Per gli operatori economici non residenti e privi di stabile organizzazione in Italia</w:t>
      </w:r>
    </w:p>
    <w:p w14:paraId="310F421A" w14:textId="77777777" w:rsidR="008F2F31" w:rsidRPr="00AA504D" w:rsidRDefault="008F2F31" w:rsidP="00D32AD3">
      <w:pPr>
        <w:numPr>
          <w:ilvl w:val="0"/>
          <w:numId w:val="28"/>
        </w:numPr>
        <w:spacing w:beforeLines="20" w:before="48"/>
        <w:ind w:left="284" w:hanging="284"/>
        <w:jc w:val="both"/>
        <w:rPr>
          <w:rFonts w:ascii="Calibri" w:eastAsia="Calibri" w:hAnsi="Calibri" w:cs="Calibri"/>
          <w:sz w:val="22"/>
          <w:szCs w:val="22"/>
        </w:rPr>
      </w:pPr>
      <w:r w:rsidRPr="00AA504D">
        <w:rPr>
          <w:rFonts w:ascii="Calibri" w:eastAsia="Calibri" w:hAnsi="Calibri" w:cs="Calibri"/>
          <w:sz w:val="22"/>
          <w:szCs w:val="22"/>
        </w:rPr>
        <w:t xml:space="preserve"> si impegna ad uniformarsi, in caso di aggiudicazione, alla disciplina di cui agli articoli 17, comma 2, e 53, comma 3 del d.p.r. 633/1972 e a comunicare alla stazione appaltante la nomina del proprio rappresentante fiscale, nelle forme di legge;</w:t>
      </w:r>
    </w:p>
    <w:p w14:paraId="3167BF5B" w14:textId="77777777" w:rsidR="008F2F31" w:rsidRPr="005A79D0" w:rsidRDefault="008F2F31" w:rsidP="00D32AD3">
      <w:pPr>
        <w:numPr>
          <w:ilvl w:val="0"/>
          <w:numId w:val="28"/>
        </w:numPr>
        <w:spacing w:beforeLines="20" w:before="48"/>
        <w:ind w:left="284" w:hanging="284"/>
        <w:jc w:val="both"/>
        <w:rPr>
          <w:rFonts w:ascii="Calibri" w:eastAsia="Calibri" w:hAnsi="Calibri" w:cs="Calibri"/>
          <w:sz w:val="22"/>
          <w:szCs w:val="22"/>
        </w:rPr>
      </w:pPr>
      <w:r w:rsidRPr="00975C75">
        <w:rPr>
          <w:rFonts w:ascii="Calibri" w:eastAsia="Calibri" w:hAnsi="Calibri" w:cs="Calibri"/>
          <w:b/>
          <w:i/>
          <w:sz w:val="22"/>
          <w:szCs w:val="22"/>
          <w:highlight w:val="yellow"/>
        </w:rPr>
        <w:t>[se è previsto il sopralluogo obbligatorio]</w:t>
      </w:r>
      <w:r w:rsidRPr="00043B10">
        <w:rPr>
          <w:rFonts w:ascii="Calibri" w:eastAsia="Calibri" w:hAnsi="Calibri" w:cs="Calibri"/>
          <w:b/>
          <w:i/>
          <w:sz w:val="22"/>
          <w:szCs w:val="22"/>
        </w:rPr>
        <w:t xml:space="preserve"> </w:t>
      </w:r>
      <w:r w:rsidRPr="00043B10">
        <w:rPr>
          <w:rFonts w:ascii="Calibri" w:eastAsia="Calibri" w:hAnsi="Calibri" w:cs="Calibri"/>
          <w:sz w:val="22"/>
          <w:szCs w:val="22"/>
        </w:rPr>
        <w:t xml:space="preserve">dichiara di aver preso visione dei luoghi </w:t>
      </w:r>
      <w:r w:rsidRPr="009670E2">
        <w:rPr>
          <w:rFonts w:ascii="Calibri" w:eastAsia="Calibri" w:hAnsi="Calibri" w:cs="Calibri"/>
          <w:b/>
          <w:sz w:val="22"/>
          <w:szCs w:val="22"/>
        </w:rPr>
        <w:t>oppure</w:t>
      </w:r>
      <w:r w:rsidRPr="005A79D0">
        <w:rPr>
          <w:rFonts w:ascii="Calibri" w:eastAsia="Calibri" w:hAnsi="Calibri" w:cs="Calibri"/>
          <w:sz w:val="22"/>
          <w:szCs w:val="22"/>
        </w:rPr>
        <w:t xml:space="preserve"> allega il certificato rilasciato dalla stazione appaltante attestante la presa visione dello stato dei luoghi in cui deve essere eseguita la prestazione;</w:t>
      </w:r>
    </w:p>
    <w:p w14:paraId="7424CCB7" w14:textId="77777777" w:rsidR="008F2F31" w:rsidRPr="00AA504D" w:rsidRDefault="008F2F31" w:rsidP="00D32AD3">
      <w:pPr>
        <w:numPr>
          <w:ilvl w:val="0"/>
          <w:numId w:val="28"/>
        </w:numPr>
        <w:spacing w:beforeLines="20" w:before="48"/>
        <w:ind w:left="284" w:hanging="284"/>
        <w:jc w:val="both"/>
        <w:rPr>
          <w:rFonts w:ascii="Calibri" w:eastAsia="Calibri" w:hAnsi="Calibri" w:cs="Calibri"/>
          <w:sz w:val="22"/>
          <w:szCs w:val="22"/>
        </w:rPr>
      </w:pPr>
      <w:r w:rsidRPr="00AA504D">
        <w:rPr>
          <w:rFonts w:ascii="Calibri" w:eastAsia="Calibri" w:hAnsi="Calibri" w:cs="Calibri"/>
          <w:sz w:val="22"/>
          <w:szCs w:val="22"/>
        </w:rPr>
        <w:t xml:space="preserve"> indica i seguenti dati: domicilio fiscale </w:t>
      </w:r>
      <w:r w:rsidRPr="00A1490F">
        <w:rPr>
          <w:rFonts w:ascii="Calibri" w:eastAsia="Calibri" w:hAnsi="Calibri" w:cs="Calibri"/>
          <w:sz w:val="22"/>
          <w:szCs w:val="22"/>
          <w:highlight w:val="yellow"/>
        </w:rPr>
        <w:t>…………;</w:t>
      </w:r>
      <w:r w:rsidRPr="00AA504D">
        <w:rPr>
          <w:rFonts w:ascii="Calibri" w:eastAsia="Calibri" w:hAnsi="Calibri" w:cs="Calibri"/>
          <w:sz w:val="22"/>
          <w:szCs w:val="22"/>
        </w:rPr>
        <w:t xml:space="preserve"> codice fiscale </w:t>
      </w:r>
      <w:r w:rsidRPr="00A1490F">
        <w:rPr>
          <w:rFonts w:ascii="Calibri" w:eastAsia="Calibri" w:hAnsi="Calibri" w:cs="Calibri"/>
          <w:sz w:val="22"/>
          <w:szCs w:val="22"/>
          <w:highlight w:val="yellow"/>
        </w:rPr>
        <w:t>……………,</w:t>
      </w:r>
      <w:r w:rsidRPr="00AA504D">
        <w:rPr>
          <w:rFonts w:ascii="Calibri" w:eastAsia="Calibri" w:hAnsi="Calibri" w:cs="Calibri"/>
          <w:sz w:val="22"/>
          <w:szCs w:val="22"/>
        </w:rPr>
        <w:t xml:space="preserve"> partita IVA </w:t>
      </w:r>
      <w:r w:rsidRPr="00A1490F">
        <w:rPr>
          <w:rFonts w:ascii="Calibri" w:eastAsia="Calibri" w:hAnsi="Calibri" w:cs="Calibri"/>
          <w:sz w:val="22"/>
          <w:szCs w:val="22"/>
          <w:highlight w:val="yellow"/>
        </w:rPr>
        <w:t>………………….</w:t>
      </w:r>
      <w:r w:rsidR="00A1490F">
        <w:rPr>
          <w:rFonts w:ascii="Calibri" w:eastAsia="Calibri" w:hAnsi="Calibri" w:cs="Calibri"/>
          <w:sz w:val="22"/>
          <w:szCs w:val="22"/>
        </w:rPr>
        <w:t>;</w:t>
      </w:r>
      <w:r w:rsidRPr="00AA504D">
        <w:rPr>
          <w:rFonts w:ascii="Calibri" w:eastAsia="Calibri" w:hAnsi="Calibri" w:cs="Calibri"/>
          <w:sz w:val="22"/>
          <w:szCs w:val="22"/>
        </w:rPr>
        <w:t xml:space="preserve"> indica l’indirizzo PEC </w:t>
      </w:r>
      <w:r w:rsidRPr="00AA504D">
        <w:rPr>
          <w:rFonts w:ascii="Calibri" w:eastAsia="Calibri" w:hAnsi="Calibri" w:cs="Calibri"/>
          <w:b/>
          <w:sz w:val="22"/>
          <w:szCs w:val="22"/>
        </w:rPr>
        <w:t>oppure</w:t>
      </w:r>
      <w:r w:rsidRPr="00AA504D">
        <w:rPr>
          <w:rFonts w:ascii="Calibri" w:eastAsia="Calibri" w:hAnsi="Calibri" w:cs="Calibri"/>
          <w:sz w:val="22"/>
          <w:szCs w:val="22"/>
        </w:rPr>
        <w:t xml:space="preserve">, solo in caso di concorrenti aventi sede in altri Stati membri, l’indirizzo di posta elettronica </w:t>
      </w:r>
      <w:r w:rsidRPr="00A1490F">
        <w:rPr>
          <w:rFonts w:ascii="Calibri" w:eastAsia="Calibri" w:hAnsi="Calibri" w:cs="Calibri"/>
          <w:sz w:val="22"/>
          <w:szCs w:val="22"/>
          <w:highlight w:val="yellow"/>
        </w:rPr>
        <w:t>………………</w:t>
      </w:r>
      <w:r w:rsidRPr="00AA504D">
        <w:rPr>
          <w:rFonts w:ascii="Calibri" w:eastAsia="Calibri" w:hAnsi="Calibri" w:cs="Calibri"/>
          <w:sz w:val="22"/>
          <w:szCs w:val="22"/>
        </w:rPr>
        <w:t xml:space="preserve"> ai fini delle comunicazioni di cui all’art. 76, comma 5 del Codice;</w:t>
      </w:r>
    </w:p>
    <w:p w14:paraId="42CE6D56" w14:textId="77777777" w:rsidR="008F2F31" w:rsidRPr="00AA504D" w:rsidRDefault="008F2F31" w:rsidP="00D32AD3">
      <w:pPr>
        <w:numPr>
          <w:ilvl w:val="0"/>
          <w:numId w:val="28"/>
        </w:numPr>
        <w:spacing w:beforeLines="20" w:before="48"/>
        <w:ind w:left="284" w:hanging="284"/>
        <w:jc w:val="both"/>
        <w:rPr>
          <w:rFonts w:ascii="Calibri" w:eastAsia="Calibri" w:hAnsi="Calibri" w:cs="Calibri"/>
          <w:sz w:val="22"/>
          <w:szCs w:val="22"/>
        </w:rPr>
      </w:pPr>
      <w:r w:rsidRPr="00AA504D">
        <w:rPr>
          <w:rFonts w:ascii="Calibri" w:eastAsia="Calibri" w:hAnsi="Calibri" w:cs="Calibri"/>
          <w:sz w:val="22"/>
          <w:szCs w:val="22"/>
        </w:rPr>
        <w:t xml:space="preserve"> autorizza qualora un partecipante alla gara eserciti la facoltà di “accesso agli atti”, la stazione appaltante a rilasciare copia di tutta la documentazione presentata per la partecipazione alla gara </w:t>
      </w:r>
      <w:r w:rsidRPr="00AA504D">
        <w:rPr>
          <w:rFonts w:ascii="Calibri" w:eastAsia="Calibri" w:hAnsi="Calibri" w:cs="Calibri"/>
          <w:b/>
          <w:sz w:val="22"/>
          <w:szCs w:val="22"/>
        </w:rPr>
        <w:t>oppure</w:t>
      </w:r>
      <w:r w:rsidRPr="00AA504D">
        <w:rPr>
          <w:rFonts w:ascii="Calibri" w:eastAsia="Calibri" w:hAnsi="Calibri" w:cs="Calibri"/>
          <w:sz w:val="22"/>
          <w:szCs w:val="22"/>
        </w:rPr>
        <w:t xml:space="preserve"> 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14:paraId="0445429B" w14:textId="77777777" w:rsidR="008F2F31" w:rsidRPr="00AA504D" w:rsidRDefault="008F2F31" w:rsidP="00D32AD3">
      <w:pPr>
        <w:numPr>
          <w:ilvl w:val="0"/>
          <w:numId w:val="28"/>
        </w:numPr>
        <w:spacing w:beforeLines="20" w:before="48"/>
        <w:ind w:left="284" w:hanging="284"/>
        <w:jc w:val="both"/>
        <w:rPr>
          <w:rFonts w:ascii="Calibri" w:eastAsia="Calibri" w:hAnsi="Calibri" w:cs="Calibri"/>
          <w:sz w:val="22"/>
          <w:szCs w:val="22"/>
        </w:rPr>
      </w:pPr>
      <w:r w:rsidRPr="00AA504D">
        <w:rPr>
          <w:rFonts w:ascii="Calibri" w:eastAsia="Calibri" w:hAnsi="Calibri" w:cs="Calibri"/>
          <w:sz w:val="22"/>
          <w:szCs w:val="22"/>
        </w:rPr>
        <w:t xml:space="preserve"> attesta 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14:paraId="7018D6EC" w14:textId="77777777" w:rsidR="008F2F31" w:rsidRPr="00AA504D" w:rsidRDefault="008F2F31" w:rsidP="0013530E">
      <w:pPr>
        <w:keepNext/>
        <w:spacing w:beforeLines="20" w:before="48"/>
        <w:jc w:val="both"/>
        <w:rPr>
          <w:rFonts w:ascii="Calibri" w:hAnsi="Calibri" w:cs="Calibri"/>
          <w:b/>
          <w:sz w:val="22"/>
          <w:szCs w:val="22"/>
          <w:lang w:eastAsia="en-US"/>
        </w:rPr>
      </w:pPr>
      <w:r w:rsidRPr="00AA504D">
        <w:rPr>
          <w:rFonts w:ascii="Calibri" w:hAnsi="Calibri" w:cs="Calibri"/>
          <w:b/>
          <w:sz w:val="22"/>
          <w:szCs w:val="22"/>
          <w:lang w:eastAsia="en-US"/>
        </w:rPr>
        <w:t>Per gli operatori economici ammessi al concordato preventivo con continuità aziendale di cui all’art. 186 bis del R.D. 16 marzo 1942, n. 267</w:t>
      </w:r>
    </w:p>
    <w:p w14:paraId="03FA18CB" w14:textId="77777777" w:rsidR="008F2F31" w:rsidRPr="00AA504D" w:rsidRDefault="008F2F31" w:rsidP="00D32AD3">
      <w:pPr>
        <w:numPr>
          <w:ilvl w:val="0"/>
          <w:numId w:val="28"/>
        </w:numPr>
        <w:spacing w:beforeLines="20" w:before="48"/>
        <w:jc w:val="both"/>
        <w:rPr>
          <w:rFonts w:ascii="Calibri" w:eastAsia="Calibri" w:hAnsi="Calibri" w:cs="Calibri"/>
          <w:sz w:val="22"/>
          <w:szCs w:val="22"/>
        </w:rPr>
      </w:pPr>
      <w:r w:rsidRPr="00AA504D">
        <w:rPr>
          <w:rFonts w:ascii="Calibri" w:eastAsia="Calibri" w:hAnsi="Calibri" w:cs="Calibri"/>
          <w:sz w:val="22"/>
          <w:szCs w:val="22"/>
        </w:rPr>
        <w:t xml:space="preserve"> </w:t>
      </w:r>
      <w:bookmarkStart w:id="1775" w:name="_Ref496787048"/>
      <w:r w:rsidRPr="00AA504D">
        <w:rPr>
          <w:rFonts w:ascii="Calibri" w:eastAsia="Calibri" w:hAnsi="Calibri" w:cs="Calibri"/>
          <w:sz w:val="22"/>
          <w:szCs w:val="22"/>
        </w:rPr>
        <w:t xml:space="preserve">indica, ad integrazione di quanto indicato nella parte  III, sez. C, lett. d) del DGUE, i seguenti  estremi del </w:t>
      </w:r>
      <w:r w:rsidRPr="00AA504D">
        <w:rPr>
          <w:rFonts w:ascii="Calibri" w:eastAsia="Calibri" w:hAnsi="Calibri" w:cs="Calibri"/>
          <w:iCs/>
          <w:sz w:val="22"/>
          <w:szCs w:val="22"/>
        </w:rPr>
        <w:t xml:space="preserve">provvedimento di ammissione al concordato e del provvedimento di autorizzazione a partecipare alle gare </w:t>
      </w:r>
      <w:r w:rsidRPr="00A1490F">
        <w:rPr>
          <w:rFonts w:ascii="Calibri" w:eastAsia="Calibri" w:hAnsi="Calibri" w:cs="Calibri"/>
          <w:iCs/>
          <w:sz w:val="22"/>
          <w:szCs w:val="22"/>
          <w:highlight w:val="yellow"/>
        </w:rPr>
        <w:t>…………</w:t>
      </w:r>
      <w:r w:rsidR="00A1490F">
        <w:rPr>
          <w:rFonts w:ascii="Calibri" w:eastAsia="Calibri" w:hAnsi="Calibri" w:cs="Calibri"/>
          <w:iCs/>
          <w:sz w:val="22"/>
          <w:szCs w:val="22"/>
        </w:rPr>
        <w:t xml:space="preserve"> rilasciati dal Tribunale di</w:t>
      </w:r>
      <w:r w:rsidRPr="00AA504D">
        <w:rPr>
          <w:rFonts w:ascii="Calibri" w:eastAsia="Calibri" w:hAnsi="Calibri" w:cs="Calibri"/>
          <w:iCs/>
          <w:sz w:val="22"/>
          <w:szCs w:val="22"/>
        </w:rPr>
        <w:t xml:space="preserve"> </w:t>
      </w:r>
      <w:r w:rsidRPr="00A1490F">
        <w:rPr>
          <w:rFonts w:ascii="Calibri" w:eastAsia="Calibri" w:hAnsi="Calibri" w:cs="Calibri"/>
          <w:iCs/>
          <w:sz w:val="22"/>
          <w:szCs w:val="22"/>
          <w:highlight w:val="yellow"/>
        </w:rPr>
        <w:t>………………</w:t>
      </w:r>
      <w:r w:rsidRPr="00AA504D">
        <w:rPr>
          <w:rFonts w:ascii="Calibri" w:eastAsia="Calibri" w:hAnsi="Calibri" w:cs="Calibri"/>
          <w:sz w:val="22"/>
          <w:szCs w:val="22"/>
        </w:rPr>
        <w:t xml:space="preserve"> nonché dichiara di non partecipare alla gara quale mandataria di un raggruppamento temporaneo di imprese e che le altre imprese aderenti al raggruppamento non sono assoggettate ad una procedura concorsuale ai sensi dell’art. 186 </w:t>
      </w:r>
      <w:r w:rsidRPr="00AA504D">
        <w:rPr>
          <w:rFonts w:ascii="Calibri" w:eastAsia="Calibri" w:hAnsi="Calibri" w:cs="Calibri"/>
          <w:i/>
          <w:sz w:val="22"/>
          <w:szCs w:val="22"/>
        </w:rPr>
        <w:t>bis,</w:t>
      </w:r>
      <w:r w:rsidRPr="00AA504D">
        <w:rPr>
          <w:rFonts w:ascii="Calibri" w:eastAsia="Calibri" w:hAnsi="Calibri" w:cs="Calibri"/>
          <w:sz w:val="22"/>
          <w:szCs w:val="22"/>
        </w:rPr>
        <w:t xml:space="preserve"> comma 6 del </w:t>
      </w:r>
      <w:bookmarkEnd w:id="1775"/>
      <w:r w:rsidRPr="00AA504D">
        <w:rPr>
          <w:rFonts w:ascii="Calibri" w:eastAsia="Calibri" w:hAnsi="Calibri" w:cs="Calibri"/>
          <w:sz w:val="22"/>
          <w:szCs w:val="22"/>
        </w:rPr>
        <w:t>R.D. 16 marzo 1942, n. 267.</w:t>
      </w:r>
    </w:p>
    <w:p w14:paraId="2C95DD5E" w14:textId="65BF934F" w:rsidR="008F2F31"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Le suddette dichiarazioni, di cui ai punti da </w:t>
      </w:r>
      <w:r w:rsidRPr="00AA504D">
        <w:rPr>
          <w:rFonts w:ascii="Calibri" w:hAnsi="Calibri" w:cs="Calibri"/>
          <w:sz w:val="22"/>
          <w:szCs w:val="22"/>
          <w:lang w:eastAsia="en-US"/>
        </w:rPr>
        <w:fldChar w:fldCharType="begin"/>
      </w:r>
      <w:r w:rsidRPr="00AA504D">
        <w:rPr>
          <w:rFonts w:ascii="Calibri" w:hAnsi="Calibri" w:cs="Calibri"/>
          <w:sz w:val="22"/>
          <w:szCs w:val="22"/>
          <w:lang w:eastAsia="en-US"/>
        </w:rPr>
        <w:instrText xml:space="preserve"> REF _Ref496787083 \r \h </w:instrText>
      </w:r>
      <w:r w:rsidR="00842073" w:rsidRPr="00AA504D">
        <w:rPr>
          <w:rFonts w:ascii="Calibri" w:hAnsi="Calibri" w:cs="Calibri"/>
          <w:sz w:val="22"/>
          <w:szCs w:val="22"/>
          <w:lang w:eastAsia="en-US"/>
        </w:rPr>
        <w:instrText xml:space="preserve"> \* MERGEFORMAT </w:instrText>
      </w:r>
      <w:r w:rsidRPr="00AA504D">
        <w:rPr>
          <w:rFonts w:ascii="Calibri" w:hAnsi="Calibri" w:cs="Calibri"/>
          <w:sz w:val="22"/>
          <w:szCs w:val="22"/>
          <w:lang w:eastAsia="en-US"/>
        </w:rPr>
      </w:r>
      <w:r w:rsidRPr="00AA504D">
        <w:rPr>
          <w:rFonts w:ascii="Calibri" w:hAnsi="Calibri" w:cs="Calibri"/>
          <w:sz w:val="22"/>
          <w:szCs w:val="22"/>
          <w:lang w:eastAsia="en-US"/>
        </w:rPr>
        <w:fldChar w:fldCharType="separate"/>
      </w:r>
      <w:r w:rsidRPr="00AA504D">
        <w:rPr>
          <w:rFonts w:ascii="Calibri" w:hAnsi="Calibri" w:cs="Calibri"/>
          <w:sz w:val="22"/>
          <w:szCs w:val="22"/>
          <w:lang w:eastAsia="en-US"/>
        </w:rPr>
        <w:t>1</w:t>
      </w:r>
      <w:r w:rsidRPr="00AA504D">
        <w:rPr>
          <w:rFonts w:ascii="Calibri" w:hAnsi="Calibri" w:cs="Calibri"/>
          <w:sz w:val="22"/>
          <w:szCs w:val="22"/>
          <w:lang w:eastAsia="en-US"/>
        </w:rPr>
        <w:fldChar w:fldCharType="end"/>
      </w:r>
      <w:r w:rsidRPr="00AA504D">
        <w:rPr>
          <w:rFonts w:ascii="Calibri" w:hAnsi="Calibri" w:cs="Calibri"/>
          <w:sz w:val="22"/>
          <w:szCs w:val="22"/>
          <w:lang w:eastAsia="en-US"/>
        </w:rPr>
        <w:t xml:space="preserve"> a </w:t>
      </w:r>
      <w:r w:rsidRPr="00AA504D">
        <w:rPr>
          <w:rFonts w:ascii="Calibri" w:hAnsi="Calibri" w:cs="Calibri"/>
          <w:sz w:val="22"/>
          <w:szCs w:val="22"/>
          <w:lang w:eastAsia="en-US"/>
        </w:rPr>
        <w:fldChar w:fldCharType="begin"/>
      </w:r>
      <w:r w:rsidRPr="00AA504D">
        <w:rPr>
          <w:rFonts w:ascii="Calibri" w:hAnsi="Calibri" w:cs="Calibri"/>
          <w:sz w:val="22"/>
          <w:szCs w:val="22"/>
          <w:lang w:eastAsia="en-US"/>
        </w:rPr>
        <w:instrText xml:space="preserve"> REF _Ref496787048 \r \h </w:instrText>
      </w:r>
      <w:r w:rsidR="00842073" w:rsidRPr="00AA504D">
        <w:rPr>
          <w:rFonts w:ascii="Calibri" w:hAnsi="Calibri" w:cs="Calibri"/>
          <w:sz w:val="22"/>
          <w:szCs w:val="22"/>
          <w:lang w:eastAsia="en-US"/>
        </w:rPr>
        <w:instrText xml:space="preserve"> \* MERGEFORMAT </w:instrText>
      </w:r>
      <w:r w:rsidRPr="00AA504D">
        <w:rPr>
          <w:rFonts w:ascii="Calibri" w:hAnsi="Calibri" w:cs="Calibri"/>
          <w:sz w:val="22"/>
          <w:szCs w:val="22"/>
          <w:lang w:eastAsia="en-US"/>
        </w:rPr>
      </w:r>
      <w:r w:rsidRPr="00AA504D">
        <w:rPr>
          <w:rFonts w:ascii="Calibri" w:hAnsi="Calibri" w:cs="Calibri"/>
          <w:sz w:val="22"/>
          <w:szCs w:val="22"/>
          <w:lang w:eastAsia="en-US"/>
        </w:rPr>
        <w:fldChar w:fldCharType="separate"/>
      </w:r>
      <w:r w:rsidRPr="00AA504D">
        <w:rPr>
          <w:rFonts w:ascii="Calibri" w:hAnsi="Calibri" w:cs="Calibri"/>
          <w:sz w:val="22"/>
          <w:szCs w:val="22"/>
          <w:lang w:eastAsia="en-US"/>
        </w:rPr>
        <w:t>16</w:t>
      </w:r>
      <w:r w:rsidRPr="00AA504D">
        <w:rPr>
          <w:rFonts w:ascii="Calibri" w:hAnsi="Calibri" w:cs="Calibri"/>
          <w:sz w:val="22"/>
          <w:szCs w:val="22"/>
          <w:lang w:eastAsia="en-US"/>
        </w:rPr>
        <w:fldChar w:fldCharType="end"/>
      </w:r>
      <w:r w:rsidRPr="00AA504D">
        <w:rPr>
          <w:rFonts w:ascii="Calibri" w:hAnsi="Calibri" w:cs="Calibri"/>
          <w:sz w:val="22"/>
          <w:szCs w:val="22"/>
          <w:lang w:eastAsia="en-US"/>
        </w:rPr>
        <w:t>, potranno essere rese o sotto forma di allegati alla domanda di partecipazione ovvero quali sezioni interne alla domanda medesima debitamente compilate e sottoscritte dagli operatori dichiaranti nonché dal sottoscrittore della domanda di partecipazione.</w:t>
      </w:r>
    </w:p>
    <w:p w14:paraId="018330DE" w14:textId="77777777" w:rsidR="006A23FD" w:rsidRPr="00AA504D" w:rsidRDefault="006A23FD" w:rsidP="0013530E">
      <w:pPr>
        <w:spacing w:beforeLines="20" w:before="48"/>
        <w:jc w:val="both"/>
        <w:rPr>
          <w:rFonts w:ascii="Calibri" w:hAnsi="Calibri" w:cs="Calibri"/>
          <w:sz w:val="22"/>
          <w:szCs w:val="22"/>
          <w:lang w:eastAsia="en-US"/>
        </w:rPr>
      </w:pPr>
    </w:p>
    <w:p w14:paraId="0C5A2CC7" w14:textId="17DBC920" w:rsidR="008F2F31" w:rsidRPr="00AA504D" w:rsidRDefault="006A23FD" w:rsidP="00836570">
      <w:pPr>
        <w:pStyle w:val="Titolo4"/>
        <w:ind w:firstLine="0"/>
      </w:pPr>
      <w:r w:rsidRPr="00AA504D">
        <w:t>15.3.2 DOCUMENTAZIONE A CORREDO</w:t>
      </w:r>
    </w:p>
    <w:p w14:paraId="7A7488A9"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Il </w:t>
      </w:r>
      <w:r w:rsidRPr="00AA504D">
        <w:rPr>
          <w:rFonts w:ascii="Calibri" w:hAnsi="Calibri" w:cs="Calibri"/>
          <w:sz w:val="22"/>
          <w:szCs w:val="22"/>
          <w:u w:val="single"/>
          <w:lang w:eastAsia="en-US"/>
        </w:rPr>
        <w:t>concorrente allega</w:t>
      </w:r>
      <w:r w:rsidRPr="00AA504D">
        <w:rPr>
          <w:rFonts w:ascii="Calibri" w:hAnsi="Calibri" w:cs="Calibri"/>
          <w:sz w:val="22"/>
          <w:szCs w:val="22"/>
          <w:lang w:eastAsia="en-US"/>
        </w:rPr>
        <w:t>:</w:t>
      </w:r>
    </w:p>
    <w:p w14:paraId="63ABA857" w14:textId="032ACC74" w:rsidR="008F2F31" w:rsidRPr="00F04C3E" w:rsidRDefault="008F2F31" w:rsidP="00D32AD3">
      <w:pPr>
        <w:pStyle w:val="Paragrafoelenco"/>
        <w:numPr>
          <w:ilvl w:val="2"/>
          <w:numId w:val="21"/>
        </w:numPr>
        <w:spacing w:beforeLines="20" w:before="48"/>
        <w:ind w:left="426"/>
        <w:rPr>
          <w:rFonts w:ascii="Calibri" w:hAnsi="Calibri" w:cs="Calibri"/>
          <w:sz w:val="22"/>
        </w:rPr>
      </w:pPr>
      <w:r w:rsidRPr="00F04C3E">
        <w:rPr>
          <w:rFonts w:ascii="Calibri" w:hAnsi="Calibri" w:cs="Calibri"/>
          <w:sz w:val="22"/>
        </w:rPr>
        <w:t>PASSOE di cui all’art. 2, comma 3 lett.b) della delibera ANAC n. 157/2016, relativo al concorrente; in aggiunta, nel caso in cui il concorrente ricorra all’avvalimento ai sensi dell’art. 49 del Codice, anche il PASSOE relativo all’ausiliaria; in caso di subappalto anche il PASSOE dell’impresa subappaltatrice;</w:t>
      </w:r>
    </w:p>
    <w:p w14:paraId="4B65EFA4" w14:textId="2CB4B1C1" w:rsidR="008F2F31" w:rsidRPr="00F04C3E" w:rsidRDefault="008F2F31" w:rsidP="00D32AD3">
      <w:pPr>
        <w:pStyle w:val="Paragrafoelenco"/>
        <w:numPr>
          <w:ilvl w:val="2"/>
          <w:numId w:val="21"/>
        </w:numPr>
        <w:spacing w:beforeLines="20" w:before="48"/>
        <w:ind w:left="426"/>
        <w:rPr>
          <w:rFonts w:ascii="Calibri" w:hAnsi="Calibri" w:cs="Calibri"/>
          <w:sz w:val="22"/>
        </w:rPr>
      </w:pPr>
      <w:r w:rsidRPr="00F04C3E">
        <w:rPr>
          <w:rFonts w:ascii="Calibri" w:hAnsi="Calibri" w:cs="Calibri"/>
          <w:sz w:val="22"/>
        </w:rPr>
        <w:t>documento attestante</w:t>
      </w:r>
      <w:r w:rsidRPr="00F04C3E">
        <w:rPr>
          <w:rFonts w:ascii="Calibri" w:hAnsi="Calibri" w:cs="Calibri"/>
          <w:b/>
          <w:sz w:val="22"/>
        </w:rPr>
        <w:t xml:space="preserve"> </w:t>
      </w:r>
      <w:r w:rsidRPr="00F04C3E">
        <w:rPr>
          <w:rFonts w:ascii="Calibri" w:hAnsi="Calibri" w:cs="Calibri"/>
          <w:sz w:val="22"/>
        </w:rPr>
        <w:t>la garanzia provvisoria con allegata dichiarazione di impegno di un fideiussore di cui all’art. 93, comma 8 del Codice;</w:t>
      </w:r>
    </w:p>
    <w:p w14:paraId="20A73ED9" w14:textId="77777777" w:rsidR="008F2F31" w:rsidRPr="00AA504D" w:rsidRDefault="008F2F31" w:rsidP="0013530E">
      <w:pPr>
        <w:spacing w:beforeLines="20" w:before="48"/>
        <w:jc w:val="both"/>
        <w:rPr>
          <w:rFonts w:ascii="Calibri" w:hAnsi="Calibri" w:cs="Calibri"/>
          <w:b/>
          <w:sz w:val="22"/>
          <w:szCs w:val="22"/>
          <w:lang w:eastAsia="en-US"/>
        </w:rPr>
      </w:pPr>
      <w:r w:rsidRPr="00AA504D">
        <w:rPr>
          <w:rFonts w:ascii="Calibri" w:hAnsi="Calibri" w:cs="Calibri"/>
          <w:b/>
          <w:sz w:val="22"/>
          <w:szCs w:val="22"/>
          <w:lang w:eastAsia="en-US"/>
        </w:rPr>
        <w:t>Per gli operatori economici che presentano la cauzione provvisoria in misura ridotta, ai sensi dell’art. 93, comma 7 del Codice</w:t>
      </w:r>
    </w:p>
    <w:p w14:paraId="3CAE98D8" w14:textId="77777777" w:rsidR="00F04C3E" w:rsidRDefault="008F2F31" w:rsidP="00D32AD3">
      <w:pPr>
        <w:pStyle w:val="Paragrafoelenco"/>
        <w:numPr>
          <w:ilvl w:val="2"/>
          <w:numId w:val="21"/>
        </w:numPr>
        <w:spacing w:beforeLines="20" w:before="48"/>
        <w:ind w:left="426"/>
        <w:rPr>
          <w:rFonts w:ascii="Calibri" w:hAnsi="Calibri" w:cs="Calibri"/>
          <w:sz w:val="22"/>
        </w:rPr>
      </w:pPr>
      <w:r w:rsidRPr="00F04C3E">
        <w:rPr>
          <w:rFonts w:ascii="Calibri" w:hAnsi="Calibri" w:cs="Calibri"/>
          <w:sz w:val="22"/>
        </w:rPr>
        <w:t>copia conforme della certificazione di cui all’art. 93, comma 7 del Codice che giustifica la riduzione dell’importo della cauzione;</w:t>
      </w:r>
    </w:p>
    <w:p w14:paraId="0FB0DBDC" w14:textId="77777777" w:rsidR="00F04C3E" w:rsidRDefault="008F2F31" w:rsidP="00D32AD3">
      <w:pPr>
        <w:pStyle w:val="Paragrafoelenco"/>
        <w:numPr>
          <w:ilvl w:val="2"/>
          <w:numId w:val="21"/>
        </w:numPr>
        <w:spacing w:beforeLines="20" w:before="48"/>
        <w:ind w:left="426"/>
        <w:rPr>
          <w:rFonts w:ascii="Calibri" w:hAnsi="Calibri" w:cs="Calibri"/>
          <w:sz w:val="22"/>
        </w:rPr>
      </w:pPr>
      <w:r w:rsidRPr="00F04C3E">
        <w:rPr>
          <w:rFonts w:ascii="Calibri" w:hAnsi="Calibri" w:cs="Calibri"/>
          <w:sz w:val="22"/>
        </w:rPr>
        <w:t>ricevuta di pagamento del contributo a favore dell’ANAC;</w:t>
      </w:r>
    </w:p>
    <w:p w14:paraId="7AB3816E" w14:textId="2EB08650" w:rsidR="008F2F31" w:rsidRPr="00F04C3E" w:rsidRDefault="00EC0962" w:rsidP="00D32AD3">
      <w:pPr>
        <w:pStyle w:val="Paragrafoelenco"/>
        <w:numPr>
          <w:ilvl w:val="2"/>
          <w:numId w:val="21"/>
        </w:numPr>
        <w:spacing w:beforeLines="20" w:before="48"/>
        <w:ind w:left="426"/>
        <w:rPr>
          <w:rFonts w:ascii="Calibri" w:hAnsi="Calibri" w:cs="Calibri"/>
          <w:sz w:val="22"/>
        </w:rPr>
      </w:pPr>
      <w:r w:rsidRPr="00EC0962">
        <w:rPr>
          <w:rFonts w:asciiTheme="minorHAnsi" w:hAnsiTheme="minorHAnsi" w:cstheme="minorHAnsi"/>
          <w:b/>
          <w:bCs/>
          <w:i/>
          <w:iCs/>
          <w:sz w:val="22"/>
          <w:highlight w:val="yellow"/>
        </w:rPr>
        <w:t>[In caso di presentazione di campioni]</w:t>
      </w:r>
      <w:r w:rsidRPr="00EC0962">
        <w:rPr>
          <w:rFonts w:asciiTheme="minorHAnsi" w:hAnsiTheme="minorHAnsi" w:cstheme="minorHAnsi"/>
          <w:sz w:val="22"/>
        </w:rPr>
        <w:t xml:space="preserve"> </w:t>
      </w:r>
      <w:r w:rsidR="00842073" w:rsidRPr="00EC0962">
        <w:rPr>
          <w:rFonts w:asciiTheme="minorHAnsi" w:hAnsiTheme="minorHAnsi" w:cstheme="minorHAnsi"/>
          <w:sz w:val="22"/>
        </w:rPr>
        <w:t>i</w:t>
      </w:r>
      <w:r w:rsidR="000470AD" w:rsidRPr="00EC0962">
        <w:rPr>
          <w:rFonts w:asciiTheme="minorHAnsi" w:hAnsiTheme="minorHAnsi" w:cstheme="minorHAnsi"/>
          <w:sz w:val="22"/>
        </w:rPr>
        <w:t xml:space="preserve"> campioni</w:t>
      </w:r>
      <w:r w:rsidR="000470AD" w:rsidRPr="00F04C3E">
        <w:rPr>
          <w:rFonts w:ascii="Calibri" w:hAnsi="Calibri" w:cs="Calibri"/>
          <w:sz w:val="22"/>
        </w:rPr>
        <w:t xml:space="preserve"> richiesti</w:t>
      </w:r>
      <w:r w:rsidR="008F2F31" w:rsidRPr="00F04C3E">
        <w:rPr>
          <w:rFonts w:ascii="Calibri" w:hAnsi="Calibri" w:cs="Calibri"/>
          <w:sz w:val="22"/>
        </w:rPr>
        <w:t xml:space="preserve"> nei termini di cui al precedente punto </w:t>
      </w:r>
      <w:r w:rsidR="008F2F31" w:rsidRPr="00F04C3E">
        <w:rPr>
          <w:rFonts w:ascii="Calibri" w:hAnsi="Calibri" w:cs="Calibri"/>
          <w:sz w:val="22"/>
        </w:rPr>
        <w:fldChar w:fldCharType="begin"/>
      </w:r>
      <w:r w:rsidR="008F2F31" w:rsidRPr="00F04C3E">
        <w:rPr>
          <w:rFonts w:ascii="Calibri" w:hAnsi="Calibri" w:cs="Calibri"/>
          <w:sz w:val="22"/>
        </w:rPr>
        <w:instrText xml:space="preserve"> REF _Ref496707577 \r \h </w:instrText>
      </w:r>
      <w:r w:rsidR="00842073" w:rsidRPr="00F04C3E">
        <w:rPr>
          <w:rFonts w:ascii="Calibri" w:hAnsi="Calibri" w:cs="Calibri"/>
          <w:sz w:val="22"/>
        </w:rPr>
        <w:instrText xml:space="preserve"> \* MERGEFORMAT </w:instrText>
      </w:r>
      <w:r w:rsidR="008F2F31" w:rsidRPr="00F04C3E">
        <w:rPr>
          <w:rFonts w:ascii="Calibri" w:hAnsi="Calibri" w:cs="Calibri"/>
          <w:sz w:val="22"/>
        </w:rPr>
      </w:r>
      <w:r w:rsidR="008F2F31" w:rsidRPr="00F04C3E">
        <w:rPr>
          <w:rFonts w:ascii="Calibri" w:hAnsi="Calibri" w:cs="Calibri"/>
          <w:sz w:val="22"/>
        </w:rPr>
        <w:fldChar w:fldCharType="separate"/>
      </w:r>
      <w:r w:rsidR="008F2F31" w:rsidRPr="00F04C3E">
        <w:rPr>
          <w:rFonts w:ascii="Calibri" w:hAnsi="Calibri" w:cs="Calibri"/>
          <w:sz w:val="22"/>
        </w:rPr>
        <w:t>7.3</w:t>
      </w:r>
      <w:r w:rsidR="008F2F31" w:rsidRPr="00F04C3E">
        <w:rPr>
          <w:rFonts w:ascii="Calibri" w:hAnsi="Calibri" w:cs="Calibri"/>
          <w:sz w:val="22"/>
        </w:rPr>
        <w:fldChar w:fldCharType="end"/>
      </w:r>
      <w:r w:rsidR="008F2F31" w:rsidRPr="00F04C3E">
        <w:rPr>
          <w:rFonts w:ascii="Calibri" w:hAnsi="Calibri" w:cs="Calibri"/>
          <w:sz w:val="22"/>
        </w:rPr>
        <w:t xml:space="preserve">, lett. </w:t>
      </w:r>
      <w:r w:rsidR="008F2F31" w:rsidRPr="00F04C3E">
        <w:rPr>
          <w:rFonts w:ascii="Calibri" w:hAnsi="Calibri" w:cs="Calibri"/>
          <w:sz w:val="22"/>
        </w:rPr>
        <w:fldChar w:fldCharType="begin"/>
      </w:r>
      <w:r w:rsidR="008F2F31" w:rsidRPr="00F04C3E">
        <w:rPr>
          <w:rFonts w:ascii="Calibri" w:hAnsi="Calibri" w:cs="Calibri"/>
          <w:sz w:val="22"/>
        </w:rPr>
        <w:instrText xml:space="preserve"> REF _Ref496707549 \r \h </w:instrText>
      </w:r>
      <w:r w:rsidR="00842073" w:rsidRPr="00F04C3E">
        <w:rPr>
          <w:rFonts w:ascii="Calibri" w:hAnsi="Calibri" w:cs="Calibri"/>
          <w:sz w:val="22"/>
        </w:rPr>
        <w:instrText xml:space="preserve"> \* MERGEFORMAT </w:instrText>
      </w:r>
      <w:r w:rsidR="008F2F31" w:rsidRPr="00F04C3E">
        <w:rPr>
          <w:rFonts w:ascii="Calibri" w:hAnsi="Calibri" w:cs="Calibri"/>
          <w:sz w:val="22"/>
        </w:rPr>
      </w:r>
      <w:r w:rsidR="008F2F31" w:rsidRPr="00F04C3E">
        <w:rPr>
          <w:rFonts w:ascii="Calibri" w:hAnsi="Calibri" w:cs="Calibri"/>
          <w:sz w:val="22"/>
        </w:rPr>
        <w:fldChar w:fldCharType="separate"/>
      </w:r>
      <w:r>
        <w:rPr>
          <w:rFonts w:ascii="Calibri" w:hAnsi="Calibri" w:cs="Calibri"/>
          <w:sz w:val="22"/>
        </w:rPr>
        <w:t>c</w:t>
      </w:r>
      <w:r w:rsidR="008F2F31" w:rsidRPr="00F04C3E">
        <w:rPr>
          <w:rFonts w:ascii="Calibri" w:hAnsi="Calibri" w:cs="Calibri"/>
          <w:sz w:val="22"/>
        </w:rPr>
        <w:t>)</w:t>
      </w:r>
      <w:r w:rsidR="008F2F31" w:rsidRPr="00F04C3E">
        <w:rPr>
          <w:rFonts w:ascii="Calibri" w:hAnsi="Calibri" w:cs="Calibri"/>
          <w:sz w:val="22"/>
        </w:rPr>
        <w:fldChar w:fldCharType="end"/>
      </w:r>
      <w:r w:rsidR="000470AD" w:rsidRPr="00F04C3E">
        <w:rPr>
          <w:rFonts w:ascii="Calibri" w:hAnsi="Calibri" w:cs="Calibri"/>
          <w:sz w:val="22"/>
        </w:rPr>
        <w:t xml:space="preserve"> </w:t>
      </w:r>
    </w:p>
    <w:p w14:paraId="2910B946" w14:textId="77777777" w:rsidR="006A23FD" w:rsidRPr="00AA504D" w:rsidRDefault="006A23FD" w:rsidP="006A23FD">
      <w:pPr>
        <w:spacing w:beforeLines="20" w:before="48"/>
        <w:jc w:val="both"/>
        <w:rPr>
          <w:rFonts w:ascii="Calibri" w:eastAsia="Calibri" w:hAnsi="Calibri" w:cs="Calibri"/>
          <w:sz w:val="22"/>
          <w:szCs w:val="22"/>
        </w:rPr>
      </w:pPr>
    </w:p>
    <w:p w14:paraId="5379484E" w14:textId="12118DF1" w:rsidR="008F2F31" w:rsidRPr="0027125C" w:rsidRDefault="006A23FD" w:rsidP="00836570">
      <w:pPr>
        <w:pStyle w:val="Titolo4"/>
        <w:ind w:firstLine="0"/>
      </w:pPr>
      <w:bookmarkStart w:id="1776" w:name="_Ref498427979"/>
      <w:r w:rsidRPr="0027125C">
        <w:t>15.3.3 DOCUMENTAZIONE E DICHIARAZIONI ULTERIORI PER I SOGGETTI ASSOCIATI</w:t>
      </w:r>
      <w:bookmarkEnd w:id="1776"/>
    </w:p>
    <w:p w14:paraId="6ED7AF2D"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Le dichiarazioni di cui al presente paragrafo sono sottoscritte secondo le modalità di cui al punto </w:t>
      </w:r>
      <w:r w:rsidRPr="00AA504D">
        <w:rPr>
          <w:rFonts w:ascii="Calibri" w:hAnsi="Calibri" w:cs="Calibri"/>
          <w:sz w:val="22"/>
          <w:szCs w:val="22"/>
          <w:lang w:eastAsia="en-US"/>
        </w:rPr>
        <w:fldChar w:fldCharType="begin"/>
      </w:r>
      <w:r w:rsidRPr="00AA504D">
        <w:rPr>
          <w:rFonts w:ascii="Calibri" w:hAnsi="Calibri" w:cs="Calibri"/>
          <w:sz w:val="22"/>
          <w:szCs w:val="22"/>
          <w:lang w:eastAsia="en-US"/>
        </w:rPr>
        <w:instrText xml:space="preserve"> REF _Ref496796975 \r \h </w:instrText>
      </w:r>
      <w:r w:rsidR="00842073" w:rsidRPr="00AA504D">
        <w:rPr>
          <w:rFonts w:ascii="Calibri" w:hAnsi="Calibri" w:cs="Calibri"/>
          <w:sz w:val="22"/>
          <w:szCs w:val="22"/>
          <w:lang w:eastAsia="en-US"/>
        </w:rPr>
        <w:instrText xml:space="preserve"> \* MERGEFORMAT </w:instrText>
      </w:r>
      <w:r w:rsidRPr="00AA504D">
        <w:rPr>
          <w:rFonts w:ascii="Calibri" w:hAnsi="Calibri" w:cs="Calibri"/>
          <w:sz w:val="22"/>
          <w:szCs w:val="22"/>
          <w:lang w:eastAsia="en-US"/>
        </w:rPr>
      </w:r>
      <w:r w:rsidRPr="00AA504D">
        <w:rPr>
          <w:rFonts w:ascii="Calibri" w:hAnsi="Calibri" w:cs="Calibri"/>
          <w:sz w:val="22"/>
          <w:szCs w:val="22"/>
          <w:lang w:eastAsia="en-US"/>
        </w:rPr>
        <w:fldChar w:fldCharType="separate"/>
      </w:r>
      <w:r w:rsidRPr="00AA504D">
        <w:rPr>
          <w:rFonts w:ascii="Calibri" w:hAnsi="Calibri" w:cs="Calibri"/>
          <w:sz w:val="22"/>
          <w:szCs w:val="22"/>
          <w:lang w:eastAsia="en-US"/>
        </w:rPr>
        <w:t>15.1</w:t>
      </w:r>
      <w:r w:rsidRPr="00AA504D">
        <w:rPr>
          <w:rFonts w:ascii="Calibri" w:hAnsi="Calibri" w:cs="Calibri"/>
          <w:sz w:val="22"/>
          <w:szCs w:val="22"/>
          <w:lang w:eastAsia="en-US"/>
        </w:rPr>
        <w:fldChar w:fldCharType="end"/>
      </w:r>
      <w:r w:rsidRPr="00AA504D">
        <w:rPr>
          <w:rFonts w:ascii="Calibri" w:hAnsi="Calibri" w:cs="Calibri"/>
          <w:sz w:val="22"/>
          <w:szCs w:val="22"/>
          <w:lang w:eastAsia="en-US"/>
        </w:rPr>
        <w:t>.</w:t>
      </w:r>
    </w:p>
    <w:p w14:paraId="63683F31" w14:textId="77777777" w:rsidR="008F2F31" w:rsidRPr="00AA504D" w:rsidRDefault="008F2F31" w:rsidP="0013530E">
      <w:pPr>
        <w:spacing w:beforeLines="20" w:before="48"/>
        <w:jc w:val="both"/>
        <w:rPr>
          <w:rFonts w:ascii="Calibri" w:hAnsi="Calibri" w:cs="Calibri"/>
          <w:b/>
          <w:sz w:val="22"/>
          <w:szCs w:val="22"/>
          <w:lang w:eastAsia="en-US"/>
        </w:rPr>
      </w:pPr>
      <w:r w:rsidRPr="00AA504D">
        <w:rPr>
          <w:rFonts w:ascii="Calibri" w:hAnsi="Calibri" w:cs="Calibri"/>
          <w:b/>
          <w:sz w:val="22"/>
          <w:szCs w:val="22"/>
          <w:lang w:eastAsia="en-US"/>
        </w:rPr>
        <w:t>Per i raggruppamenti temporanei già costituiti</w:t>
      </w:r>
    </w:p>
    <w:p w14:paraId="314D1FBB" w14:textId="77777777" w:rsidR="008F2F31" w:rsidRPr="00AA504D" w:rsidRDefault="008F2F31" w:rsidP="00D32AD3">
      <w:pPr>
        <w:numPr>
          <w:ilvl w:val="0"/>
          <w:numId w:val="27"/>
        </w:numPr>
        <w:spacing w:beforeLines="20" w:before="48"/>
        <w:ind w:left="284" w:hanging="284"/>
        <w:jc w:val="both"/>
        <w:rPr>
          <w:rFonts w:ascii="Calibri" w:eastAsia="Calibri" w:hAnsi="Calibri" w:cs="Calibri"/>
          <w:sz w:val="22"/>
          <w:szCs w:val="22"/>
        </w:rPr>
      </w:pPr>
      <w:r w:rsidRPr="00AA504D">
        <w:rPr>
          <w:rFonts w:ascii="Calibri" w:eastAsia="Calibri" w:hAnsi="Calibri" w:cs="Calibri"/>
          <w:sz w:val="22"/>
          <w:szCs w:val="22"/>
        </w:rPr>
        <w:t>copia autentica</w:t>
      </w:r>
      <w:r w:rsidRPr="00AA504D" w:rsidDel="008F1111">
        <w:rPr>
          <w:rFonts w:ascii="Calibri" w:eastAsia="Calibri" w:hAnsi="Calibri" w:cs="Calibri"/>
          <w:sz w:val="22"/>
          <w:szCs w:val="22"/>
        </w:rPr>
        <w:t xml:space="preserve"> </w:t>
      </w:r>
      <w:r w:rsidRPr="00AA504D">
        <w:rPr>
          <w:rFonts w:ascii="Calibri" w:eastAsia="Calibri" w:hAnsi="Calibri" w:cs="Calibri"/>
          <w:sz w:val="22"/>
          <w:szCs w:val="22"/>
        </w:rPr>
        <w:t xml:space="preserve">del mandato collettivo irrevocabile con rappresentanza conferito alla mandataria per atto pubblico o scrittura privata autenticata. </w:t>
      </w:r>
    </w:p>
    <w:p w14:paraId="76C7161B" w14:textId="77777777" w:rsidR="008F2F31" w:rsidRPr="00AA504D" w:rsidRDefault="008F2F31" w:rsidP="00D32AD3">
      <w:pPr>
        <w:numPr>
          <w:ilvl w:val="0"/>
          <w:numId w:val="27"/>
        </w:numPr>
        <w:spacing w:beforeLines="20" w:before="48"/>
        <w:ind w:left="284" w:hanging="284"/>
        <w:jc w:val="both"/>
        <w:rPr>
          <w:rFonts w:ascii="Calibri" w:eastAsia="Calibri" w:hAnsi="Calibri" w:cs="Calibri"/>
          <w:sz w:val="22"/>
          <w:szCs w:val="22"/>
        </w:rPr>
      </w:pPr>
      <w:r w:rsidRPr="00AA504D">
        <w:rPr>
          <w:rFonts w:ascii="Calibri" w:eastAsia="Calibri" w:hAnsi="Calibri" w:cs="Calibri"/>
          <w:sz w:val="22"/>
          <w:szCs w:val="22"/>
        </w:rPr>
        <w:t xml:space="preserve"> dichiarazione in cui si indica, ai sensi dell’art. 48, co 4 del Codice, le parti del servizio/fornitura, ovvero la percentuale in caso di servizio/forniture indivisibili, che saranno eseguite dai singoli operatori economici riuniti o consorziati. </w:t>
      </w:r>
    </w:p>
    <w:p w14:paraId="4EA80D75" w14:textId="77777777" w:rsidR="008F2F31" w:rsidRPr="00AA504D" w:rsidRDefault="008F2F31" w:rsidP="0013530E">
      <w:pPr>
        <w:spacing w:beforeLines="20" w:before="48"/>
        <w:jc w:val="both"/>
        <w:rPr>
          <w:rFonts w:ascii="Calibri" w:hAnsi="Calibri" w:cs="Calibri"/>
          <w:b/>
          <w:sz w:val="22"/>
          <w:szCs w:val="22"/>
          <w:lang w:eastAsia="en-US"/>
        </w:rPr>
      </w:pPr>
      <w:r w:rsidRPr="00AA504D">
        <w:rPr>
          <w:rFonts w:ascii="Calibri" w:hAnsi="Calibri" w:cs="Calibri"/>
          <w:b/>
          <w:sz w:val="22"/>
          <w:szCs w:val="22"/>
          <w:lang w:eastAsia="en-US"/>
        </w:rPr>
        <w:t>Per i consorzi ordinari o GEIE già costituiti</w:t>
      </w:r>
    </w:p>
    <w:p w14:paraId="201920E4" w14:textId="77777777" w:rsidR="008F2F31" w:rsidRPr="00AA504D" w:rsidRDefault="008F2F31" w:rsidP="00D32AD3">
      <w:pPr>
        <w:numPr>
          <w:ilvl w:val="0"/>
          <w:numId w:val="27"/>
        </w:numPr>
        <w:spacing w:beforeLines="20" w:before="48"/>
        <w:ind w:left="284" w:hanging="284"/>
        <w:jc w:val="both"/>
        <w:rPr>
          <w:rFonts w:ascii="Calibri" w:eastAsia="Calibri" w:hAnsi="Calibri" w:cs="Calibri"/>
          <w:sz w:val="22"/>
          <w:szCs w:val="22"/>
        </w:rPr>
      </w:pPr>
      <w:r w:rsidRPr="00AA504D">
        <w:rPr>
          <w:rFonts w:ascii="Calibri" w:eastAsia="Calibri" w:hAnsi="Calibri" w:cs="Calibri"/>
          <w:sz w:val="22"/>
          <w:szCs w:val="22"/>
        </w:rPr>
        <w:t xml:space="preserve">atto costitutivo e statuto del consorzio o GEIE, in copia autentica, con indicazione del soggetto designato quale capofila. </w:t>
      </w:r>
    </w:p>
    <w:p w14:paraId="7F0F8711" w14:textId="77777777" w:rsidR="008F2F31" w:rsidRPr="00AA504D" w:rsidRDefault="008F2F31" w:rsidP="00D32AD3">
      <w:pPr>
        <w:numPr>
          <w:ilvl w:val="0"/>
          <w:numId w:val="27"/>
        </w:numPr>
        <w:spacing w:beforeLines="20" w:before="48"/>
        <w:ind w:left="284" w:hanging="284"/>
        <w:jc w:val="both"/>
        <w:rPr>
          <w:rFonts w:ascii="Calibri" w:eastAsia="Calibri" w:hAnsi="Calibri" w:cs="Calibri"/>
          <w:sz w:val="22"/>
          <w:szCs w:val="22"/>
        </w:rPr>
      </w:pPr>
      <w:r w:rsidRPr="00AA504D">
        <w:rPr>
          <w:rFonts w:ascii="Calibri" w:eastAsia="Calibri" w:hAnsi="Calibri" w:cs="Calibri"/>
          <w:sz w:val="22"/>
          <w:szCs w:val="22"/>
        </w:rPr>
        <w:t xml:space="preserve">dichiarazione in cui si indica, ai sensi dell’art. 48, co 4 del Codice, le parti del servizio/fornitura, ovvero la percentuale in caso di servizio/forniture indivisibili, che saranno eseguite dai singoli operatori economici consorziati. </w:t>
      </w:r>
    </w:p>
    <w:p w14:paraId="11BD98E1" w14:textId="77777777" w:rsidR="008F2F31" w:rsidRPr="00AA504D" w:rsidRDefault="008F2F31" w:rsidP="0013530E">
      <w:pPr>
        <w:spacing w:beforeLines="20" w:before="48"/>
        <w:jc w:val="both"/>
        <w:rPr>
          <w:rFonts w:ascii="Calibri" w:hAnsi="Calibri" w:cs="Calibri"/>
          <w:b/>
          <w:sz w:val="22"/>
          <w:szCs w:val="22"/>
          <w:lang w:eastAsia="en-US"/>
        </w:rPr>
      </w:pPr>
      <w:r w:rsidRPr="00AA504D">
        <w:rPr>
          <w:rFonts w:ascii="Calibri" w:hAnsi="Calibri" w:cs="Calibri"/>
          <w:b/>
          <w:sz w:val="22"/>
          <w:szCs w:val="22"/>
          <w:lang w:eastAsia="en-US"/>
        </w:rPr>
        <w:t>Per i raggruppamenti temporanei o consorzi ordinari o GEIE non ancora costituiti</w:t>
      </w:r>
    </w:p>
    <w:p w14:paraId="319EB366" w14:textId="77777777" w:rsidR="008F2F31" w:rsidRPr="00AA504D" w:rsidRDefault="008F2F31" w:rsidP="00D32AD3">
      <w:pPr>
        <w:numPr>
          <w:ilvl w:val="0"/>
          <w:numId w:val="27"/>
        </w:numPr>
        <w:spacing w:beforeLines="20" w:before="48"/>
        <w:ind w:left="284" w:hanging="284"/>
        <w:jc w:val="both"/>
        <w:rPr>
          <w:rFonts w:ascii="Calibri" w:eastAsia="Calibri" w:hAnsi="Calibri" w:cs="Calibri"/>
          <w:sz w:val="22"/>
          <w:szCs w:val="22"/>
        </w:rPr>
      </w:pPr>
      <w:r w:rsidRPr="00AA504D">
        <w:rPr>
          <w:rFonts w:ascii="Calibri" w:eastAsia="Calibri" w:hAnsi="Calibri" w:cs="Calibri"/>
          <w:sz w:val="22"/>
          <w:szCs w:val="22"/>
        </w:rPr>
        <w:t>dichiarazione attestante:</w:t>
      </w:r>
    </w:p>
    <w:p w14:paraId="30552AB8" w14:textId="77777777" w:rsidR="008F2F31" w:rsidRPr="00AA504D" w:rsidRDefault="008F2F31" w:rsidP="00D32AD3">
      <w:pPr>
        <w:numPr>
          <w:ilvl w:val="0"/>
          <w:numId w:val="13"/>
        </w:numPr>
        <w:spacing w:beforeLines="20" w:before="48"/>
        <w:ind w:left="709" w:hanging="284"/>
        <w:jc w:val="both"/>
        <w:rPr>
          <w:rFonts w:ascii="Calibri" w:hAnsi="Calibri" w:cs="Calibri"/>
          <w:sz w:val="22"/>
          <w:szCs w:val="22"/>
          <w:lang w:eastAsia="en-US"/>
        </w:rPr>
      </w:pPr>
      <w:r w:rsidRPr="00AA504D">
        <w:rPr>
          <w:rFonts w:ascii="Calibri" w:hAnsi="Calibri" w:cs="Calibri"/>
          <w:sz w:val="22"/>
          <w:szCs w:val="22"/>
          <w:lang w:eastAsia="en-US"/>
        </w:rPr>
        <w:t>l’operatore economico al quale, in caso di aggiudicazione, sarà conferito mandato speciale con rappresentanza o funzioni di capogruppo;</w:t>
      </w:r>
    </w:p>
    <w:p w14:paraId="4E54A671" w14:textId="77777777" w:rsidR="008F2F31" w:rsidRPr="00AA504D" w:rsidRDefault="008F2F31" w:rsidP="00D32AD3">
      <w:pPr>
        <w:numPr>
          <w:ilvl w:val="0"/>
          <w:numId w:val="13"/>
        </w:numPr>
        <w:spacing w:beforeLines="20" w:before="48"/>
        <w:ind w:left="709" w:hanging="284"/>
        <w:jc w:val="both"/>
        <w:rPr>
          <w:rFonts w:ascii="Calibri" w:hAnsi="Calibri" w:cs="Calibri"/>
          <w:sz w:val="22"/>
          <w:szCs w:val="22"/>
          <w:lang w:eastAsia="en-US"/>
        </w:rPr>
      </w:pPr>
      <w:r w:rsidRPr="00AA504D">
        <w:rPr>
          <w:rFonts w:ascii="Calibri" w:hAnsi="Calibri" w:cs="Calibri"/>
          <w:sz w:val="22"/>
          <w:szCs w:val="22"/>
          <w:lang w:eastAsia="en-US"/>
        </w:rPr>
        <w:t>l’impegno, in caso di aggiudicazione, ad uniformarsi alla disciplina vigente con riguardo ai raggruppamenti temporanei o consorzi o GEIE ai sensi dell’art. 48 comma 8 del Codice conferendo mandato collettivo speciale con rappresentanza all’impresa qualificata come mandataria che stipulerà il contratto in nome e per conto delle mandanti/consorziate;</w:t>
      </w:r>
    </w:p>
    <w:p w14:paraId="20820F79" w14:textId="77777777" w:rsidR="008F2F31" w:rsidRPr="00AA504D" w:rsidRDefault="008F2F31" w:rsidP="00D32AD3">
      <w:pPr>
        <w:numPr>
          <w:ilvl w:val="0"/>
          <w:numId w:val="13"/>
        </w:numPr>
        <w:spacing w:beforeLines="20" w:before="48"/>
        <w:ind w:left="709" w:hanging="284"/>
        <w:jc w:val="both"/>
        <w:rPr>
          <w:rFonts w:ascii="Calibri" w:hAnsi="Calibri" w:cs="Calibri"/>
          <w:sz w:val="22"/>
          <w:szCs w:val="22"/>
          <w:lang w:eastAsia="en-US"/>
        </w:rPr>
      </w:pPr>
      <w:r w:rsidRPr="00AA504D">
        <w:rPr>
          <w:rFonts w:ascii="Calibri" w:hAnsi="Calibri" w:cs="Calibri"/>
          <w:sz w:val="22"/>
          <w:szCs w:val="22"/>
          <w:lang w:eastAsia="en-US"/>
        </w:rPr>
        <w:t>dichiarazione in cui si indica, ai sensi dell’art. 48, co 4 del Codice, le parti del servizio/fornitura, ovvero la percentuale in caso di servizio/forniture indivisibili, che saranno eseguite dai singoli operatori economici riuniti o consorziati.</w:t>
      </w:r>
    </w:p>
    <w:p w14:paraId="3898674E" w14:textId="77777777" w:rsidR="008F2F31" w:rsidRPr="00AA504D" w:rsidRDefault="008F2F31" w:rsidP="0013530E">
      <w:pPr>
        <w:spacing w:beforeLines="20" w:before="48"/>
        <w:jc w:val="both"/>
        <w:rPr>
          <w:rFonts w:ascii="Calibri" w:hAnsi="Calibri" w:cs="Calibri"/>
          <w:b/>
          <w:sz w:val="22"/>
          <w:szCs w:val="22"/>
          <w:lang w:eastAsia="en-US"/>
        </w:rPr>
      </w:pPr>
      <w:r w:rsidRPr="00AA504D">
        <w:rPr>
          <w:rFonts w:ascii="Calibri" w:hAnsi="Calibri" w:cs="Calibri"/>
          <w:b/>
          <w:sz w:val="22"/>
          <w:szCs w:val="22"/>
          <w:lang w:eastAsia="en-US"/>
        </w:rPr>
        <w:t>Per le aggregazioni di imprese aderenti al contratto di rete: se la rete è dotata di un organo comune con potere di rappresentanza e soggettività giuridica</w:t>
      </w:r>
    </w:p>
    <w:p w14:paraId="49BFE6B7" w14:textId="77777777" w:rsidR="008F2F31" w:rsidRPr="00AA504D" w:rsidRDefault="008F2F31" w:rsidP="00D32AD3">
      <w:pPr>
        <w:numPr>
          <w:ilvl w:val="0"/>
          <w:numId w:val="30"/>
        </w:numPr>
        <w:spacing w:beforeLines="20" w:before="48"/>
        <w:jc w:val="both"/>
        <w:rPr>
          <w:rFonts w:ascii="Calibri" w:eastAsia="Calibri" w:hAnsi="Calibri" w:cs="Calibri"/>
          <w:sz w:val="22"/>
          <w:szCs w:val="22"/>
        </w:rPr>
      </w:pPr>
      <w:r w:rsidRPr="00AA504D">
        <w:rPr>
          <w:rFonts w:ascii="Calibri" w:eastAsia="Calibri" w:hAnsi="Calibri" w:cs="Calibri"/>
          <w:sz w:val="22"/>
          <w:szCs w:val="22"/>
        </w:rPr>
        <w:t>copia autentica o copia conforme del contratto di rete, redatto per atto pubblico o scrittura privata autenticata, ovvero per atto firmato digitalmente a norma dell’art. 25 del d.lgs. 82/2005, con indicazione dell’organo comune che agisce in rappresentanza della rete;</w:t>
      </w:r>
    </w:p>
    <w:p w14:paraId="6202C9FA" w14:textId="77777777" w:rsidR="008F2F31" w:rsidRPr="00AA504D" w:rsidRDefault="008F2F31" w:rsidP="00D32AD3">
      <w:pPr>
        <w:numPr>
          <w:ilvl w:val="0"/>
          <w:numId w:val="30"/>
        </w:numPr>
        <w:spacing w:beforeLines="20" w:before="48"/>
        <w:jc w:val="both"/>
        <w:rPr>
          <w:rFonts w:ascii="Calibri" w:eastAsia="Calibri" w:hAnsi="Calibri" w:cs="Calibri"/>
          <w:sz w:val="22"/>
          <w:szCs w:val="22"/>
        </w:rPr>
      </w:pPr>
      <w:r w:rsidRPr="00AA504D">
        <w:rPr>
          <w:rFonts w:ascii="Calibri" w:eastAsia="Calibri" w:hAnsi="Calibri" w:cs="Calibri"/>
          <w:sz w:val="22"/>
          <w:szCs w:val="22"/>
        </w:rPr>
        <w:t xml:space="preserve">dichiarazione, sottoscritta dal legale rappresentante dell’organo comune, che indichi per quali imprese la rete concorre; </w:t>
      </w:r>
    </w:p>
    <w:p w14:paraId="200B714F" w14:textId="77777777" w:rsidR="008F2F31" w:rsidRPr="00AA504D" w:rsidRDefault="008F2F31" w:rsidP="00D32AD3">
      <w:pPr>
        <w:numPr>
          <w:ilvl w:val="0"/>
          <w:numId w:val="30"/>
        </w:numPr>
        <w:spacing w:beforeLines="20" w:before="48"/>
        <w:jc w:val="both"/>
        <w:rPr>
          <w:rFonts w:ascii="Calibri" w:eastAsia="Calibri" w:hAnsi="Calibri" w:cs="Calibri"/>
          <w:sz w:val="22"/>
          <w:szCs w:val="22"/>
        </w:rPr>
      </w:pPr>
      <w:r w:rsidRPr="00AA504D">
        <w:rPr>
          <w:rFonts w:ascii="Calibri" w:eastAsia="Calibri" w:hAnsi="Calibri" w:cs="Calibri"/>
          <w:sz w:val="22"/>
          <w:szCs w:val="22"/>
        </w:rPr>
        <w:t>dichiarazione che indichi le parti del servizio o della fornitura, ovvero la percentuale in caso di servizio/forniture indivisibili, che saranno eseguite dai singoli operatori economici aggregati in rete.</w:t>
      </w:r>
    </w:p>
    <w:p w14:paraId="7206B658" w14:textId="77777777" w:rsidR="008F2F31" w:rsidRPr="00AA504D" w:rsidRDefault="008F2F31" w:rsidP="0013530E">
      <w:pPr>
        <w:spacing w:beforeLines="20" w:before="48"/>
        <w:jc w:val="both"/>
        <w:rPr>
          <w:rFonts w:ascii="Calibri" w:hAnsi="Calibri" w:cs="Calibri"/>
          <w:b/>
          <w:sz w:val="22"/>
          <w:szCs w:val="22"/>
          <w:lang w:eastAsia="en-US"/>
        </w:rPr>
      </w:pPr>
      <w:r w:rsidRPr="00AA504D">
        <w:rPr>
          <w:rFonts w:ascii="Calibri" w:hAnsi="Calibri" w:cs="Calibri"/>
          <w:b/>
          <w:sz w:val="22"/>
          <w:szCs w:val="22"/>
          <w:lang w:eastAsia="en-US"/>
        </w:rPr>
        <w:t>Per le aggregazioni di imprese aderenti al contratto di rete: se la rete è dotata di un organo comune con potere di rappresentanza ma è priva di soggettività giuridica</w:t>
      </w:r>
    </w:p>
    <w:p w14:paraId="068E3539" w14:textId="77777777" w:rsidR="008F2F31" w:rsidRPr="00AA504D" w:rsidRDefault="008F2F31" w:rsidP="00D32AD3">
      <w:pPr>
        <w:numPr>
          <w:ilvl w:val="0"/>
          <w:numId w:val="30"/>
        </w:numPr>
        <w:spacing w:beforeLines="20" w:before="48"/>
        <w:jc w:val="both"/>
        <w:rPr>
          <w:rFonts w:ascii="Calibri" w:eastAsia="Calibri" w:hAnsi="Calibri" w:cs="Calibri"/>
          <w:sz w:val="22"/>
          <w:szCs w:val="22"/>
        </w:rPr>
      </w:pPr>
      <w:r w:rsidRPr="00AA504D">
        <w:rPr>
          <w:rFonts w:ascii="Calibri" w:eastAsia="Calibri" w:hAnsi="Calibri" w:cs="Calibri"/>
          <w:sz w:val="22"/>
          <w:szCs w:val="22"/>
        </w:rPr>
        <w:t>copia autentica del contratto di rete, redatto per atto pubblico o scrittura privata autenticata, ovvero per atto firmato digitalmente a norma dell’art. 25 del d.lgs. 82/2005, recante il mandato collettivo irrevocabile con rappresentanza conferito alla impresa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w:t>
      </w:r>
    </w:p>
    <w:p w14:paraId="189C8AE0" w14:textId="77777777" w:rsidR="008F2F31" w:rsidRPr="00AA504D" w:rsidRDefault="008F2F31" w:rsidP="00D32AD3">
      <w:pPr>
        <w:numPr>
          <w:ilvl w:val="0"/>
          <w:numId w:val="30"/>
        </w:numPr>
        <w:spacing w:beforeLines="20" w:before="48"/>
        <w:jc w:val="both"/>
        <w:rPr>
          <w:rFonts w:ascii="Calibri" w:eastAsia="Calibri" w:hAnsi="Calibri" w:cs="Calibri"/>
          <w:sz w:val="22"/>
          <w:szCs w:val="22"/>
        </w:rPr>
      </w:pPr>
      <w:r w:rsidRPr="00AA504D">
        <w:rPr>
          <w:rFonts w:ascii="Calibri" w:eastAsia="Calibri" w:hAnsi="Calibri" w:cs="Calibri"/>
          <w:sz w:val="22"/>
          <w:szCs w:val="22"/>
        </w:rPr>
        <w:t>dichiarazione che indichi le parti del servizio o della fornitura, ovvero la percentuale in caso di servizio/forniture indivisibili, che saranno eseguite dai singoli operatori economici aggregati in rete.</w:t>
      </w:r>
    </w:p>
    <w:p w14:paraId="48886B92" w14:textId="77777777" w:rsidR="008F2F31" w:rsidRPr="00AA504D" w:rsidRDefault="008F2F31" w:rsidP="0013530E">
      <w:pPr>
        <w:spacing w:beforeLines="20" w:before="48"/>
        <w:jc w:val="both"/>
        <w:rPr>
          <w:rFonts w:ascii="Calibri" w:hAnsi="Calibri" w:cs="Calibri"/>
          <w:b/>
          <w:sz w:val="22"/>
          <w:szCs w:val="22"/>
          <w:lang w:eastAsia="en-US"/>
        </w:rPr>
      </w:pPr>
      <w:r w:rsidRPr="00AA504D">
        <w:rPr>
          <w:rFonts w:ascii="Calibri" w:hAnsi="Calibri" w:cs="Calibri"/>
          <w:b/>
          <w:sz w:val="22"/>
          <w:szCs w:val="22"/>
          <w:lang w:eastAsia="en-US"/>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costituito o costituendo:</w:t>
      </w:r>
    </w:p>
    <w:p w14:paraId="3493A2B8" w14:textId="77777777" w:rsidR="008F2F31" w:rsidRPr="00AA504D" w:rsidRDefault="008F2F31" w:rsidP="00D32AD3">
      <w:pPr>
        <w:numPr>
          <w:ilvl w:val="0"/>
          <w:numId w:val="30"/>
        </w:numPr>
        <w:spacing w:beforeLines="20" w:before="48"/>
        <w:jc w:val="both"/>
        <w:rPr>
          <w:rFonts w:ascii="Calibri" w:eastAsia="Calibri" w:hAnsi="Calibri" w:cs="Calibri"/>
          <w:sz w:val="22"/>
          <w:szCs w:val="22"/>
        </w:rPr>
      </w:pPr>
      <w:r w:rsidRPr="00AA504D">
        <w:rPr>
          <w:rFonts w:ascii="Calibri" w:eastAsia="Calibri" w:hAnsi="Calibri" w:cs="Calibri"/>
          <w:b/>
          <w:sz w:val="22"/>
          <w:szCs w:val="22"/>
        </w:rPr>
        <w:t>in caso di RTI costituito</w:t>
      </w:r>
      <w:r w:rsidRPr="00AA504D">
        <w:rPr>
          <w:rFonts w:ascii="Calibri" w:eastAsia="Calibri" w:hAnsi="Calibri" w:cs="Calibri"/>
          <w:sz w:val="22"/>
          <w:szCs w:val="22"/>
        </w:rPr>
        <w:t>: copia autentica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 servizio o della fornitura, ovvero della percentuale in caso di servizio/forniture indivisibili, che saranno eseguite dai singoli operatori economici aggregati in rete; qualora il contratto di rete sia stato redatto con mera firma digitale non autenticata ai sensi dell’art. 24 del d.lgs. 82/2005, il mandato deve avere la forma dell’atto pubblico o della scrittura privata autenticata, anche ai sensi dell’art. 25 del d.lgs. 82/2005;</w:t>
      </w:r>
    </w:p>
    <w:p w14:paraId="1ED64F27" w14:textId="77777777" w:rsidR="008F2F31" w:rsidRPr="00AA504D" w:rsidRDefault="008F2F31" w:rsidP="00D32AD3">
      <w:pPr>
        <w:numPr>
          <w:ilvl w:val="0"/>
          <w:numId w:val="30"/>
        </w:numPr>
        <w:spacing w:beforeLines="20" w:before="48"/>
        <w:jc w:val="both"/>
        <w:rPr>
          <w:rFonts w:ascii="Calibri" w:eastAsia="Calibri" w:hAnsi="Calibri" w:cs="Calibri"/>
          <w:sz w:val="22"/>
          <w:szCs w:val="22"/>
        </w:rPr>
      </w:pPr>
      <w:r w:rsidRPr="00AA504D">
        <w:rPr>
          <w:rFonts w:ascii="Calibri" w:eastAsia="Calibri" w:hAnsi="Calibri" w:cs="Calibri"/>
          <w:b/>
          <w:sz w:val="22"/>
          <w:szCs w:val="22"/>
        </w:rPr>
        <w:t>in caso di RTI costituendo</w:t>
      </w:r>
      <w:r w:rsidRPr="00AA504D">
        <w:rPr>
          <w:rFonts w:ascii="Calibri" w:eastAsia="Calibri" w:hAnsi="Calibri" w:cs="Calibri"/>
          <w:sz w:val="22"/>
          <w:szCs w:val="22"/>
        </w:rPr>
        <w:t>: copia autentica del contratto di rete, redatto per atto pubblico o scrittura privata autenticata, ovvero per atto firmato digitalmente a norma dell’art. 25 del d.lgs. 82/2005, con allegate le dichiarazioni, rese da ciascun concorrente aderente al contratto di rete, attestanti:</w:t>
      </w:r>
    </w:p>
    <w:p w14:paraId="1EA74AA2" w14:textId="77777777" w:rsidR="008F2F31" w:rsidRPr="00AA504D" w:rsidRDefault="008F2F31" w:rsidP="00D32AD3">
      <w:pPr>
        <w:numPr>
          <w:ilvl w:val="3"/>
          <w:numId w:val="14"/>
        </w:numPr>
        <w:spacing w:beforeLines="20" w:before="48"/>
        <w:ind w:left="1134" w:hanging="284"/>
        <w:jc w:val="both"/>
        <w:rPr>
          <w:rFonts w:ascii="Calibri" w:hAnsi="Calibri" w:cs="Calibri"/>
          <w:sz w:val="22"/>
          <w:szCs w:val="22"/>
          <w:lang w:eastAsia="en-US"/>
        </w:rPr>
      </w:pPr>
      <w:r w:rsidRPr="00AA504D">
        <w:rPr>
          <w:rFonts w:ascii="Calibri" w:hAnsi="Calibri" w:cs="Calibri"/>
          <w:sz w:val="22"/>
          <w:szCs w:val="22"/>
          <w:lang w:eastAsia="en-US"/>
        </w:rPr>
        <w:t>a quale concorrente, in caso di aggiudicazione, sarà conferito mandato speciale con rappresentanza o funzioni di capogruppo;</w:t>
      </w:r>
    </w:p>
    <w:p w14:paraId="12E6FCED" w14:textId="77777777" w:rsidR="008F2F31" w:rsidRPr="00AA504D" w:rsidRDefault="008F2F31" w:rsidP="00D32AD3">
      <w:pPr>
        <w:numPr>
          <w:ilvl w:val="3"/>
          <w:numId w:val="14"/>
        </w:numPr>
        <w:spacing w:beforeLines="20" w:before="48"/>
        <w:ind w:left="1134" w:hanging="284"/>
        <w:jc w:val="both"/>
        <w:rPr>
          <w:rFonts w:ascii="Calibri" w:hAnsi="Calibri" w:cs="Calibri"/>
          <w:sz w:val="22"/>
          <w:szCs w:val="22"/>
          <w:lang w:eastAsia="en-US"/>
        </w:rPr>
      </w:pPr>
      <w:r w:rsidRPr="00AA504D">
        <w:rPr>
          <w:rFonts w:ascii="Calibri" w:hAnsi="Calibri" w:cs="Calibri"/>
          <w:sz w:val="22"/>
          <w:szCs w:val="22"/>
          <w:lang w:eastAsia="en-US"/>
        </w:rPr>
        <w:t>l’impegno, in caso di aggiudicazione, ad uniformarsi alla disciplina vigente in materia di raggruppamenti temporanei;</w:t>
      </w:r>
    </w:p>
    <w:p w14:paraId="4281BBEE" w14:textId="77777777" w:rsidR="008F2F31" w:rsidRPr="00AA504D" w:rsidRDefault="008F2F31" w:rsidP="00D32AD3">
      <w:pPr>
        <w:numPr>
          <w:ilvl w:val="3"/>
          <w:numId w:val="14"/>
        </w:numPr>
        <w:spacing w:beforeLines="20" w:before="48"/>
        <w:ind w:left="1134" w:hanging="284"/>
        <w:jc w:val="both"/>
        <w:rPr>
          <w:rFonts w:ascii="Calibri" w:hAnsi="Calibri" w:cs="Calibri"/>
          <w:sz w:val="22"/>
          <w:szCs w:val="22"/>
          <w:lang w:eastAsia="en-US"/>
        </w:rPr>
      </w:pPr>
      <w:r w:rsidRPr="00AA504D">
        <w:rPr>
          <w:rFonts w:ascii="Calibri" w:hAnsi="Calibri" w:cs="Calibri"/>
          <w:sz w:val="22"/>
          <w:szCs w:val="22"/>
          <w:lang w:eastAsia="en-US"/>
        </w:rPr>
        <w:t>le parti del servizio o della fornitura, ovvero la percentuale in caso di servizio/forniture indivisibili, che saranno eseguite dai singoli operatori economici aggregati in rete.</w:t>
      </w:r>
    </w:p>
    <w:p w14:paraId="06137D45"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Il mandato collettivo irrevocabile con rappresentanza potrà essere conferito alla mandataria con scrittura privata.</w:t>
      </w:r>
    </w:p>
    <w:p w14:paraId="34B97172"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Qualora il contratto di rete sia stato redatto con mera firma digitale non autenticata ai sensi dell’art. 24 del d.lgs. 82/2005, il mandato dovrà avere la forma dell’atto pubblico o della scrittura privata autenticata, anche ai sensi dell’art. 25 del d.lgs. 82/2005.</w:t>
      </w:r>
    </w:p>
    <w:p w14:paraId="4941F0CA"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Le dichiarazioni di cui al presente paragrafo </w:t>
      </w:r>
      <w:r w:rsidRPr="00AA504D">
        <w:rPr>
          <w:rFonts w:ascii="Calibri" w:hAnsi="Calibri" w:cs="Calibri"/>
          <w:sz w:val="22"/>
          <w:szCs w:val="22"/>
          <w:lang w:eastAsia="en-US"/>
        </w:rPr>
        <w:fldChar w:fldCharType="begin"/>
      </w:r>
      <w:r w:rsidRPr="00AA504D">
        <w:rPr>
          <w:rFonts w:ascii="Calibri" w:hAnsi="Calibri" w:cs="Calibri"/>
          <w:sz w:val="22"/>
          <w:szCs w:val="22"/>
          <w:lang w:eastAsia="en-US"/>
        </w:rPr>
        <w:instrText xml:space="preserve"> REF _Ref498427979 \r \h </w:instrText>
      </w:r>
      <w:r w:rsidR="00842073" w:rsidRPr="00AA504D">
        <w:rPr>
          <w:rFonts w:ascii="Calibri" w:hAnsi="Calibri" w:cs="Calibri"/>
          <w:sz w:val="22"/>
          <w:szCs w:val="22"/>
          <w:lang w:eastAsia="en-US"/>
        </w:rPr>
        <w:instrText xml:space="preserve"> \* MERGEFORMAT </w:instrText>
      </w:r>
      <w:r w:rsidRPr="00AA504D">
        <w:rPr>
          <w:rFonts w:ascii="Calibri" w:hAnsi="Calibri" w:cs="Calibri"/>
          <w:sz w:val="22"/>
          <w:szCs w:val="22"/>
          <w:lang w:eastAsia="en-US"/>
        </w:rPr>
      </w:r>
      <w:r w:rsidRPr="00AA504D">
        <w:rPr>
          <w:rFonts w:ascii="Calibri" w:hAnsi="Calibri" w:cs="Calibri"/>
          <w:sz w:val="22"/>
          <w:szCs w:val="22"/>
          <w:lang w:eastAsia="en-US"/>
        </w:rPr>
        <w:fldChar w:fldCharType="separate"/>
      </w:r>
      <w:r w:rsidRPr="00AA504D">
        <w:rPr>
          <w:rFonts w:ascii="Calibri" w:hAnsi="Calibri" w:cs="Calibri"/>
          <w:sz w:val="22"/>
          <w:szCs w:val="22"/>
          <w:lang w:eastAsia="en-US"/>
        </w:rPr>
        <w:t>15.3.3</w:t>
      </w:r>
      <w:r w:rsidRPr="00AA504D">
        <w:rPr>
          <w:rFonts w:ascii="Calibri" w:hAnsi="Calibri" w:cs="Calibri"/>
          <w:sz w:val="22"/>
          <w:szCs w:val="22"/>
          <w:lang w:eastAsia="en-US"/>
        </w:rPr>
        <w:fldChar w:fldCharType="end"/>
      </w:r>
      <w:r w:rsidRPr="00AA504D">
        <w:rPr>
          <w:rFonts w:ascii="Calibri" w:hAnsi="Calibri" w:cs="Calibri"/>
          <w:sz w:val="22"/>
          <w:szCs w:val="22"/>
          <w:lang w:eastAsia="en-US"/>
        </w:rPr>
        <w:t xml:space="preserve"> potranno essere rese o sotto forma di allegati alla domanda di partecipazione ovvero quali sezioni interne alla domanda medesima.</w:t>
      </w:r>
    </w:p>
    <w:p w14:paraId="01BF4F13" w14:textId="77777777" w:rsidR="00EB5B9E" w:rsidRPr="00AA504D" w:rsidRDefault="00EB5B9E" w:rsidP="0013530E">
      <w:pPr>
        <w:spacing w:beforeLines="20" w:before="48"/>
        <w:jc w:val="both"/>
        <w:rPr>
          <w:rFonts w:ascii="Calibri" w:hAnsi="Calibri" w:cs="Calibri"/>
          <w:sz w:val="22"/>
          <w:szCs w:val="22"/>
          <w:lang w:eastAsia="en-US"/>
        </w:rPr>
      </w:pPr>
    </w:p>
    <w:p w14:paraId="23494FA4" w14:textId="77777777" w:rsidR="00EB5B9E" w:rsidRPr="007B6F39" w:rsidRDefault="008F2F31" w:rsidP="00143442">
      <w:pPr>
        <w:pStyle w:val="Titolo2"/>
        <w:spacing w:before="48"/>
      </w:pPr>
      <w:bookmarkStart w:id="1777" w:name="_Toc500345611"/>
      <w:bookmarkStart w:id="1778" w:name="_Toc44004749"/>
      <w:r w:rsidRPr="007B6F39">
        <w:t xml:space="preserve">CONTENUTO DELLA BUSTA B </w:t>
      </w:r>
      <w:r w:rsidR="00EB5B9E" w:rsidRPr="007B6F39">
        <w:t>-</w:t>
      </w:r>
      <w:r w:rsidRPr="007B6F39">
        <w:t xml:space="preserve"> OFFERTA TECNICA</w:t>
      </w:r>
      <w:bookmarkEnd w:id="1777"/>
      <w:bookmarkEnd w:id="1778"/>
    </w:p>
    <w:p w14:paraId="4E8101D9" w14:textId="77777777" w:rsidR="008F2F31" w:rsidRPr="00AA504D" w:rsidRDefault="008F2F31" w:rsidP="0013530E">
      <w:pPr>
        <w:spacing w:beforeLines="20" w:before="48"/>
        <w:ind w:left="426" w:hanging="426"/>
        <w:jc w:val="both"/>
        <w:rPr>
          <w:rFonts w:ascii="Calibri" w:hAnsi="Calibri" w:cs="Calibri"/>
          <w:sz w:val="22"/>
          <w:szCs w:val="22"/>
          <w:lang w:eastAsia="en-US"/>
        </w:rPr>
      </w:pPr>
      <w:bookmarkStart w:id="1779" w:name="_Toc406058382"/>
      <w:bookmarkStart w:id="1780" w:name="_Toc406754183"/>
      <w:bookmarkStart w:id="1781" w:name="_Toc407013507"/>
      <w:bookmarkEnd w:id="1779"/>
      <w:bookmarkEnd w:id="1780"/>
      <w:bookmarkEnd w:id="1781"/>
      <w:r w:rsidRPr="00AA504D">
        <w:rPr>
          <w:rFonts w:ascii="Calibri" w:hAnsi="Calibri" w:cs="Calibri"/>
          <w:sz w:val="22"/>
          <w:szCs w:val="22"/>
          <w:lang w:eastAsia="en-US"/>
        </w:rPr>
        <w:t xml:space="preserve">La busta “B – Offerta tecnica” contiene, </w:t>
      </w:r>
      <w:r w:rsidRPr="00AA504D">
        <w:rPr>
          <w:rFonts w:ascii="Calibri" w:hAnsi="Calibri" w:cs="Calibri"/>
          <w:b/>
          <w:sz w:val="22"/>
          <w:szCs w:val="22"/>
          <w:lang w:eastAsia="en-US"/>
        </w:rPr>
        <w:t>a pena di esclusione</w:t>
      </w:r>
      <w:r w:rsidRPr="00AA504D">
        <w:rPr>
          <w:rFonts w:ascii="Calibri" w:hAnsi="Calibri" w:cs="Calibri"/>
          <w:sz w:val="22"/>
          <w:szCs w:val="22"/>
          <w:lang w:eastAsia="en-US"/>
        </w:rPr>
        <w:t>, i seguenti documenti:</w:t>
      </w:r>
    </w:p>
    <w:p w14:paraId="4630C650" w14:textId="77777777" w:rsidR="008F2F31" w:rsidRPr="00AA504D" w:rsidRDefault="008F2F31" w:rsidP="00D32AD3">
      <w:pPr>
        <w:numPr>
          <w:ilvl w:val="3"/>
          <w:numId w:val="17"/>
        </w:numPr>
        <w:spacing w:beforeLines="20" w:before="48"/>
        <w:jc w:val="both"/>
        <w:rPr>
          <w:rFonts w:ascii="Calibri" w:eastAsia="Calibri" w:hAnsi="Calibri" w:cs="Calibri"/>
          <w:sz w:val="22"/>
          <w:szCs w:val="22"/>
        </w:rPr>
      </w:pPr>
      <w:r w:rsidRPr="00AA504D">
        <w:rPr>
          <w:rFonts w:ascii="Calibri" w:eastAsia="Calibri" w:hAnsi="Calibri" w:cs="Calibri"/>
          <w:sz w:val="22"/>
          <w:szCs w:val="22"/>
        </w:rPr>
        <w:t>relazione tecnica dei servizi/forniture offerti;</w:t>
      </w:r>
    </w:p>
    <w:p w14:paraId="5834B4CA" w14:textId="77777777" w:rsidR="008F2F31" w:rsidRPr="00043B10" w:rsidRDefault="008F2F31" w:rsidP="00D32AD3">
      <w:pPr>
        <w:numPr>
          <w:ilvl w:val="3"/>
          <w:numId w:val="17"/>
        </w:numPr>
        <w:spacing w:beforeLines="20" w:before="48"/>
        <w:jc w:val="both"/>
        <w:rPr>
          <w:rFonts w:ascii="Calibri" w:eastAsia="Calibri" w:hAnsi="Calibri" w:cs="Calibri"/>
          <w:i/>
          <w:sz w:val="22"/>
          <w:szCs w:val="22"/>
        </w:rPr>
      </w:pPr>
      <w:r w:rsidRPr="00043B10">
        <w:rPr>
          <w:rFonts w:ascii="Calibri" w:eastAsia="Calibri" w:hAnsi="Calibri" w:cs="Calibri"/>
          <w:sz w:val="22"/>
          <w:szCs w:val="22"/>
          <w:highlight w:val="yellow"/>
        </w:rPr>
        <w:t>….</w:t>
      </w:r>
      <w:r w:rsidRPr="00043B10">
        <w:rPr>
          <w:rFonts w:ascii="Calibri" w:eastAsia="Calibri" w:hAnsi="Calibri" w:cs="Calibri"/>
          <w:i/>
          <w:sz w:val="22"/>
          <w:szCs w:val="22"/>
          <w:highlight w:val="yellow"/>
        </w:rPr>
        <w:t xml:space="preserve"> [indicare ulteriori documenti eventualmente richiesti]</w:t>
      </w:r>
      <w:r w:rsidRPr="00043B10">
        <w:rPr>
          <w:rFonts w:ascii="Calibri" w:eastAsia="Calibri" w:hAnsi="Calibri" w:cs="Calibri"/>
          <w:i/>
          <w:sz w:val="22"/>
          <w:szCs w:val="22"/>
        </w:rPr>
        <w:t>.</w:t>
      </w:r>
    </w:p>
    <w:p w14:paraId="79089F64"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La relazione contiene una proposta tecnico-organizzativa che illustra, con riferimento ai criteri e sub-criteri di valutazione indicati nella tabella di cui al successivo punto 18.1, i seguenti elementi: </w:t>
      </w:r>
      <w:r w:rsidRPr="00A1490F">
        <w:rPr>
          <w:rFonts w:ascii="Calibri" w:hAnsi="Calibri" w:cs="Calibri"/>
          <w:sz w:val="22"/>
          <w:szCs w:val="22"/>
          <w:highlight w:val="yellow"/>
          <w:lang w:eastAsia="en-US"/>
        </w:rPr>
        <w:t>…………………</w:t>
      </w:r>
      <w:r w:rsidRPr="00AA504D">
        <w:rPr>
          <w:rFonts w:ascii="Calibri" w:hAnsi="Calibri" w:cs="Calibri"/>
          <w:sz w:val="22"/>
          <w:szCs w:val="22"/>
          <w:lang w:eastAsia="en-US"/>
        </w:rPr>
        <w:t xml:space="preserve"> </w:t>
      </w:r>
      <w:r w:rsidRPr="00A1490F">
        <w:rPr>
          <w:rFonts w:ascii="Calibri" w:hAnsi="Calibri" w:cs="Calibri"/>
          <w:i/>
          <w:sz w:val="22"/>
          <w:szCs w:val="22"/>
          <w:highlight w:val="yellow"/>
          <w:lang w:eastAsia="en-US"/>
        </w:rPr>
        <w:t>[specificare, per ogni singolo criterio e sub-criterio di valutazione, gli elementi che il concorrente deve descrivere ai fini della valutazione dell’offerta tecnica, se ritenuto opportuno anche mediante rinvio ad apposito allegato]</w:t>
      </w:r>
      <w:r w:rsidRPr="00AA504D">
        <w:rPr>
          <w:rFonts w:ascii="Calibri" w:hAnsi="Calibri" w:cs="Calibri"/>
          <w:sz w:val="22"/>
          <w:szCs w:val="22"/>
          <w:lang w:eastAsia="en-US"/>
        </w:rPr>
        <w:t>.</w:t>
      </w:r>
    </w:p>
    <w:p w14:paraId="5AD7C2C0"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L’offerta tecnica deve rispettare le caratteristiche minime stabilite nel Progetto, </w:t>
      </w:r>
      <w:r w:rsidRPr="00AA504D">
        <w:rPr>
          <w:rFonts w:ascii="Calibri" w:hAnsi="Calibri" w:cs="Calibri"/>
          <w:b/>
          <w:sz w:val="22"/>
          <w:szCs w:val="22"/>
          <w:lang w:eastAsia="en-US"/>
        </w:rPr>
        <w:t>pena l’esclusione</w:t>
      </w:r>
      <w:r w:rsidRPr="00AA504D">
        <w:rPr>
          <w:rFonts w:ascii="Calibri" w:hAnsi="Calibri" w:cs="Calibri"/>
          <w:sz w:val="22"/>
          <w:szCs w:val="22"/>
          <w:lang w:eastAsia="en-US"/>
        </w:rPr>
        <w:t xml:space="preserve"> dalla procedura di gara, nel rispetto del principio di equivalenza di cui all’art. 68 del Codice.</w:t>
      </w:r>
    </w:p>
    <w:p w14:paraId="225730AB" w14:textId="77777777" w:rsidR="008F2F31" w:rsidRPr="00AA504D" w:rsidRDefault="008F2F31" w:rsidP="0013530E">
      <w:pPr>
        <w:tabs>
          <w:tab w:val="left" w:pos="426"/>
        </w:tabs>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L’offerta tecnica deve essere sottoscritta dal legale rappresentante del concorrente o da un suo procuratore. </w:t>
      </w:r>
    </w:p>
    <w:p w14:paraId="05F2DFB3"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Nel caso di concorrenti associati, l’offerta dovrà essere sottoscritta con le modalità indicate per la sottoscrizione della domanda di cui al punto </w:t>
      </w:r>
      <w:r w:rsidRPr="00AA504D">
        <w:rPr>
          <w:rFonts w:ascii="Calibri" w:hAnsi="Calibri" w:cs="Calibri"/>
          <w:sz w:val="22"/>
          <w:szCs w:val="22"/>
          <w:lang w:eastAsia="en-US"/>
        </w:rPr>
        <w:fldChar w:fldCharType="begin"/>
      </w:r>
      <w:r w:rsidRPr="00AA504D">
        <w:rPr>
          <w:rFonts w:ascii="Calibri" w:hAnsi="Calibri" w:cs="Calibri"/>
          <w:sz w:val="22"/>
          <w:szCs w:val="22"/>
          <w:lang w:eastAsia="en-US"/>
        </w:rPr>
        <w:instrText xml:space="preserve"> REF _Ref496796975 \r \h </w:instrText>
      </w:r>
      <w:r w:rsidR="00842073" w:rsidRPr="00AA504D">
        <w:rPr>
          <w:rFonts w:ascii="Calibri" w:hAnsi="Calibri" w:cs="Calibri"/>
          <w:sz w:val="22"/>
          <w:szCs w:val="22"/>
          <w:lang w:eastAsia="en-US"/>
        </w:rPr>
        <w:instrText xml:space="preserve"> \* MERGEFORMAT </w:instrText>
      </w:r>
      <w:r w:rsidRPr="00AA504D">
        <w:rPr>
          <w:rFonts w:ascii="Calibri" w:hAnsi="Calibri" w:cs="Calibri"/>
          <w:sz w:val="22"/>
          <w:szCs w:val="22"/>
          <w:lang w:eastAsia="en-US"/>
        </w:rPr>
      </w:r>
      <w:r w:rsidRPr="00AA504D">
        <w:rPr>
          <w:rFonts w:ascii="Calibri" w:hAnsi="Calibri" w:cs="Calibri"/>
          <w:sz w:val="22"/>
          <w:szCs w:val="22"/>
          <w:lang w:eastAsia="en-US"/>
        </w:rPr>
        <w:fldChar w:fldCharType="separate"/>
      </w:r>
      <w:r w:rsidRPr="00AA504D">
        <w:rPr>
          <w:rFonts w:ascii="Calibri" w:hAnsi="Calibri" w:cs="Calibri"/>
          <w:sz w:val="22"/>
          <w:szCs w:val="22"/>
          <w:lang w:eastAsia="en-US"/>
        </w:rPr>
        <w:t>15.1</w:t>
      </w:r>
      <w:r w:rsidRPr="00AA504D">
        <w:rPr>
          <w:rFonts w:ascii="Calibri" w:hAnsi="Calibri" w:cs="Calibri"/>
          <w:sz w:val="22"/>
          <w:szCs w:val="22"/>
          <w:lang w:eastAsia="en-US"/>
        </w:rPr>
        <w:fldChar w:fldCharType="end"/>
      </w:r>
      <w:r w:rsidRPr="00AA504D">
        <w:rPr>
          <w:rFonts w:ascii="Calibri" w:hAnsi="Calibri" w:cs="Calibri"/>
          <w:sz w:val="22"/>
          <w:szCs w:val="22"/>
          <w:lang w:eastAsia="en-US"/>
        </w:rPr>
        <w:t>.</w:t>
      </w:r>
    </w:p>
    <w:p w14:paraId="517C85C2" w14:textId="77777777" w:rsidR="00EB5B9E" w:rsidRPr="00AA504D" w:rsidRDefault="00EB5B9E" w:rsidP="0013530E">
      <w:pPr>
        <w:spacing w:beforeLines="20" w:before="48"/>
        <w:jc w:val="both"/>
        <w:rPr>
          <w:rFonts w:ascii="Calibri" w:hAnsi="Calibri" w:cs="Calibri"/>
          <w:sz w:val="22"/>
          <w:szCs w:val="22"/>
          <w:lang w:eastAsia="en-US"/>
        </w:rPr>
      </w:pPr>
    </w:p>
    <w:p w14:paraId="31243201" w14:textId="77777777" w:rsidR="00EC7D17" w:rsidRPr="007B6F39" w:rsidRDefault="008F2F31" w:rsidP="00143442">
      <w:pPr>
        <w:pStyle w:val="Titolo2"/>
        <w:spacing w:before="48"/>
      </w:pPr>
      <w:bookmarkStart w:id="1782" w:name="_Toc500345612"/>
      <w:bookmarkStart w:id="1783" w:name="_Toc44004750"/>
      <w:r w:rsidRPr="007B6F39">
        <w:t xml:space="preserve">CONTENUTO DELLA BUSTA C </w:t>
      </w:r>
      <w:r w:rsidR="00EB5B9E" w:rsidRPr="007B6F39">
        <w:t>-</w:t>
      </w:r>
      <w:r w:rsidRPr="007B6F39">
        <w:t xml:space="preserve"> OFFERTA ECONOMICA</w:t>
      </w:r>
      <w:bookmarkEnd w:id="1782"/>
      <w:bookmarkEnd w:id="1783"/>
    </w:p>
    <w:p w14:paraId="549F11A0" w14:textId="77777777" w:rsidR="008F2F31" w:rsidRPr="00AA504D" w:rsidRDefault="008F2F31" w:rsidP="00B71D3C">
      <w:pPr>
        <w:keepNext/>
        <w:keepLines/>
        <w:spacing w:beforeLines="20" w:before="48"/>
        <w:ind w:hanging="11"/>
        <w:jc w:val="both"/>
        <w:rPr>
          <w:rFonts w:ascii="Calibri" w:hAnsi="Calibri" w:cs="Calibri"/>
          <w:sz w:val="22"/>
          <w:szCs w:val="22"/>
          <w:lang w:eastAsia="en-US"/>
        </w:rPr>
      </w:pPr>
      <w:bookmarkStart w:id="1784" w:name="_Toc482025749"/>
      <w:bookmarkStart w:id="1785" w:name="_Toc482097573"/>
      <w:bookmarkStart w:id="1786" w:name="_Toc482097662"/>
      <w:bookmarkStart w:id="1787" w:name="_Toc482097751"/>
      <w:bookmarkStart w:id="1788" w:name="_Toc482097943"/>
      <w:bookmarkStart w:id="1789" w:name="_Toc482099045"/>
      <w:bookmarkStart w:id="1790" w:name="_Toc482100762"/>
      <w:bookmarkStart w:id="1791" w:name="_Toc482100919"/>
      <w:bookmarkStart w:id="1792" w:name="_Toc482101345"/>
      <w:bookmarkStart w:id="1793" w:name="_Toc482101482"/>
      <w:bookmarkStart w:id="1794" w:name="_Toc482101597"/>
      <w:bookmarkStart w:id="1795" w:name="_Toc482101772"/>
      <w:bookmarkStart w:id="1796" w:name="_Toc482101865"/>
      <w:bookmarkStart w:id="1797" w:name="_Toc482101960"/>
      <w:bookmarkStart w:id="1798" w:name="_Toc482102055"/>
      <w:bookmarkStart w:id="1799" w:name="_Toc482102149"/>
      <w:bookmarkStart w:id="1800" w:name="_Toc482352013"/>
      <w:bookmarkStart w:id="1801" w:name="_Toc482352103"/>
      <w:bookmarkStart w:id="1802" w:name="_Toc482352193"/>
      <w:bookmarkStart w:id="1803" w:name="_Toc482352283"/>
      <w:bookmarkStart w:id="1804" w:name="_Toc482633124"/>
      <w:bookmarkStart w:id="1805" w:name="_Toc482641301"/>
      <w:bookmarkStart w:id="1806" w:name="_Toc482712747"/>
      <w:bookmarkStart w:id="1807" w:name="_Toc482959535"/>
      <w:bookmarkStart w:id="1808" w:name="_Toc482959645"/>
      <w:bookmarkStart w:id="1809" w:name="_Toc482959755"/>
      <w:bookmarkStart w:id="1810" w:name="_Toc482978874"/>
      <w:bookmarkStart w:id="1811" w:name="_Toc482978983"/>
      <w:bookmarkStart w:id="1812" w:name="_Toc482979091"/>
      <w:bookmarkStart w:id="1813" w:name="_Toc482979202"/>
      <w:bookmarkStart w:id="1814" w:name="_Toc482979311"/>
      <w:bookmarkStart w:id="1815" w:name="_Toc482979420"/>
      <w:bookmarkStart w:id="1816" w:name="_Toc482979528"/>
      <w:bookmarkStart w:id="1817" w:name="_Toc482979626"/>
      <w:bookmarkStart w:id="1818" w:name="_Toc482979724"/>
      <w:bookmarkStart w:id="1819" w:name="_Toc483233684"/>
      <w:bookmarkStart w:id="1820" w:name="_Toc483302401"/>
      <w:bookmarkStart w:id="1821" w:name="_Toc483316022"/>
      <w:bookmarkStart w:id="1822" w:name="_Toc483316227"/>
      <w:bookmarkStart w:id="1823" w:name="_Toc483316359"/>
      <w:bookmarkStart w:id="1824" w:name="_Toc483316490"/>
      <w:bookmarkStart w:id="1825" w:name="_Toc483325793"/>
      <w:bookmarkStart w:id="1826" w:name="_Toc483401270"/>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r w:rsidRPr="00AA504D">
        <w:rPr>
          <w:rFonts w:ascii="Calibri" w:hAnsi="Calibri" w:cs="Calibri"/>
          <w:sz w:val="22"/>
          <w:szCs w:val="22"/>
          <w:lang w:eastAsia="en-US"/>
        </w:rPr>
        <w:t xml:space="preserve">La busta “C – Offerta economica” contiene, </w:t>
      </w:r>
      <w:r w:rsidRPr="00AA504D">
        <w:rPr>
          <w:rFonts w:ascii="Calibri" w:hAnsi="Calibri" w:cs="Calibri"/>
          <w:b/>
          <w:sz w:val="22"/>
          <w:szCs w:val="22"/>
          <w:lang w:eastAsia="en-US"/>
        </w:rPr>
        <w:t xml:space="preserve">a pena di esclusione, </w:t>
      </w:r>
      <w:r w:rsidRPr="00AA504D">
        <w:rPr>
          <w:rFonts w:ascii="Calibri" w:hAnsi="Calibri" w:cs="Calibri"/>
          <w:sz w:val="22"/>
          <w:szCs w:val="22"/>
          <w:lang w:eastAsia="en-US"/>
        </w:rPr>
        <w:t>l’offerta economica</w:t>
      </w:r>
      <w:r w:rsidRPr="00AA504D">
        <w:rPr>
          <w:rFonts w:ascii="Calibri" w:hAnsi="Calibri" w:cs="Calibri"/>
          <w:i/>
          <w:sz w:val="22"/>
          <w:szCs w:val="22"/>
          <w:lang w:eastAsia="en-US"/>
        </w:rPr>
        <w:t xml:space="preserve"> </w:t>
      </w:r>
      <w:r w:rsidRPr="00AA504D">
        <w:rPr>
          <w:rFonts w:ascii="Calibri" w:hAnsi="Calibri" w:cs="Calibri"/>
          <w:sz w:val="22"/>
          <w:szCs w:val="22"/>
          <w:lang w:eastAsia="en-US"/>
        </w:rPr>
        <w:t>predisposta preferibilmente secondo il modello</w:t>
      </w:r>
      <w:r w:rsidRPr="00A1490F">
        <w:rPr>
          <w:rFonts w:ascii="Calibri" w:hAnsi="Calibri" w:cs="Calibri"/>
          <w:i/>
          <w:sz w:val="22"/>
          <w:szCs w:val="22"/>
          <w:highlight w:val="yellow"/>
          <w:lang w:eastAsia="en-US"/>
        </w:rPr>
        <w:t>…….…</w:t>
      </w:r>
      <w:r w:rsidRPr="00AA504D">
        <w:rPr>
          <w:rFonts w:ascii="Calibri" w:hAnsi="Calibri" w:cs="Calibri"/>
          <w:i/>
          <w:sz w:val="22"/>
          <w:szCs w:val="22"/>
          <w:lang w:eastAsia="en-US"/>
        </w:rPr>
        <w:t xml:space="preserve"> </w:t>
      </w:r>
      <w:r w:rsidRPr="00A1490F">
        <w:rPr>
          <w:rFonts w:ascii="Calibri" w:hAnsi="Calibri" w:cs="Calibri"/>
          <w:i/>
          <w:sz w:val="22"/>
          <w:szCs w:val="22"/>
          <w:highlight w:val="yellow"/>
          <w:lang w:eastAsia="en-US"/>
        </w:rPr>
        <w:t>[riportare i riferimenti del modello redatto dalla stazione appaltante]</w:t>
      </w:r>
      <w:r w:rsidRPr="00AA504D">
        <w:rPr>
          <w:rFonts w:ascii="Calibri" w:hAnsi="Calibri" w:cs="Calibri"/>
          <w:i/>
          <w:sz w:val="22"/>
          <w:szCs w:val="22"/>
          <w:lang w:eastAsia="en-US"/>
        </w:rPr>
        <w:t xml:space="preserve"> </w:t>
      </w:r>
      <w:r w:rsidRPr="00AA504D">
        <w:rPr>
          <w:rFonts w:ascii="Calibri" w:hAnsi="Calibri" w:cs="Calibri"/>
          <w:sz w:val="22"/>
          <w:szCs w:val="22"/>
          <w:lang w:eastAsia="en-US"/>
        </w:rPr>
        <w:t>allegato al presente disciplinare di gara e contenere i seguenti elementi:</w:t>
      </w:r>
    </w:p>
    <w:p w14:paraId="757408FA" w14:textId="77777777" w:rsidR="008F2F31" w:rsidRPr="00AA504D" w:rsidRDefault="008F2F31" w:rsidP="00D32AD3">
      <w:pPr>
        <w:numPr>
          <w:ilvl w:val="2"/>
          <w:numId w:val="10"/>
        </w:numPr>
        <w:spacing w:beforeLines="20" w:before="48"/>
        <w:ind w:left="284" w:hanging="284"/>
        <w:jc w:val="both"/>
        <w:rPr>
          <w:rFonts w:ascii="Calibri" w:hAnsi="Calibri" w:cs="Calibri"/>
          <w:sz w:val="22"/>
          <w:szCs w:val="22"/>
          <w:lang w:eastAsia="en-US"/>
        </w:rPr>
      </w:pPr>
      <w:r w:rsidRPr="00A1490F">
        <w:rPr>
          <w:rFonts w:ascii="Calibri" w:hAnsi="Calibri" w:cs="Calibri"/>
          <w:sz w:val="22"/>
          <w:szCs w:val="22"/>
          <w:highlight w:val="yellow"/>
          <w:lang w:eastAsia="en-US"/>
        </w:rPr>
        <w:t xml:space="preserve">……………………. </w:t>
      </w:r>
      <w:r w:rsidRPr="00A1490F">
        <w:rPr>
          <w:rFonts w:ascii="Calibri" w:hAnsi="Calibri" w:cs="Calibri"/>
          <w:i/>
          <w:sz w:val="22"/>
          <w:szCs w:val="22"/>
          <w:highlight w:val="yellow"/>
          <w:lang w:eastAsia="en-US"/>
        </w:rPr>
        <w:t>[indicare il valore che la stazione appaltante intende richiedere, ad es.: prezzo complessivo, ribasso percentuale, prezzi unitari, etc. In caso di richiesta di offerta su una pluralità di beni o servizi, la stazione appaltante indica i singoli valori da richiedere per ciascuno di essi]</w:t>
      </w:r>
      <w:r w:rsidRPr="00AA504D">
        <w:rPr>
          <w:rFonts w:ascii="Calibri" w:hAnsi="Calibri" w:cs="Calibri"/>
          <w:i/>
          <w:sz w:val="22"/>
          <w:szCs w:val="22"/>
          <w:lang w:eastAsia="en-US"/>
        </w:rPr>
        <w:t>,</w:t>
      </w:r>
      <w:r w:rsidRPr="00AA504D">
        <w:rPr>
          <w:rFonts w:ascii="Calibri" w:hAnsi="Calibri" w:cs="Calibri"/>
          <w:sz w:val="22"/>
          <w:szCs w:val="22"/>
          <w:lang w:eastAsia="en-US"/>
        </w:rPr>
        <w:t xml:space="preserve"> al netto di</w:t>
      </w:r>
      <w:r w:rsidRPr="00AA504D">
        <w:rPr>
          <w:rFonts w:ascii="Calibri" w:hAnsi="Calibri" w:cs="Calibri"/>
          <w:i/>
          <w:sz w:val="22"/>
          <w:szCs w:val="22"/>
          <w:lang w:eastAsia="en-US"/>
        </w:rPr>
        <w:t xml:space="preserve"> </w:t>
      </w:r>
      <w:r w:rsidRPr="00AA504D">
        <w:rPr>
          <w:rFonts w:ascii="Calibri" w:hAnsi="Calibri" w:cs="Calibri"/>
          <w:sz w:val="22"/>
          <w:szCs w:val="22"/>
          <w:lang w:eastAsia="en-US"/>
        </w:rPr>
        <w:t xml:space="preserve">Iva e/o di altre imposte e contributi di legge, nonché degli oneri per la sicurezza dovuti a rischi da interferenze. </w:t>
      </w:r>
    </w:p>
    <w:p w14:paraId="7F896790" w14:textId="77777777" w:rsidR="008F2F31" w:rsidRPr="00AA504D" w:rsidRDefault="008F2F31" w:rsidP="0013530E">
      <w:pPr>
        <w:spacing w:beforeLines="20" w:before="48"/>
        <w:ind w:left="284"/>
        <w:jc w:val="both"/>
        <w:rPr>
          <w:rFonts w:ascii="Calibri" w:hAnsi="Calibri" w:cs="Calibri"/>
          <w:sz w:val="22"/>
          <w:szCs w:val="22"/>
          <w:lang w:eastAsia="en-US"/>
        </w:rPr>
      </w:pPr>
      <w:r w:rsidRPr="00AA504D">
        <w:rPr>
          <w:rFonts w:ascii="Calibri" w:hAnsi="Calibri" w:cs="Calibri"/>
          <w:sz w:val="22"/>
          <w:szCs w:val="22"/>
          <w:lang w:eastAsia="en-US"/>
        </w:rPr>
        <w:t>Verranno prese in considerazione fino a tre cifre decimali.</w:t>
      </w:r>
    </w:p>
    <w:p w14:paraId="5556EC2F" w14:textId="77777777" w:rsidR="008F2F31" w:rsidRPr="00AA504D" w:rsidRDefault="008F2F31" w:rsidP="00D32AD3">
      <w:pPr>
        <w:numPr>
          <w:ilvl w:val="2"/>
          <w:numId w:val="10"/>
        </w:numPr>
        <w:spacing w:beforeLines="20" w:before="48"/>
        <w:ind w:left="284" w:hanging="284"/>
        <w:jc w:val="both"/>
        <w:rPr>
          <w:rFonts w:ascii="Calibri" w:hAnsi="Calibri" w:cs="Calibri"/>
          <w:sz w:val="22"/>
          <w:szCs w:val="22"/>
          <w:lang w:eastAsia="en-US"/>
        </w:rPr>
      </w:pPr>
      <w:r w:rsidRPr="00A1490F">
        <w:rPr>
          <w:rFonts w:ascii="Calibri" w:hAnsi="Calibri" w:cs="Calibri"/>
          <w:i/>
          <w:sz w:val="22"/>
          <w:szCs w:val="22"/>
          <w:highlight w:val="yellow"/>
          <w:lang w:eastAsia="en-US"/>
        </w:rPr>
        <w:t>[ad esclusione delle forniture senza posa in opera e dei servizi di natura intellettuale]</w:t>
      </w:r>
      <w:r w:rsidRPr="00AA504D">
        <w:rPr>
          <w:rFonts w:ascii="Calibri" w:hAnsi="Calibri" w:cs="Calibri"/>
          <w:sz w:val="22"/>
          <w:szCs w:val="22"/>
          <w:lang w:eastAsia="en-US"/>
        </w:rPr>
        <w:t xml:space="preserve"> la stima dei costi aziendali relativi alla salute ed alla sicurezza sui luoghi di lavoro di cui all’art. 95, comma 10 del Codice. </w:t>
      </w:r>
    </w:p>
    <w:p w14:paraId="02AF9E12" w14:textId="77777777" w:rsidR="008F2F31" w:rsidRPr="00AA504D" w:rsidRDefault="008F2F31" w:rsidP="0013530E">
      <w:pPr>
        <w:spacing w:beforeLines="20" w:before="48"/>
        <w:ind w:left="284"/>
        <w:jc w:val="both"/>
        <w:rPr>
          <w:rFonts w:ascii="Calibri" w:hAnsi="Calibri" w:cs="Calibri"/>
          <w:sz w:val="22"/>
          <w:szCs w:val="22"/>
          <w:lang w:eastAsia="en-US"/>
        </w:rPr>
      </w:pPr>
      <w:r w:rsidRPr="00AA504D">
        <w:rPr>
          <w:rFonts w:ascii="Calibri" w:hAnsi="Calibri" w:cs="Calibri"/>
          <w:sz w:val="22"/>
          <w:szCs w:val="22"/>
          <w:lang w:eastAsia="en-US"/>
        </w:rPr>
        <w:t xml:space="preserve">Detti costi relativi alla sicurezza connessi con l’attività d’impresa dovranno risultare congrui rispetto all’entità e le caratteristiche delle prestazioni oggetto dell’appalto. </w:t>
      </w:r>
    </w:p>
    <w:p w14:paraId="264FC799" w14:textId="77777777" w:rsidR="008F2F31" w:rsidRPr="00AA504D" w:rsidRDefault="008F2F31" w:rsidP="00D32AD3">
      <w:pPr>
        <w:numPr>
          <w:ilvl w:val="2"/>
          <w:numId w:val="10"/>
        </w:numPr>
        <w:spacing w:beforeLines="20" w:before="48"/>
        <w:ind w:left="284" w:hanging="284"/>
        <w:jc w:val="both"/>
        <w:rPr>
          <w:rFonts w:ascii="Calibri" w:hAnsi="Calibri" w:cs="Calibri"/>
          <w:sz w:val="22"/>
          <w:szCs w:val="22"/>
          <w:lang w:eastAsia="en-US"/>
        </w:rPr>
      </w:pPr>
      <w:r w:rsidRPr="00A1490F">
        <w:rPr>
          <w:rFonts w:ascii="Calibri" w:hAnsi="Calibri" w:cs="Calibri"/>
          <w:i/>
          <w:sz w:val="22"/>
          <w:szCs w:val="22"/>
          <w:highlight w:val="yellow"/>
          <w:lang w:eastAsia="en-US"/>
        </w:rPr>
        <w:t>[ad esclusione delle forniture senza posa in opera e dei servizi di natura intellettuale]</w:t>
      </w:r>
      <w:r w:rsidRPr="00AA504D">
        <w:rPr>
          <w:rFonts w:ascii="Calibri" w:hAnsi="Calibri" w:cs="Calibri"/>
          <w:i/>
          <w:sz w:val="22"/>
          <w:szCs w:val="22"/>
          <w:lang w:eastAsia="en-US"/>
        </w:rPr>
        <w:t xml:space="preserve"> </w:t>
      </w:r>
      <w:r w:rsidRPr="00AA504D">
        <w:rPr>
          <w:rFonts w:ascii="Calibri" w:hAnsi="Calibri" w:cs="Calibri"/>
          <w:sz w:val="22"/>
          <w:szCs w:val="22"/>
          <w:lang w:eastAsia="en-US"/>
        </w:rPr>
        <w:t>la stima dei costi della manodopera, ai sensi dell’art. 95, comma 10 del Codice;</w:t>
      </w:r>
    </w:p>
    <w:p w14:paraId="5DA8EEC2"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L’offerta economica,</w:t>
      </w:r>
      <w:r w:rsidRPr="00AA504D">
        <w:rPr>
          <w:rFonts w:ascii="Calibri" w:hAnsi="Calibri" w:cs="Calibri"/>
          <w:b/>
          <w:sz w:val="22"/>
          <w:szCs w:val="22"/>
          <w:lang w:eastAsia="en-US"/>
        </w:rPr>
        <w:t xml:space="preserve"> a pena di esclusione</w:t>
      </w:r>
      <w:r w:rsidRPr="00AA504D">
        <w:rPr>
          <w:rFonts w:ascii="Calibri" w:hAnsi="Calibri" w:cs="Calibri"/>
          <w:sz w:val="22"/>
          <w:szCs w:val="22"/>
          <w:lang w:eastAsia="en-US"/>
        </w:rPr>
        <w:t xml:space="preserve">, è sottoscritta con le modalità indicate per la sottoscrizione della domanda di cui ai paragrafi </w:t>
      </w:r>
      <w:r w:rsidRPr="00AA504D">
        <w:rPr>
          <w:rFonts w:ascii="Calibri" w:hAnsi="Calibri" w:cs="Calibri"/>
          <w:sz w:val="22"/>
          <w:szCs w:val="22"/>
          <w:lang w:eastAsia="en-US"/>
        </w:rPr>
        <w:fldChar w:fldCharType="begin"/>
      </w:r>
      <w:r w:rsidRPr="00AA504D">
        <w:rPr>
          <w:rFonts w:ascii="Calibri" w:hAnsi="Calibri" w:cs="Calibri"/>
          <w:sz w:val="22"/>
          <w:szCs w:val="22"/>
          <w:lang w:eastAsia="en-US"/>
        </w:rPr>
        <w:instrText xml:space="preserve"> REF _Ref496796975 \r \h </w:instrText>
      </w:r>
      <w:r w:rsidR="00842073" w:rsidRPr="00AA504D">
        <w:rPr>
          <w:rFonts w:ascii="Calibri" w:hAnsi="Calibri" w:cs="Calibri"/>
          <w:sz w:val="22"/>
          <w:szCs w:val="22"/>
          <w:lang w:eastAsia="en-US"/>
        </w:rPr>
        <w:instrText xml:space="preserve"> \* MERGEFORMAT </w:instrText>
      </w:r>
      <w:r w:rsidRPr="00AA504D">
        <w:rPr>
          <w:rFonts w:ascii="Calibri" w:hAnsi="Calibri" w:cs="Calibri"/>
          <w:sz w:val="22"/>
          <w:szCs w:val="22"/>
          <w:lang w:eastAsia="en-US"/>
        </w:rPr>
      </w:r>
      <w:r w:rsidRPr="00AA504D">
        <w:rPr>
          <w:rFonts w:ascii="Calibri" w:hAnsi="Calibri" w:cs="Calibri"/>
          <w:sz w:val="22"/>
          <w:szCs w:val="22"/>
          <w:lang w:eastAsia="en-US"/>
        </w:rPr>
        <w:fldChar w:fldCharType="separate"/>
      </w:r>
      <w:r w:rsidRPr="00AA504D">
        <w:rPr>
          <w:rFonts w:ascii="Calibri" w:hAnsi="Calibri" w:cs="Calibri"/>
          <w:sz w:val="22"/>
          <w:szCs w:val="22"/>
          <w:lang w:eastAsia="en-US"/>
        </w:rPr>
        <w:t>15.1</w:t>
      </w:r>
      <w:r w:rsidRPr="00AA504D">
        <w:rPr>
          <w:rFonts w:ascii="Calibri" w:hAnsi="Calibri" w:cs="Calibri"/>
          <w:sz w:val="22"/>
          <w:szCs w:val="22"/>
          <w:lang w:eastAsia="en-US"/>
        </w:rPr>
        <w:fldChar w:fldCharType="end"/>
      </w:r>
      <w:r w:rsidRPr="00AA504D">
        <w:rPr>
          <w:rFonts w:ascii="Calibri" w:hAnsi="Calibri" w:cs="Calibri"/>
          <w:sz w:val="22"/>
          <w:szCs w:val="22"/>
          <w:lang w:eastAsia="en-US"/>
        </w:rPr>
        <w:t xml:space="preserve">. </w:t>
      </w:r>
    </w:p>
    <w:p w14:paraId="05475404" w14:textId="0B6AEAC3" w:rsidR="00FF58EF" w:rsidRPr="00AA504D" w:rsidRDefault="008F2F31" w:rsidP="00221AD9">
      <w:pPr>
        <w:spacing w:beforeLines="20" w:before="48"/>
        <w:jc w:val="both"/>
        <w:rPr>
          <w:rFonts w:ascii="Calibri" w:hAnsi="Calibri" w:cs="Calibri"/>
          <w:i/>
          <w:sz w:val="22"/>
          <w:szCs w:val="22"/>
          <w:lang w:eastAsia="en-US"/>
        </w:rPr>
      </w:pPr>
      <w:r w:rsidRPr="00AA504D">
        <w:rPr>
          <w:rFonts w:ascii="Calibri" w:hAnsi="Calibri" w:cs="Calibri"/>
          <w:sz w:val="22"/>
          <w:szCs w:val="22"/>
          <w:lang w:eastAsia="en-US"/>
        </w:rPr>
        <w:t xml:space="preserve">Sono inammissibili le offerte economiche che superino l’importo a base </w:t>
      </w:r>
      <w:r w:rsidRPr="00D95239">
        <w:rPr>
          <w:rFonts w:ascii="Calibri" w:hAnsi="Calibri" w:cs="Calibri"/>
          <w:sz w:val="22"/>
          <w:szCs w:val="22"/>
          <w:lang w:eastAsia="en-US"/>
        </w:rPr>
        <w:t>d’asta</w:t>
      </w:r>
      <w:r w:rsidR="00221AD9">
        <w:rPr>
          <w:rFonts w:ascii="Calibri" w:hAnsi="Calibri" w:cs="Calibri"/>
          <w:sz w:val="22"/>
          <w:szCs w:val="22"/>
          <w:lang w:eastAsia="en-US"/>
        </w:rPr>
        <w:t>.</w:t>
      </w:r>
    </w:p>
    <w:p w14:paraId="1C6ED3A1" w14:textId="77777777" w:rsidR="00EC7D17" w:rsidRPr="00AA504D" w:rsidRDefault="00EC7D17" w:rsidP="00EC7D17">
      <w:pPr>
        <w:jc w:val="both"/>
        <w:rPr>
          <w:rFonts w:ascii="Calibri" w:hAnsi="Calibri" w:cs="Calibri"/>
          <w:sz w:val="22"/>
          <w:szCs w:val="22"/>
          <w:lang w:eastAsia="en-US"/>
        </w:rPr>
      </w:pPr>
      <w:bookmarkStart w:id="1827" w:name="_Toc380501879"/>
      <w:bookmarkStart w:id="1828" w:name="_Toc391035992"/>
      <w:bookmarkStart w:id="1829" w:name="_Toc391036065"/>
      <w:bookmarkStart w:id="1830" w:name="_Toc392577506"/>
      <w:bookmarkStart w:id="1831" w:name="_Toc393110573"/>
      <w:bookmarkStart w:id="1832" w:name="_Toc393112137"/>
      <w:bookmarkStart w:id="1833" w:name="_Toc393187854"/>
      <w:bookmarkStart w:id="1834" w:name="_Toc393272610"/>
      <w:bookmarkStart w:id="1835" w:name="_Toc393272668"/>
      <w:bookmarkStart w:id="1836" w:name="_Toc393283184"/>
      <w:bookmarkStart w:id="1837" w:name="_Toc393700843"/>
      <w:bookmarkStart w:id="1838" w:name="_Toc393706916"/>
      <w:bookmarkStart w:id="1839" w:name="_Toc397346831"/>
      <w:bookmarkStart w:id="1840" w:name="_Toc397422872"/>
      <w:bookmarkStart w:id="1841" w:name="_Toc403471279"/>
      <w:bookmarkStart w:id="1842" w:name="_Toc406058387"/>
      <w:bookmarkStart w:id="1843" w:name="_Toc406754188"/>
      <w:bookmarkStart w:id="1844" w:name="_Toc416423371"/>
      <w:bookmarkStart w:id="1845" w:name="_Ref498421982"/>
      <w:bookmarkStart w:id="1846" w:name="_Toc500345613"/>
    </w:p>
    <w:p w14:paraId="62B9877A" w14:textId="77777777" w:rsidR="00EC7D17" w:rsidRPr="007B6F39" w:rsidRDefault="00025A98" w:rsidP="00143442">
      <w:pPr>
        <w:pStyle w:val="Titolo2"/>
        <w:spacing w:before="48"/>
      </w:pPr>
      <w:bookmarkStart w:id="1847" w:name="_Toc44004751"/>
      <w:r w:rsidRPr="007B6F39">
        <w:t>CRITERIO DI AGGIUDICAZIONE</w:t>
      </w:r>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p>
    <w:p w14:paraId="028F31CF" w14:textId="77777777" w:rsidR="00025A98" w:rsidRPr="00AA504D" w:rsidRDefault="00025A98" w:rsidP="00EC7D17">
      <w:pPr>
        <w:spacing w:beforeLines="20" w:before="48"/>
        <w:jc w:val="both"/>
        <w:rPr>
          <w:rFonts w:ascii="Calibri" w:hAnsi="Calibri" w:cs="Calibri"/>
          <w:sz w:val="22"/>
          <w:szCs w:val="22"/>
        </w:rPr>
      </w:pPr>
      <w:r w:rsidRPr="00AA504D">
        <w:rPr>
          <w:rFonts w:ascii="Calibri" w:hAnsi="Calibri" w:cs="Calibri"/>
          <w:sz w:val="22"/>
          <w:szCs w:val="22"/>
        </w:rPr>
        <w:t>L’appalto è aggiudicato in base al criterio dell’offerta economicamente più vantaggiosa individuata sulla base del miglior rapporto qualità/prezzo, ai sensi dell’art. 95, comma 2 del Codice.</w:t>
      </w:r>
    </w:p>
    <w:p w14:paraId="4A76878C" w14:textId="77777777" w:rsidR="00025A98" w:rsidRPr="00AA504D" w:rsidRDefault="00025A98" w:rsidP="0013530E">
      <w:pPr>
        <w:spacing w:beforeLines="20" w:before="48"/>
        <w:jc w:val="both"/>
        <w:rPr>
          <w:rFonts w:ascii="Calibri" w:hAnsi="Calibri" w:cs="Calibri"/>
          <w:sz w:val="22"/>
          <w:szCs w:val="22"/>
        </w:rPr>
      </w:pPr>
      <w:r w:rsidRPr="00AA504D">
        <w:rPr>
          <w:rFonts w:ascii="Calibri" w:hAnsi="Calibri" w:cs="Calibri"/>
          <w:sz w:val="22"/>
          <w:szCs w:val="22"/>
        </w:rPr>
        <w:t xml:space="preserve">La valutazione dell’offerta tecnica e dell’offerta economica sarà effettuata in base ai seguenti punteggi </w:t>
      </w:r>
      <w:r w:rsidRPr="00920D90">
        <w:rPr>
          <w:rFonts w:ascii="Calibri" w:hAnsi="Calibri" w:cs="Calibri"/>
          <w:i/>
          <w:sz w:val="22"/>
          <w:szCs w:val="22"/>
          <w:highlight w:val="yellow"/>
        </w:rPr>
        <w:t>[la stazione appaltante, ai sensi dell’art. 95, comma 10-bis del</w:t>
      </w:r>
      <w:r w:rsidR="00C72146" w:rsidRPr="00920D90">
        <w:rPr>
          <w:rFonts w:ascii="Calibri" w:hAnsi="Calibri" w:cs="Calibri"/>
          <w:i/>
          <w:sz w:val="22"/>
          <w:szCs w:val="22"/>
          <w:highlight w:val="yellow"/>
        </w:rPr>
        <w:t xml:space="preserve"> Codice, valorizza gli elementi</w:t>
      </w:r>
      <w:r w:rsidRPr="00920D90">
        <w:rPr>
          <w:rFonts w:ascii="Calibri" w:hAnsi="Calibri" w:cs="Calibri"/>
          <w:i/>
          <w:sz w:val="22"/>
          <w:szCs w:val="22"/>
          <w:highlight w:val="yellow"/>
        </w:rPr>
        <w:t xml:space="preserve"> qualitativi dell’offerta e individua criteri tali da garantire un confronto concorrenziale effettivo sui profili tecnici. A tal fine la stazione appaltante stabilisce un tetto massimo per il punteggio economico entro il limite del 30 per cento del punteggio complessivo]</w:t>
      </w:r>
      <w:r w:rsidRPr="00AA504D">
        <w:rPr>
          <w:rFonts w:ascii="Calibri" w:hAnsi="Calibri" w:cs="Calibri"/>
          <w: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4820"/>
      </w:tblGrid>
      <w:tr w:rsidR="00025A98" w:rsidRPr="00AA504D" w14:paraId="026A4D59" w14:textId="77777777" w:rsidTr="00025A98">
        <w:trPr>
          <w:trHeight w:val="375"/>
        </w:trPr>
        <w:tc>
          <w:tcPr>
            <w:tcW w:w="0" w:type="auto"/>
            <w:shd w:val="clear" w:color="auto" w:fill="D9D9D9"/>
            <w:noWrap/>
          </w:tcPr>
          <w:p w14:paraId="403AEC4A" w14:textId="77777777" w:rsidR="00025A98" w:rsidRPr="00AA504D" w:rsidRDefault="00025A98" w:rsidP="0013530E">
            <w:pPr>
              <w:keepNext/>
              <w:spacing w:beforeLines="20" w:before="48"/>
              <w:jc w:val="both"/>
              <w:rPr>
                <w:rFonts w:ascii="Calibri" w:hAnsi="Calibri" w:cs="Calibri"/>
                <w:smallCaps/>
                <w:sz w:val="22"/>
                <w:szCs w:val="22"/>
              </w:rPr>
            </w:pPr>
          </w:p>
        </w:tc>
        <w:tc>
          <w:tcPr>
            <w:tcW w:w="0" w:type="auto"/>
            <w:shd w:val="clear" w:color="auto" w:fill="D9D9D9"/>
            <w:noWrap/>
          </w:tcPr>
          <w:p w14:paraId="2F87A8FA" w14:textId="77777777" w:rsidR="00025A98" w:rsidRPr="00AA504D" w:rsidRDefault="00025A98" w:rsidP="0013530E">
            <w:pPr>
              <w:keepNext/>
              <w:spacing w:beforeLines="20" w:before="48"/>
              <w:jc w:val="both"/>
              <w:rPr>
                <w:rFonts w:ascii="Calibri" w:hAnsi="Calibri" w:cs="Calibri"/>
                <w:smallCaps/>
                <w:sz w:val="22"/>
                <w:szCs w:val="22"/>
              </w:rPr>
            </w:pPr>
            <w:r w:rsidRPr="00AA504D">
              <w:rPr>
                <w:rFonts w:ascii="Calibri" w:hAnsi="Calibri" w:cs="Calibri"/>
                <w:smallCaps/>
                <w:sz w:val="22"/>
                <w:szCs w:val="22"/>
              </w:rPr>
              <w:t>punteggio massimo</w:t>
            </w:r>
          </w:p>
        </w:tc>
      </w:tr>
      <w:tr w:rsidR="00025A98" w:rsidRPr="00920D90" w14:paraId="04CCC74A" w14:textId="77777777" w:rsidTr="00C01306">
        <w:trPr>
          <w:trHeight w:val="278"/>
        </w:trPr>
        <w:tc>
          <w:tcPr>
            <w:tcW w:w="0" w:type="auto"/>
            <w:shd w:val="clear" w:color="auto" w:fill="auto"/>
            <w:noWrap/>
          </w:tcPr>
          <w:p w14:paraId="43261098" w14:textId="77777777" w:rsidR="00025A98" w:rsidRPr="00920D90" w:rsidRDefault="00025A98" w:rsidP="0013530E">
            <w:pPr>
              <w:keepNext/>
              <w:spacing w:beforeLines="20" w:before="48"/>
              <w:jc w:val="both"/>
              <w:rPr>
                <w:rFonts w:ascii="Calibri" w:hAnsi="Calibri" w:cs="Calibri"/>
                <w:sz w:val="22"/>
                <w:szCs w:val="22"/>
              </w:rPr>
            </w:pPr>
            <w:r w:rsidRPr="00920D90">
              <w:rPr>
                <w:rFonts w:ascii="Calibri" w:hAnsi="Calibri" w:cs="Calibri"/>
                <w:sz w:val="22"/>
                <w:szCs w:val="22"/>
              </w:rPr>
              <w:t>Offerta tecnica</w:t>
            </w:r>
          </w:p>
        </w:tc>
        <w:tc>
          <w:tcPr>
            <w:tcW w:w="0" w:type="auto"/>
            <w:shd w:val="clear" w:color="auto" w:fill="auto"/>
            <w:noWrap/>
          </w:tcPr>
          <w:p w14:paraId="26577914" w14:textId="77777777" w:rsidR="00025A98" w:rsidRPr="00920D90" w:rsidRDefault="00E507C7" w:rsidP="0013530E">
            <w:pPr>
              <w:keepNext/>
              <w:spacing w:beforeLines="20" w:before="48"/>
              <w:jc w:val="both"/>
              <w:rPr>
                <w:rFonts w:ascii="Calibri" w:hAnsi="Calibri" w:cs="Calibri"/>
                <w:i/>
                <w:sz w:val="22"/>
                <w:szCs w:val="22"/>
              </w:rPr>
            </w:pPr>
            <w:r w:rsidRPr="00920D90">
              <w:rPr>
                <w:rFonts w:ascii="Calibri" w:hAnsi="Calibri" w:cs="Calibri"/>
                <w:i/>
                <w:sz w:val="22"/>
                <w:szCs w:val="22"/>
                <w:highlight w:val="yellow"/>
              </w:rPr>
              <w:t>80</w:t>
            </w:r>
            <w:r w:rsidRPr="00920D90">
              <w:rPr>
                <w:rFonts w:ascii="Calibri" w:hAnsi="Calibri" w:cs="Calibri"/>
                <w:i/>
                <w:sz w:val="22"/>
                <w:szCs w:val="22"/>
              </w:rPr>
              <w:t xml:space="preserve"> punti </w:t>
            </w:r>
          </w:p>
        </w:tc>
      </w:tr>
      <w:tr w:rsidR="00025A98" w:rsidRPr="00920D90" w14:paraId="6752D7AC" w14:textId="77777777" w:rsidTr="00C01306">
        <w:trPr>
          <w:trHeight w:val="265"/>
        </w:trPr>
        <w:tc>
          <w:tcPr>
            <w:tcW w:w="0" w:type="auto"/>
            <w:shd w:val="clear" w:color="auto" w:fill="auto"/>
            <w:noWrap/>
          </w:tcPr>
          <w:p w14:paraId="3F061F40" w14:textId="77777777" w:rsidR="00025A98" w:rsidRPr="00920D90" w:rsidRDefault="00025A98" w:rsidP="0013530E">
            <w:pPr>
              <w:keepNext/>
              <w:spacing w:beforeLines="20" w:before="48"/>
              <w:jc w:val="both"/>
              <w:rPr>
                <w:rFonts w:ascii="Calibri" w:hAnsi="Calibri" w:cs="Calibri"/>
                <w:sz w:val="22"/>
                <w:szCs w:val="22"/>
              </w:rPr>
            </w:pPr>
            <w:r w:rsidRPr="00920D90">
              <w:rPr>
                <w:rFonts w:ascii="Calibri" w:hAnsi="Calibri" w:cs="Calibri"/>
                <w:sz w:val="22"/>
                <w:szCs w:val="22"/>
              </w:rPr>
              <w:t>Offerta economica</w:t>
            </w:r>
          </w:p>
        </w:tc>
        <w:tc>
          <w:tcPr>
            <w:tcW w:w="0" w:type="auto"/>
            <w:shd w:val="clear" w:color="auto" w:fill="auto"/>
            <w:noWrap/>
          </w:tcPr>
          <w:p w14:paraId="68E9AB05" w14:textId="77777777" w:rsidR="00025A98" w:rsidRPr="00920D90" w:rsidRDefault="00E507C7" w:rsidP="0013530E">
            <w:pPr>
              <w:keepNext/>
              <w:spacing w:beforeLines="20" w:before="48"/>
              <w:jc w:val="both"/>
              <w:rPr>
                <w:rFonts w:ascii="Calibri" w:hAnsi="Calibri" w:cs="Calibri"/>
                <w:b/>
                <w:sz w:val="22"/>
                <w:szCs w:val="22"/>
              </w:rPr>
            </w:pPr>
            <w:r w:rsidRPr="00920D90">
              <w:rPr>
                <w:rFonts w:ascii="Calibri" w:hAnsi="Calibri" w:cs="Calibri"/>
                <w:i/>
                <w:sz w:val="22"/>
                <w:szCs w:val="22"/>
                <w:highlight w:val="yellow"/>
              </w:rPr>
              <w:t>20</w:t>
            </w:r>
            <w:r w:rsidRPr="00920D90">
              <w:rPr>
                <w:rFonts w:ascii="Calibri" w:hAnsi="Calibri" w:cs="Calibri"/>
                <w:i/>
                <w:sz w:val="22"/>
                <w:szCs w:val="22"/>
              </w:rPr>
              <w:t xml:space="preserve"> punti </w:t>
            </w:r>
          </w:p>
        </w:tc>
      </w:tr>
      <w:tr w:rsidR="00025A98" w:rsidRPr="00AA504D" w14:paraId="62EFCAE6" w14:textId="77777777" w:rsidTr="00025A98">
        <w:trPr>
          <w:trHeight w:val="337"/>
        </w:trPr>
        <w:tc>
          <w:tcPr>
            <w:tcW w:w="0" w:type="auto"/>
            <w:shd w:val="clear" w:color="auto" w:fill="D9D9D9"/>
            <w:noWrap/>
          </w:tcPr>
          <w:p w14:paraId="7028E129" w14:textId="77777777" w:rsidR="00025A98" w:rsidRPr="00AA504D" w:rsidRDefault="00025A98" w:rsidP="0013530E">
            <w:pPr>
              <w:keepNext/>
              <w:spacing w:beforeLines="20" w:before="48"/>
              <w:jc w:val="both"/>
              <w:rPr>
                <w:rFonts w:ascii="Calibri" w:hAnsi="Calibri" w:cs="Calibri"/>
                <w:smallCaps/>
                <w:sz w:val="22"/>
                <w:szCs w:val="22"/>
              </w:rPr>
            </w:pPr>
            <w:r w:rsidRPr="00AA504D">
              <w:rPr>
                <w:rFonts w:ascii="Calibri" w:hAnsi="Calibri" w:cs="Calibri"/>
                <w:smallCaps/>
                <w:sz w:val="22"/>
                <w:szCs w:val="22"/>
              </w:rPr>
              <w:t>totale</w:t>
            </w:r>
          </w:p>
        </w:tc>
        <w:tc>
          <w:tcPr>
            <w:tcW w:w="0" w:type="auto"/>
            <w:shd w:val="clear" w:color="auto" w:fill="D9D9D9"/>
            <w:noWrap/>
          </w:tcPr>
          <w:p w14:paraId="6B52CF83" w14:textId="77777777" w:rsidR="00025A98" w:rsidRPr="00AA504D" w:rsidRDefault="00025A98" w:rsidP="0013530E">
            <w:pPr>
              <w:keepNext/>
              <w:spacing w:beforeLines="20" w:before="48"/>
              <w:jc w:val="both"/>
              <w:rPr>
                <w:rFonts w:ascii="Calibri" w:hAnsi="Calibri" w:cs="Calibri"/>
                <w:b/>
                <w:smallCaps/>
                <w:sz w:val="22"/>
                <w:szCs w:val="22"/>
              </w:rPr>
            </w:pPr>
            <w:r w:rsidRPr="00AA504D">
              <w:rPr>
                <w:rFonts w:ascii="Calibri" w:hAnsi="Calibri" w:cs="Calibri"/>
                <w:b/>
                <w:smallCaps/>
                <w:sz w:val="22"/>
                <w:szCs w:val="22"/>
              </w:rPr>
              <w:t>100</w:t>
            </w:r>
          </w:p>
        </w:tc>
      </w:tr>
    </w:tbl>
    <w:p w14:paraId="2447D291" w14:textId="77777777" w:rsidR="00025A98" w:rsidRPr="00AA504D" w:rsidRDefault="00025A98" w:rsidP="0013530E">
      <w:pPr>
        <w:spacing w:beforeLines="20" w:before="48"/>
        <w:jc w:val="both"/>
        <w:rPr>
          <w:rFonts w:ascii="Calibri" w:hAnsi="Calibri" w:cs="Calibri"/>
          <w:sz w:val="22"/>
          <w:szCs w:val="22"/>
          <w:lang w:eastAsia="en-US"/>
        </w:rPr>
      </w:pPr>
    </w:p>
    <w:p w14:paraId="7265C590" w14:textId="308124B5" w:rsidR="00025A98" w:rsidRPr="00AA504D" w:rsidRDefault="006A23FD" w:rsidP="00574CCE">
      <w:pPr>
        <w:pStyle w:val="Titolo3"/>
      </w:pPr>
      <w:bookmarkStart w:id="1848" w:name="_Ref497226908"/>
      <w:bookmarkStart w:id="1849" w:name="_Ref497226940"/>
      <w:bookmarkStart w:id="1850" w:name="_Toc500345614"/>
      <w:bookmarkStart w:id="1851" w:name="_Toc44004752"/>
      <w:r w:rsidRPr="00AA504D">
        <w:t>CRITERI DI VALUTAZIONE DELL’OFFERTA TECNICA</w:t>
      </w:r>
      <w:bookmarkEnd w:id="1848"/>
      <w:bookmarkEnd w:id="1849"/>
      <w:bookmarkEnd w:id="1850"/>
      <w:bookmarkEnd w:id="1851"/>
    </w:p>
    <w:p w14:paraId="45590AB1" w14:textId="32596EEE" w:rsidR="00E00498" w:rsidRPr="00E00498" w:rsidRDefault="00E00498" w:rsidP="00E00498">
      <w:pPr>
        <w:pStyle w:val="Rientrocorpodeltesto2"/>
        <w:spacing w:after="0" w:line="240" w:lineRule="auto"/>
        <w:ind w:left="0"/>
        <w:jc w:val="both"/>
        <w:rPr>
          <w:rFonts w:ascii="Calibri" w:hAnsi="Calibri" w:cs="Calibri"/>
          <w:sz w:val="22"/>
          <w:szCs w:val="22"/>
        </w:rPr>
      </w:pPr>
      <w:r>
        <w:rPr>
          <w:rFonts w:ascii="Calibri" w:hAnsi="Calibri" w:cs="Calibri"/>
          <w:sz w:val="22"/>
          <w:szCs w:val="22"/>
        </w:rPr>
        <w:t>L’offerta tecnica deve</w:t>
      </w:r>
      <w:r w:rsidRPr="00E00498">
        <w:rPr>
          <w:rFonts w:ascii="Calibri" w:hAnsi="Calibri" w:cs="Calibri"/>
          <w:sz w:val="22"/>
          <w:szCs w:val="22"/>
        </w:rPr>
        <w:t xml:space="preserve"> contenere, a pena di esclusione</w:t>
      </w:r>
      <w:r w:rsidR="00D95239">
        <w:rPr>
          <w:rFonts w:ascii="Calibri" w:hAnsi="Calibri" w:cs="Calibri"/>
          <w:sz w:val="22"/>
          <w:szCs w:val="22"/>
          <w:lang w:val="it-IT"/>
        </w:rPr>
        <w:t>,</w:t>
      </w:r>
      <w:r w:rsidRPr="00E00498">
        <w:rPr>
          <w:rFonts w:ascii="Calibri" w:hAnsi="Calibri" w:cs="Calibri"/>
          <w:sz w:val="22"/>
          <w:szCs w:val="22"/>
        </w:rPr>
        <w:t xml:space="preserve"> una Relazione tecnica del</w:t>
      </w:r>
      <w:r>
        <w:rPr>
          <w:rFonts w:ascii="Calibri" w:hAnsi="Calibri" w:cs="Calibri"/>
          <w:sz w:val="22"/>
          <w:szCs w:val="22"/>
        </w:rPr>
        <w:t xml:space="preserve"> </w:t>
      </w:r>
      <w:r w:rsidRPr="00E00498">
        <w:rPr>
          <w:rFonts w:ascii="Calibri" w:hAnsi="Calibri" w:cs="Calibri"/>
          <w:sz w:val="22"/>
          <w:szCs w:val="22"/>
        </w:rPr>
        <w:t xml:space="preserve">servizio e una descrizione completa e dettagliata degli elementi di valutazione </w:t>
      </w:r>
      <w:r>
        <w:rPr>
          <w:rFonts w:ascii="Calibri" w:hAnsi="Calibri" w:cs="Calibri"/>
          <w:sz w:val="22"/>
          <w:szCs w:val="22"/>
        </w:rPr>
        <w:t xml:space="preserve">sotto </w:t>
      </w:r>
      <w:r w:rsidRPr="00E00498">
        <w:rPr>
          <w:rFonts w:ascii="Calibri" w:hAnsi="Calibri" w:cs="Calibri"/>
          <w:sz w:val="22"/>
          <w:szCs w:val="22"/>
        </w:rPr>
        <w:t>riportati</w:t>
      </w:r>
      <w:r>
        <w:rPr>
          <w:rFonts w:ascii="Calibri" w:hAnsi="Calibri" w:cs="Calibri"/>
          <w:sz w:val="22"/>
          <w:szCs w:val="22"/>
        </w:rPr>
        <w:t xml:space="preserve">, </w:t>
      </w:r>
      <w:r w:rsidRPr="00E00498">
        <w:rPr>
          <w:rFonts w:ascii="Calibri" w:hAnsi="Calibri" w:cs="Calibri"/>
          <w:sz w:val="22"/>
          <w:szCs w:val="22"/>
        </w:rPr>
        <w:t xml:space="preserve">rispettando l’ordine dei criteri e sub criteri riportati nella </w:t>
      </w:r>
      <w:r w:rsidR="00226609">
        <w:rPr>
          <w:rFonts w:ascii="Calibri" w:hAnsi="Calibri" w:cs="Calibri"/>
          <w:sz w:val="22"/>
          <w:szCs w:val="22"/>
          <w:lang w:val="it-IT"/>
        </w:rPr>
        <w:t>tabella sottostante</w:t>
      </w:r>
      <w:r w:rsidRPr="00E00498">
        <w:rPr>
          <w:rFonts w:ascii="Calibri" w:hAnsi="Calibri" w:cs="Calibri"/>
          <w:sz w:val="22"/>
          <w:szCs w:val="22"/>
        </w:rPr>
        <w:t>.</w:t>
      </w:r>
    </w:p>
    <w:p w14:paraId="03FBF901" w14:textId="55B91B33" w:rsidR="00E00498" w:rsidRDefault="00E00498" w:rsidP="00E00498">
      <w:pPr>
        <w:pStyle w:val="Rientrocorpodeltesto2"/>
        <w:spacing w:after="0" w:line="240" w:lineRule="auto"/>
        <w:ind w:left="0"/>
        <w:jc w:val="both"/>
        <w:rPr>
          <w:rFonts w:ascii="Calibri" w:hAnsi="Calibri" w:cs="Calibri"/>
          <w:sz w:val="22"/>
          <w:szCs w:val="22"/>
        </w:rPr>
      </w:pPr>
      <w:r w:rsidRPr="00E00498">
        <w:rPr>
          <w:rFonts w:ascii="Calibri" w:hAnsi="Calibri" w:cs="Calibri"/>
          <w:sz w:val="22"/>
          <w:szCs w:val="22"/>
        </w:rPr>
        <w:t xml:space="preserve">La relazione non dovrà superare </w:t>
      </w:r>
      <w:r w:rsidR="00D95239">
        <w:rPr>
          <w:rFonts w:ascii="Calibri" w:hAnsi="Calibri" w:cs="Calibri"/>
          <w:sz w:val="22"/>
          <w:szCs w:val="22"/>
          <w:lang w:val="it-IT"/>
        </w:rPr>
        <w:t>il</w:t>
      </w:r>
      <w:r w:rsidRPr="00E00498">
        <w:rPr>
          <w:rFonts w:ascii="Calibri" w:hAnsi="Calibri" w:cs="Calibri"/>
          <w:sz w:val="22"/>
          <w:szCs w:val="22"/>
        </w:rPr>
        <w:t xml:space="preserve"> massimo di 40 facciate (formato A4, carattere Arial 12). Le facciate</w:t>
      </w:r>
      <w:r>
        <w:rPr>
          <w:rFonts w:ascii="Calibri" w:hAnsi="Calibri" w:cs="Calibri"/>
          <w:sz w:val="22"/>
          <w:szCs w:val="22"/>
        </w:rPr>
        <w:t xml:space="preserve"> </w:t>
      </w:r>
      <w:r w:rsidRPr="00E00498">
        <w:rPr>
          <w:rFonts w:ascii="Calibri" w:hAnsi="Calibri" w:cs="Calibri"/>
          <w:sz w:val="22"/>
          <w:szCs w:val="22"/>
        </w:rPr>
        <w:t>dovranno essere numerate in ordine progressivo</w:t>
      </w:r>
      <w:r>
        <w:rPr>
          <w:rFonts w:ascii="Calibri" w:hAnsi="Calibri" w:cs="Calibri"/>
          <w:sz w:val="22"/>
          <w:szCs w:val="22"/>
        </w:rPr>
        <w:t xml:space="preserve">. </w:t>
      </w:r>
    </w:p>
    <w:p w14:paraId="748C4086" w14:textId="77777777" w:rsidR="00025A98" w:rsidRPr="00AA504D" w:rsidRDefault="00025A98" w:rsidP="0013530E">
      <w:pPr>
        <w:spacing w:beforeLines="20" w:before="48"/>
        <w:jc w:val="both"/>
        <w:rPr>
          <w:rFonts w:ascii="Calibri" w:hAnsi="Calibri" w:cs="Calibri"/>
          <w:sz w:val="22"/>
          <w:szCs w:val="22"/>
        </w:rPr>
      </w:pPr>
      <w:r w:rsidRPr="00AA504D">
        <w:rPr>
          <w:rFonts w:ascii="Calibri" w:hAnsi="Calibri" w:cs="Calibri"/>
          <w:sz w:val="22"/>
          <w:szCs w:val="22"/>
        </w:rPr>
        <w:t>Il punteggio dell’offerta tecnica è attribuito sulla base dei criteri di valutazione elencati nella sottostante tabella</w:t>
      </w:r>
      <w:r w:rsidRPr="00AA504D">
        <w:rPr>
          <w:rFonts w:ascii="Calibri" w:hAnsi="Calibri" w:cs="Calibri"/>
          <w:sz w:val="22"/>
          <w:szCs w:val="22"/>
          <w:lang w:eastAsia="en-US"/>
        </w:rPr>
        <w:t xml:space="preserve"> con</w:t>
      </w:r>
      <w:r w:rsidRPr="00AA504D">
        <w:rPr>
          <w:rFonts w:ascii="Calibri" w:hAnsi="Calibri" w:cs="Calibri"/>
          <w:sz w:val="22"/>
          <w:szCs w:val="22"/>
        </w:rPr>
        <w:t xml:space="preserve"> la </w:t>
      </w:r>
      <w:r w:rsidR="00E507C7" w:rsidRPr="00AA504D">
        <w:rPr>
          <w:rFonts w:ascii="Calibri" w:hAnsi="Calibri" w:cs="Calibri"/>
          <w:sz w:val="22"/>
          <w:szCs w:val="22"/>
        </w:rPr>
        <w:t>relativa</w:t>
      </w:r>
      <w:r w:rsidRPr="00AA504D">
        <w:rPr>
          <w:rFonts w:ascii="Calibri" w:hAnsi="Calibri" w:cs="Calibri"/>
          <w:sz w:val="22"/>
          <w:szCs w:val="22"/>
        </w:rPr>
        <w:t xml:space="preserve"> ripartizione dei punteggi.</w:t>
      </w:r>
    </w:p>
    <w:p w14:paraId="4394587B" w14:textId="70CE3ACF" w:rsidR="00025A98" w:rsidRPr="005A79D0" w:rsidRDefault="00FB60C1" w:rsidP="0013530E">
      <w:pPr>
        <w:spacing w:beforeLines="20" w:before="48"/>
        <w:jc w:val="both"/>
        <w:rPr>
          <w:rFonts w:ascii="Calibri" w:hAnsi="Calibri" w:cs="Calibri"/>
          <w:sz w:val="22"/>
          <w:szCs w:val="22"/>
        </w:rPr>
      </w:pPr>
      <w:r w:rsidRPr="005A79D0">
        <w:rPr>
          <w:rFonts w:ascii="Calibri" w:hAnsi="Calibri" w:cs="Calibri"/>
          <w:sz w:val="22"/>
          <w:szCs w:val="22"/>
        </w:rPr>
        <w:t xml:space="preserve">Nella </w:t>
      </w:r>
      <w:r w:rsidR="005A79D0">
        <w:rPr>
          <w:rFonts w:ascii="Calibri" w:hAnsi="Calibri" w:cs="Calibri"/>
          <w:sz w:val="22"/>
          <w:szCs w:val="22"/>
        </w:rPr>
        <w:t xml:space="preserve">seconda </w:t>
      </w:r>
      <w:r w:rsidRPr="005A79D0">
        <w:rPr>
          <w:rFonts w:ascii="Calibri" w:hAnsi="Calibri" w:cs="Calibri"/>
          <w:sz w:val="22"/>
          <w:szCs w:val="22"/>
        </w:rPr>
        <w:t>colonna</w:t>
      </w:r>
      <w:r w:rsidR="005A79D0">
        <w:rPr>
          <w:rFonts w:ascii="Calibri" w:hAnsi="Calibri" w:cs="Calibri"/>
          <w:sz w:val="22"/>
          <w:szCs w:val="22"/>
        </w:rPr>
        <w:t xml:space="preserve"> intitolata</w:t>
      </w:r>
      <w:r w:rsidR="00836570">
        <w:rPr>
          <w:rFonts w:ascii="Calibri" w:hAnsi="Calibri" w:cs="Calibri"/>
          <w:sz w:val="22"/>
          <w:szCs w:val="22"/>
        </w:rPr>
        <w:t xml:space="preserve"> “</w:t>
      </w:r>
      <w:r w:rsidRPr="005A79D0">
        <w:rPr>
          <w:rFonts w:ascii="Calibri" w:hAnsi="Calibri" w:cs="Calibri"/>
          <w:sz w:val="22"/>
          <w:szCs w:val="22"/>
        </w:rPr>
        <w:t>Sub-criterio</w:t>
      </w:r>
      <w:r w:rsidR="00836570">
        <w:rPr>
          <w:rFonts w:ascii="Calibri" w:hAnsi="Calibri" w:cs="Calibri"/>
          <w:sz w:val="22"/>
          <w:szCs w:val="22"/>
        </w:rPr>
        <w:t>”,</w:t>
      </w:r>
      <w:r w:rsidRPr="005A79D0">
        <w:rPr>
          <w:rFonts w:ascii="Calibri" w:hAnsi="Calibri" w:cs="Calibri"/>
          <w:sz w:val="22"/>
          <w:szCs w:val="22"/>
        </w:rPr>
        <w:t xml:space="preserve"> le celle che contengono il testo “QUANTITATIVO” si riferiscono ai </w:t>
      </w:r>
      <w:r w:rsidR="00025A98" w:rsidRPr="005A79D0">
        <w:rPr>
          <w:rFonts w:ascii="Calibri" w:hAnsi="Calibri" w:cs="Calibri"/>
          <w:sz w:val="22"/>
          <w:szCs w:val="22"/>
        </w:rPr>
        <w:t>punteggi il cui coefficiente è attribuito mediante applicazione di una formula matematica.</w:t>
      </w:r>
    </w:p>
    <w:p w14:paraId="2D132DA4" w14:textId="57ACAF5C" w:rsidR="00E00498" w:rsidRDefault="00FB60C1" w:rsidP="0013530E">
      <w:pPr>
        <w:spacing w:beforeLines="20" w:before="48"/>
        <w:jc w:val="both"/>
        <w:rPr>
          <w:rFonts w:ascii="Calibri" w:hAnsi="Calibri" w:cs="Calibri"/>
          <w:sz w:val="22"/>
          <w:szCs w:val="22"/>
        </w:rPr>
      </w:pPr>
      <w:r w:rsidRPr="005A79D0">
        <w:rPr>
          <w:rFonts w:ascii="Calibri" w:hAnsi="Calibri" w:cs="Calibri"/>
          <w:sz w:val="22"/>
          <w:szCs w:val="22"/>
        </w:rPr>
        <w:t xml:space="preserve">Nella </w:t>
      </w:r>
      <w:r w:rsidR="005A79D0">
        <w:rPr>
          <w:rFonts w:ascii="Calibri" w:hAnsi="Calibri" w:cs="Calibri"/>
          <w:sz w:val="22"/>
          <w:szCs w:val="22"/>
        </w:rPr>
        <w:t xml:space="preserve">seconda </w:t>
      </w:r>
      <w:r w:rsidRPr="005A79D0">
        <w:rPr>
          <w:rFonts w:ascii="Calibri" w:hAnsi="Calibri" w:cs="Calibri"/>
          <w:sz w:val="22"/>
          <w:szCs w:val="22"/>
        </w:rPr>
        <w:t xml:space="preserve">colonna </w:t>
      </w:r>
      <w:r w:rsidR="005A79D0">
        <w:rPr>
          <w:rFonts w:ascii="Calibri" w:hAnsi="Calibri" w:cs="Calibri"/>
          <w:sz w:val="22"/>
          <w:szCs w:val="22"/>
        </w:rPr>
        <w:t xml:space="preserve">intitolata </w:t>
      </w:r>
      <w:r w:rsidR="00836570">
        <w:rPr>
          <w:rFonts w:ascii="Calibri" w:hAnsi="Calibri" w:cs="Calibri"/>
          <w:sz w:val="22"/>
          <w:szCs w:val="22"/>
        </w:rPr>
        <w:t>“</w:t>
      </w:r>
      <w:r w:rsidRPr="005A79D0">
        <w:rPr>
          <w:rFonts w:ascii="Calibri" w:hAnsi="Calibri" w:cs="Calibri"/>
          <w:sz w:val="22"/>
          <w:szCs w:val="22"/>
        </w:rPr>
        <w:t>Sub-criterio”, le celle che contengono il testo “TABEL</w:t>
      </w:r>
      <w:r w:rsidR="0059289D">
        <w:rPr>
          <w:rFonts w:ascii="Calibri" w:hAnsi="Calibri" w:cs="Calibri"/>
          <w:sz w:val="22"/>
          <w:szCs w:val="22"/>
        </w:rPr>
        <w:t>L</w:t>
      </w:r>
      <w:r w:rsidRPr="005A79D0">
        <w:rPr>
          <w:rFonts w:ascii="Calibri" w:hAnsi="Calibri" w:cs="Calibri"/>
          <w:sz w:val="22"/>
          <w:szCs w:val="22"/>
        </w:rPr>
        <w:t xml:space="preserve">ARE” si riferiscono ai </w:t>
      </w:r>
      <w:r w:rsidR="00025A98" w:rsidRPr="005A79D0">
        <w:rPr>
          <w:rFonts w:ascii="Calibri" w:hAnsi="Calibri" w:cs="Calibri"/>
          <w:sz w:val="22"/>
          <w:szCs w:val="22"/>
        </w:rPr>
        <w:t>punteggi fissi e predefiniti che saranno attribuiti o non attribuiti in ragione dell’offerta o mancata offerta di quanto specificamente richiesto.</w:t>
      </w:r>
      <w:r w:rsidR="00025A98" w:rsidRPr="00AA504D">
        <w:rPr>
          <w:rFonts w:ascii="Calibri" w:hAnsi="Calibri" w:cs="Calibri"/>
          <w:sz w:val="22"/>
          <w:szCs w:val="22"/>
        </w:rPr>
        <w:t xml:space="preserve"> </w:t>
      </w:r>
    </w:p>
    <w:p w14:paraId="53CAC6F1" w14:textId="2E151050" w:rsidR="00763716" w:rsidRPr="00763716" w:rsidRDefault="00763716" w:rsidP="00763716">
      <w:pPr>
        <w:spacing w:before="60" w:after="60"/>
        <w:jc w:val="both"/>
        <w:rPr>
          <w:rFonts w:ascii="Calibri" w:hAnsi="Calibri" w:cs="Calibri"/>
          <w:sz w:val="22"/>
          <w:szCs w:val="22"/>
        </w:rPr>
      </w:pPr>
      <w:r w:rsidRPr="005A79D0">
        <w:rPr>
          <w:rFonts w:ascii="Calibri" w:hAnsi="Calibri" w:cs="Calibri"/>
          <w:sz w:val="22"/>
          <w:szCs w:val="22"/>
        </w:rPr>
        <w:t xml:space="preserve">Nella </w:t>
      </w:r>
      <w:r>
        <w:rPr>
          <w:rFonts w:ascii="Calibri" w:hAnsi="Calibri" w:cs="Calibri"/>
          <w:sz w:val="22"/>
          <w:szCs w:val="22"/>
        </w:rPr>
        <w:t xml:space="preserve">seconda </w:t>
      </w:r>
      <w:r w:rsidRPr="005A79D0">
        <w:rPr>
          <w:rFonts w:ascii="Calibri" w:hAnsi="Calibri" w:cs="Calibri"/>
          <w:sz w:val="22"/>
          <w:szCs w:val="22"/>
        </w:rPr>
        <w:t>colonna</w:t>
      </w:r>
      <w:r w:rsidR="00751F4F">
        <w:rPr>
          <w:rFonts w:ascii="Calibri" w:hAnsi="Calibri" w:cs="Calibri"/>
          <w:sz w:val="22"/>
          <w:szCs w:val="22"/>
        </w:rPr>
        <w:t xml:space="preserve"> intitolata </w:t>
      </w:r>
      <w:r w:rsidR="00836570">
        <w:rPr>
          <w:rFonts w:ascii="Calibri" w:hAnsi="Calibri" w:cs="Calibri"/>
          <w:sz w:val="22"/>
          <w:szCs w:val="22"/>
        </w:rPr>
        <w:t>“</w:t>
      </w:r>
      <w:r w:rsidRPr="005A79D0">
        <w:rPr>
          <w:rFonts w:ascii="Calibri" w:hAnsi="Calibri" w:cs="Calibri"/>
          <w:sz w:val="22"/>
          <w:szCs w:val="22"/>
        </w:rPr>
        <w:t>Sub-criterio”, le celle che contengono il testo “</w:t>
      </w:r>
      <w:r>
        <w:rPr>
          <w:rFonts w:ascii="Calibri" w:hAnsi="Calibri" w:cs="Calibri"/>
          <w:sz w:val="22"/>
          <w:szCs w:val="22"/>
        </w:rPr>
        <w:t>QUALITATIVO</w:t>
      </w:r>
      <w:r w:rsidRPr="005A79D0">
        <w:rPr>
          <w:rFonts w:ascii="Calibri" w:hAnsi="Calibri" w:cs="Calibri"/>
          <w:sz w:val="22"/>
          <w:szCs w:val="22"/>
        </w:rPr>
        <w:t>” si riferiscono ai punteggi</w:t>
      </w:r>
      <w:r>
        <w:rPr>
          <w:rFonts w:ascii="Calibri" w:hAnsi="Calibri" w:cs="Calibri"/>
          <w:sz w:val="22"/>
          <w:szCs w:val="22"/>
        </w:rPr>
        <w:t xml:space="preserve"> </w:t>
      </w:r>
      <w:r w:rsidRPr="00763716">
        <w:rPr>
          <w:rFonts w:ascii="Calibri" w:hAnsi="Calibri" w:cs="Calibri"/>
          <w:sz w:val="22"/>
          <w:szCs w:val="22"/>
        </w:rPr>
        <w:t>il cui coefficiente è attribuito in ragione dell’esercizio della discrezionalità spettante alla commissione giudicatrice.</w:t>
      </w:r>
    </w:p>
    <w:p w14:paraId="253EE7A4" w14:textId="77777777" w:rsidR="00763716" w:rsidRDefault="00763716" w:rsidP="00763716">
      <w:pPr>
        <w:spacing w:before="60" w:after="60"/>
        <w:rPr>
          <w:rFonts w:ascii="Calibri" w:hAnsi="Calibri" w:cs="Calibri"/>
          <w:sz w:val="22"/>
          <w:szCs w:val="22"/>
        </w:rPr>
      </w:pPr>
    </w:p>
    <w:p w14:paraId="79493B1E" w14:textId="77777777" w:rsidR="00763716" w:rsidRDefault="00763716" w:rsidP="00763716">
      <w:pPr>
        <w:spacing w:before="60" w:after="60"/>
        <w:rPr>
          <w:rFonts w:ascii="Calibri" w:hAnsi="Calibri" w:cs="Calibri"/>
          <w:sz w:val="22"/>
          <w:szCs w:val="22"/>
        </w:rPr>
      </w:pPr>
    </w:p>
    <w:p w14:paraId="096DE51D" w14:textId="77777777" w:rsidR="00763716" w:rsidRDefault="00763716" w:rsidP="00763716">
      <w:pPr>
        <w:spacing w:before="60" w:after="60"/>
        <w:rPr>
          <w:rFonts w:ascii="Calibri" w:hAnsi="Calibri" w:cs="Calibri"/>
          <w:sz w:val="22"/>
          <w:szCs w:val="22"/>
        </w:rPr>
        <w:sectPr w:rsidR="00763716" w:rsidSect="00E1386F">
          <w:headerReference w:type="even" r:id="rId13"/>
          <w:headerReference w:type="default" r:id="rId14"/>
          <w:footerReference w:type="even" r:id="rId15"/>
          <w:headerReference w:type="first" r:id="rId16"/>
          <w:footerReference w:type="first" r:id="rId17"/>
          <w:pgSz w:w="11906" w:h="16838"/>
          <w:pgMar w:top="851" w:right="1134" w:bottom="851" w:left="1134" w:header="708" w:footer="187" w:gutter="0"/>
          <w:cols w:space="708"/>
          <w:docGrid w:linePitch="360"/>
        </w:sectPr>
      </w:pPr>
    </w:p>
    <w:tbl>
      <w:tblPr>
        <w:tblpPr w:leftFromText="142" w:rightFromText="142" w:vertAnchor="text" w:horzAnchor="margin" w:tblpXSpec="center" w:tblpY="1"/>
        <w:tblOverlap w:val="never"/>
        <w:tblW w:w="1573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3"/>
        <w:gridCol w:w="283"/>
        <w:gridCol w:w="1843"/>
        <w:gridCol w:w="7655"/>
        <w:gridCol w:w="3128"/>
        <w:gridCol w:w="1408"/>
      </w:tblGrid>
      <w:tr w:rsidR="00143442" w14:paraId="6DC7C05A" w14:textId="77777777" w:rsidTr="004F1F2F">
        <w:trPr>
          <w:trHeight w:val="624"/>
        </w:trPr>
        <w:tc>
          <w:tcPr>
            <w:tcW w:w="1413" w:type="dxa"/>
            <w:shd w:val="clear" w:color="auto" w:fill="8CB3E2"/>
            <w:vAlign w:val="center"/>
          </w:tcPr>
          <w:p w14:paraId="1F4D86AE" w14:textId="77777777" w:rsidR="00143442" w:rsidRPr="00597A31" w:rsidRDefault="00143442" w:rsidP="00B220F6">
            <w:pPr>
              <w:pStyle w:val="tabellaintestazione"/>
              <w:framePr w:hSpace="0" w:wrap="auto" w:vAnchor="margin" w:xAlign="left" w:yAlign="inline"/>
              <w:suppressOverlap w:val="0"/>
            </w:pPr>
            <w:r w:rsidRPr="00597A31">
              <w:t>Criterio</w:t>
            </w:r>
          </w:p>
        </w:tc>
        <w:tc>
          <w:tcPr>
            <w:tcW w:w="2126" w:type="dxa"/>
            <w:gridSpan w:val="2"/>
            <w:shd w:val="clear" w:color="auto" w:fill="8CB3E2"/>
            <w:vAlign w:val="center"/>
          </w:tcPr>
          <w:p w14:paraId="7C347E6D" w14:textId="77777777" w:rsidR="00143442" w:rsidRPr="00597A31" w:rsidRDefault="00143442" w:rsidP="00B220F6">
            <w:pPr>
              <w:pStyle w:val="tabellaintestazione"/>
              <w:framePr w:hSpace="0" w:wrap="auto" w:vAnchor="margin" w:xAlign="left" w:yAlign="inline"/>
              <w:suppressOverlap w:val="0"/>
            </w:pPr>
            <w:r w:rsidRPr="00597A31">
              <w:t>Sub-criterio</w:t>
            </w:r>
          </w:p>
        </w:tc>
        <w:tc>
          <w:tcPr>
            <w:tcW w:w="7655" w:type="dxa"/>
            <w:shd w:val="clear" w:color="auto" w:fill="8CB3E2"/>
            <w:vAlign w:val="center"/>
          </w:tcPr>
          <w:p w14:paraId="04E304CD" w14:textId="314773F0" w:rsidR="00143442" w:rsidRPr="00597A31" w:rsidRDefault="00EB609A" w:rsidP="00B220F6">
            <w:pPr>
              <w:pStyle w:val="tabellaintestazione"/>
              <w:framePr w:hSpace="0" w:wrap="auto" w:vAnchor="margin" w:xAlign="left" w:yAlign="inline"/>
              <w:suppressOverlap w:val="0"/>
            </w:pPr>
            <w:r>
              <w:t>Descrizione</w:t>
            </w:r>
          </w:p>
        </w:tc>
        <w:tc>
          <w:tcPr>
            <w:tcW w:w="3128" w:type="dxa"/>
            <w:shd w:val="clear" w:color="auto" w:fill="8CB3E2"/>
            <w:vAlign w:val="center"/>
          </w:tcPr>
          <w:p w14:paraId="143BE0DA" w14:textId="77777777" w:rsidR="00143442" w:rsidRPr="00597A31" w:rsidRDefault="00143442" w:rsidP="00B220F6">
            <w:pPr>
              <w:pStyle w:val="tabellaintestazione"/>
              <w:framePr w:hSpace="0" w:wrap="auto" w:vAnchor="margin" w:xAlign="left" w:yAlign="inline"/>
              <w:suppressOverlap w:val="0"/>
            </w:pPr>
            <w:r w:rsidRPr="00597A31">
              <w:t>Documentazione da produrre in sede di gara</w:t>
            </w:r>
          </w:p>
        </w:tc>
        <w:tc>
          <w:tcPr>
            <w:tcW w:w="1408" w:type="dxa"/>
            <w:shd w:val="clear" w:color="auto" w:fill="8CB3E2"/>
            <w:vAlign w:val="center"/>
          </w:tcPr>
          <w:p w14:paraId="582DBD65" w14:textId="77777777" w:rsidR="00143442" w:rsidRPr="00597A31" w:rsidRDefault="00143442" w:rsidP="00B220F6">
            <w:pPr>
              <w:pStyle w:val="tabellaintestazione"/>
              <w:framePr w:hSpace="0" w:wrap="auto" w:vAnchor="margin" w:xAlign="left" w:yAlign="inline"/>
              <w:suppressOverlap w:val="0"/>
            </w:pPr>
            <w:r w:rsidRPr="00597A31">
              <w:t>Punteggio max</w:t>
            </w:r>
          </w:p>
        </w:tc>
      </w:tr>
      <w:tr w:rsidR="00C26766" w:rsidRPr="00327606" w14:paraId="7981C8C4" w14:textId="77777777" w:rsidTr="004F1F2F">
        <w:trPr>
          <w:trHeight w:val="2214"/>
        </w:trPr>
        <w:tc>
          <w:tcPr>
            <w:tcW w:w="1413" w:type="dxa"/>
            <w:vMerge w:val="restart"/>
            <w:shd w:val="clear" w:color="auto" w:fill="auto"/>
            <w:vAlign w:val="center"/>
          </w:tcPr>
          <w:p w14:paraId="232B35C8" w14:textId="77777777" w:rsidR="00143442" w:rsidRPr="004F1F2F" w:rsidRDefault="00143442" w:rsidP="004F1F2F">
            <w:pPr>
              <w:pStyle w:val="Tabella"/>
              <w:framePr w:hSpace="0" w:wrap="auto" w:vAnchor="margin" w:hAnchor="text" w:xAlign="left" w:yAlign="inline"/>
              <w:suppressOverlap w:val="0"/>
              <w:rPr>
                <w:rFonts w:eastAsia="Calibri"/>
                <w:highlight w:val="magenta"/>
              </w:rPr>
            </w:pPr>
            <w:r w:rsidRPr="004F1F2F">
              <w:t>Qualificazione aziendale</w:t>
            </w:r>
          </w:p>
        </w:tc>
        <w:tc>
          <w:tcPr>
            <w:tcW w:w="283" w:type="dxa"/>
            <w:shd w:val="clear" w:color="auto" w:fill="FFFF99"/>
            <w:textDirection w:val="btLr"/>
            <w:vAlign w:val="center"/>
          </w:tcPr>
          <w:p w14:paraId="4BBB0183" w14:textId="77777777" w:rsidR="00143442" w:rsidRPr="004F1F2F" w:rsidRDefault="00143442" w:rsidP="004F1F2F">
            <w:pPr>
              <w:pStyle w:val="Tabella"/>
              <w:framePr w:hSpace="0" w:wrap="auto" w:vAnchor="margin" w:hAnchor="text" w:xAlign="left" w:yAlign="inline"/>
              <w:suppressOverlap w:val="0"/>
              <w:jc w:val="center"/>
              <w:rPr>
                <w:rFonts w:eastAsia="Calibri"/>
                <w:highlight w:val="magenta"/>
              </w:rPr>
            </w:pPr>
            <w:r w:rsidRPr="004F1F2F">
              <w:rPr>
                <w:rFonts w:eastAsia="Calibri"/>
              </w:rPr>
              <w:t>QUALITATIVO</w:t>
            </w:r>
          </w:p>
        </w:tc>
        <w:tc>
          <w:tcPr>
            <w:tcW w:w="1843" w:type="dxa"/>
            <w:shd w:val="clear" w:color="auto" w:fill="auto"/>
            <w:vAlign w:val="center"/>
          </w:tcPr>
          <w:p w14:paraId="6035DFD8" w14:textId="77777777" w:rsidR="00143442" w:rsidRPr="004F1F2F" w:rsidRDefault="00143442" w:rsidP="004F1F2F">
            <w:pPr>
              <w:pStyle w:val="Tabella"/>
              <w:framePr w:hSpace="0" w:wrap="auto" w:vAnchor="margin" w:hAnchor="text" w:xAlign="left" w:yAlign="inline"/>
              <w:suppressOverlap w:val="0"/>
              <w:rPr>
                <w:highlight w:val="magenta"/>
              </w:rPr>
            </w:pPr>
            <w:r w:rsidRPr="004F1F2F">
              <w:t>Qualificazione della struttura direttiva dedicata all’appalto, con contratto di assunzione presso l’azienda partecipante</w:t>
            </w:r>
          </w:p>
        </w:tc>
        <w:tc>
          <w:tcPr>
            <w:tcW w:w="7655" w:type="dxa"/>
            <w:shd w:val="clear" w:color="auto" w:fill="auto"/>
            <w:vAlign w:val="center"/>
          </w:tcPr>
          <w:p w14:paraId="0DD958D5" w14:textId="77777777" w:rsidR="00143442" w:rsidRPr="004F1F2F" w:rsidRDefault="00143442" w:rsidP="004F1F2F">
            <w:pPr>
              <w:pStyle w:val="Tabella"/>
              <w:framePr w:hSpace="0" w:wrap="auto" w:vAnchor="margin" w:hAnchor="text" w:xAlign="left" w:yAlign="inline"/>
              <w:suppressOverlap w:val="0"/>
            </w:pPr>
            <w:r w:rsidRPr="004F1F2F">
              <w:t>Qualificazione professionale dello staff direttivo dedicato all’appalto in attinenza all’oggetto di appalto, dipendenti dell’impresa, valutata su:</w:t>
            </w:r>
          </w:p>
          <w:p w14:paraId="6631A46A" w14:textId="77777777" w:rsidR="00143442" w:rsidRPr="004F1F2F" w:rsidRDefault="00143442" w:rsidP="004F1F2F">
            <w:pPr>
              <w:pStyle w:val="Tabella"/>
              <w:framePr w:hSpace="0" w:wrap="auto" w:vAnchor="margin" w:hAnchor="text" w:xAlign="left" w:yAlign="inline"/>
              <w:suppressOverlap w:val="0"/>
            </w:pPr>
            <w:r w:rsidRPr="004F1F2F">
              <w:t>Titolo di studio (laurea, diploma…)</w:t>
            </w:r>
          </w:p>
          <w:p w14:paraId="197D69D3" w14:textId="77777777" w:rsidR="00143442" w:rsidRPr="004F1F2F" w:rsidRDefault="00143442" w:rsidP="004F1F2F">
            <w:pPr>
              <w:pStyle w:val="Tabella"/>
              <w:framePr w:hSpace="0" w:wrap="auto" w:vAnchor="margin" w:hAnchor="text" w:xAlign="left" w:yAlign="inline"/>
              <w:suppressOverlap w:val="0"/>
            </w:pPr>
            <w:r w:rsidRPr="004F1F2F">
              <w:t>Corsi di formazione manageriale (con esclusione di quelli obbligatori per legge)</w:t>
            </w:r>
          </w:p>
          <w:p w14:paraId="7B518C08" w14:textId="77777777" w:rsidR="00143442" w:rsidRPr="004F1F2F" w:rsidRDefault="00143442" w:rsidP="004F1F2F">
            <w:pPr>
              <w:pStyle w:val="Tabella"/>
              <w:framePr w:hSpace="0" w:wrap="auto" w:vAnchor="margin" w:hAnchor="text" w:xAlign="left" w:yAlign="inline"/>
              <w:suppressOverlap w:val="0"/>
            </w:pPr>
            <w:r w:rsidRPr="004F1F2F">
              <w:t>Anzianità maturata dal soggetto anche in diverse aziende (per oltre 5 anni di mansioni direttive) (max punti X)</w:t>
            </w:r>
          </w:p>
          <w:p w14:paraId="0275FA95" w14:textId="77777777" w:rsidR="00143442" w:rsidRPr="004F1F2F" w:rsidRDefault="00143442" w:rsidP="004F1F2F">
            <w:pPr>
              <w:pStyle w:val="Tabella"/>
              <w:framePr w:hSpace="0" w:wrap="auto" w:vAnchor="margin" w:hAnchor="text" w:xAlign="left" w:yAlign="inline"/>
              <w:suppressOverlap w:val="0"/>
              <w:rPr>
                <w:highlight w:val="magenta"/>
              </w:rPr>
            </w:pPr>
            <w:r w:rsidRPr="004F1F2F">
              <w:t>(verranno considerati al max n° 1 dipendente ed al max n° 3 attestati di corsi di formazione complessivi)</w:t>
            </w:r>
          </w:p>
        </w:tc>
        <w:tc>
          <w:tcPr>
            <w:tcW w:w="3128" w:type="dxa"/>
            <w:vMerge w:val="restart"/>
            <w:shd w:val="clear" w:color="auto" w:fill="auto"/>
            <w:vAlign w:val="center"/>
          </w:tcPr>
          <w:p w14:paraId="031ADA5C" w14:textId="77777777" w:rsidR="00143442" w:rsidRPr="004F1F2F" w:rsidRDefault="00143442" w:rsidP="004F1F2F">
            <w:pPr>
              <w:pStyle w:val="Tabella"/>
              <w:framePr w:hSpace="0" w:wrap="auto" w:vAnchor="margin" w:hAnchor="text" w:xAlign="left" w:yAlign="inline"/>
              <w:suppressOverlap w:val="0"/>
            </w:pPr>
            <w:r w:rsidRPr="004F1F2F">
              <w:t>Relazione esplicativa del personale dedicato all’appalto, impiegato nelle varie attività previste</w:t>
            </w:r>
          </w:p>
          <w:p w14:paraId="38379FB1" w14:textId="77777777" w:rsidR="00143442" w:rsidRPr="004F1F2F" w:rsidRDefault="00143442" w:rsidP="004F1F2F">
            <w:pPr>
              <w:pStyle w:val="Tabella"/>
              <w:framePr w:hSpace="0" w:wrap="auto" w:vAnchor="margin" w:hAnchor="text" w:xAlign="left" w:yAlign="inline"/>
              <w:suppressOverlap w:val="0"/>
            </w:pPr>
            <w:r w:rsidRPr="004F1F2F">
              <w:t>Contratto di lavoro dei dipendenti dedicati all’appalto ed eventuali contratti di lavoro in altre aziende utili a dimostrare l’anzianità maturata</w:t>
            </w:r>
          </w:p>
          <w:p w14:paraId="48F6107A" w14:textId="77777777" w:rsidR="00143442" w:rsidRPr="004F1F2F" w:rsidRDefault="00143442" w:rsidP="004F1F2F">
            <w:pPr>
              <w:pStyle w:val="Tabella"/>
              <w:framePr w:hSpace="0" w:wrap="auto" w:vAnchor="margin" w:hAnchor="text" w:xAlign="left" w:yAlign="inline"/>
              <w:suppressOverlap w:val="0"/>
            </w:pPr>
            <w:r w:rsidRPr="004F1F2F">
              <w:t>Attestati di partecipazione a corsi di formazione</w:t>
            </w:r>
          </w:p>
        </w:tc>
        <w:tc>
          <w:tcPr>
            <w:tcW w:w="1408" w:type="dxa"/>
            <w:shd w:val="clear" w:color="auto" w:fill="auto"/>
            <w:vAlign w:val="center"/>
          </w:tcPr>
          <w:p w14:paraId="22E2FFF3" w14:textId="7993B654" w:rsidR="00143442" w:rsidRPr="004F1F2F" w:rsidRDefault="00226609" w:rsidP="004F1F2F">
            <w:pPr>
              <w:pStyle w:val="Tabella"/>
              <w:framePr w:hSpace="0" w:wrap="auto" w:vAnchor="margin" w:hAnchor="text" w:xAlign="left" w:yAlign="inline"/>
              <w:suppressOverlap w:val="0"/>
              <w:rPr>
                <w:rFonts w:eastAsia="Calibri"/>
                <w:highlight w:val="magenta"/>
              </w:rPr>
            </w:pPr>
            <w:r w:rsidRPr="004F1F2F">
              <w:rPr>
                <w:rFonts w:eastAsia="Calibri"/>
                <w:highlight w:val="yellow"/>
              </w:rPr>
              <w:t>…</w:t>
            </w:r>
          </w:p>
        </w:tc>
      </w:tr>
      <w:tr w:rsidR="00C26766" w14:paraId="0F167520" w14:textId="77777777" w:rsidTr="004F1F2F">
        <w:trPr>
          <w:trHeight w:val="2817"/>
        </w:trPr>
        <w:tc>
          <w:tcPr>
            <w:tcW w:w="1413" w:type="dxa"/>
            <w:vMerge/>
            <w:shd w:val="clear" w:color="auto" w:fill="auto"/>
            <w:vAlign w:val="center"/>
          </w:tcPr>
          <w:p w14:paraId="3E27C07E" w14:textId="77777777" w:rsidR="00143442" w:rsidRPr="004F1F2F" w:rsidRDefault="00143442" w:rsidP="004F1F2F">
            <w:pPr>
              <w:pStyle w:val="Tabella"/>
              <w:framePr w:hSpace="0" w:wrap="auto" w:vAnchor="margin" w:hAnchor="text" w:xAlign="left" w:yAlign="inline"/>
              <w:suppressOverlap w:val="0"/>
              <w:rPr>
                <w:rFonts w:eastAsia="Calibri"/>
                <w:highlight w:val="magenta"/>
              </w:rPr>
            </w:pPr>
          </w:p>
        </w:tc>
        <w:tc>
          <w:tcPr>
            <w:tcW w:w="283" w:type="dxa"/>
            <w:shd w:val="clear" w:color="auto" w:fill="FFFF99"/>
            <w:textDirection w:val="btLr"/>
            <w:vAlign w:val="center"/>
          </w:tcPr>
          <w:p w14:paraId="161066EF" w14:textId="77777777" w:rsidR="00143442" w:rsidRPr="004F1F2F" w:rsidRDefault="00143442" w:rsidP="004F1F2F">
            <w:pPr>
              <w:pStyle w:val="Tabella"/>
              <w:framePr w:hSpace="0" w:wrap="auto" w:vAnchor="margin" w:hAnchor="text" w:xAlign="left" w:yAlign="inline"/>
              <w:suppressOverlap w:val="0"/>
              <w:jc w:val="center"/>
              <w:rPr>
                <w:rFonts w:eastAsia="Calibri"/>
                <w:highlight w:val="magenta"/>
              </w:rPr>
            </w:pPr>
            <w:r w:rsidRPr="004F1F2F">
              <w:rPr>
                <w:rFonts w:eastAsia="Calibri"/>
              </w:rPr>
              <w:t>QUALITATIVO</w:t>
            </w:r>
          </w:p>
        </w:tc>
        <w:tc>
          <w:tcPr>
            <w:tcW w:w="1843" w:type="dxa"/>
            <w:shd w:val="clear" w:color="auto" w:fill="auto"/>
            <w:vAlign w:val="center"/>
          </w:tcPr>
          <w:p w14:paraId="0E49AB67" w14:textId="77777777" w:rsidR="00143442" w:rsidRPr="004F1F2F" w:rsidRDefault="00143442" w:rsidP="004F1F2F">
            <w:pPr>
              <w:pStyle w:val="Tabella"/>
              <w:framePr w:hSpace="0" w:wrap="auto" w:vAnchor="margin" w:hAnchor="text" w:xAlign="left" w:yAlign="inline"/>
              <w:suppressOverlap w:val="0"/>
              <w:rPr>
                <w:rFonts w:eastAsia="Calibri"/>
                <w:highlight w:val="magenta"/>
              </w:rPr>
            </w:pPr>
            <w:r w:rsidRPr="004F1F2F">
              <w:t>Qualificazione della struttura tecnica specialistica aziendale dedicata all’appalto, con contratto di assunzione presso l’azienda partecipante</w:t>
            </w:r>
          </w:p>
        </w:tc>
        <w:tc>
          <w:tcPr>
            <w:tcW w:w="7655" w:type="dxa"/>
            <w:shd w:val="clear" w:color="auto" w:fill="auto"/>
            <w:vAlign w:val="center"/>
          </w:tcPr>
          <w:p w14:paraId="3B415A52" w14:textId="77777777" w:rsidR="00143442" w:rsidRPr="004F1F2F" w:rsidRDefault="00143442" w:rsidP="004F1F2F">
            <w:pPr>
              <w:pStyle w:val="Tabella"/>
              <w:framePr w:hSpace="0" w:wrap="auto" w:vAnchor="margin" w:hAnchor="text" w:xAlign="left" w:yAlign="inline"/>
              <w:suppressOverlap w:val="0"/>
            </w:pPr>
            <w:r w:rsidRPr="004F1F2F">
              <w:t>Qualificazione professionale dello staff tecnico specialistico dedicato all’appalto in attinenza all’oggetto di appalto, dipendenti dell’impresa, valutata su:</w:t>
            </w:r>
          </w:p>
          <w:p w14:paraId="5532D5B4" w14:textId="77777777" w:rsidR="00143442" w:rsidRPr="004F1F2F" w:rsidRDefault="00143442" w:rsidP="004F1F2F">
            <w:pPr>
              <w:pStyle w:val="Tabella"/>
              <w:framePr w:hSpace="0" w:wrap="auto" w:vAnchor="margin" w:hAnchor="text" w:xAlign="left" w:yAlign="inline"/>
              <w:suppressOverlap w:val="0"/>
            </w:pPr>
            <w:r w:rsidRPr="004F1F2F">
              <w:t>titolo di studio (laurea, diploma…)</w:t>
            </w:r>
          </w:p>
          <w:p w14:paraId="1A3D3309" w14:textId="77777777" w:rsidR="00143442" w:rsidRPr="004F1F2F" w:rsidRDefault="00143442" w:rsidP="004F1F2F">
            <w:pPr>
              <w:pStyle w:val="Tabella"/>
              <w:framePr w:hSpace="0" w:wrap="auto" w:vAnchor="margin" w:hAnchor="text" w:xAlign="left" w:yAlign="inline"/>
              <w:suppressOverlap w:val="0"/>
            </w:pPr>
            <w:r w:rsidRPr="004F1F2F">
              <w:t>corsi di formazione specifici inerenti al monitoraggio del patrimonio ludico sportivo e del patrimonio arboreo (con esclusione di quelli obbligatori per legge ovvero di quelli richiesti obbligatoriamente in capitolato)</w:t>
            </w:r>
          </w:p>
          <w:p w14:paraId="38DB8F2D" w14:textId="77777777" w:rsidR="00143442" w:rsidRPr="004F1F2F" w:rsidRDefault="00143442" w:rsidP="004F1F2F">
            <w:pPr>
              <w:pStyle w:val="Tabella"/>
              <w:framePr w:hSpace="0" w:wrap="auto" w:vAnchor="margin" w:hAnchor="text" w:xAlign="left" w:yAlign="inline"/>
              <w:suppressOverlap w:val="0"/>
            </w:pPr>
            <w:r w:rsidRPr="004F1F2F">
              <w:t>anzianità maturata dal soggetto anche in diverse aziende (per oltre 5 anni di mansioni tecniche) (max punti X)</w:t>
            </w:r>
          </w:p>
          <w:p w14:paraId="5A107FF2" w14:textId="77777777" w:rsidR="00143442" w:rsidRPr="004F1F2F" w:rsidRDefault="00143442" w:rsidP="004F1F2F">
            <w:pPr>
              <w:pStyle w:val="Tabella"/>
              <w:framePr w:hSpace="0" w:wrap="auto" w:vAnchor="margin" w:hAnchor="text" w:xAlign="left" w:yAlign="inline"/>
              <w:suppressOverlap w:val="0"/>
              <w:rPr>
                <w:highlight w:val="magenta"/>
              </w:rPr>
            </w:pPr>
            <w:r w:rsidRPr="004F1F2F">
              <w:t>(verranno considerati al max n° 2 dipendenti e, di questi, al max n° 4 attestati)</w:t>
            </w:r>
          </w:p>
        </w:tc>
        <w:tc>
          <w:tcPr>
            <w:tcW w:w="3128" w:type="dxa"/>
            <w:vMerge/>
            <w:shd w:val="clear" w:color="auto" w:fill="auto"/>
            <w:vAlign w:val="center"/>
          </w:tcPr>
          <w:p w14:paraId="46095582" w14:textId="77777777" w:rsidR="00143442" w:rsidRPr="004F1F2F" w:rsidRDefault="00143442" w:rsidP="004F1F2F">
            <w:pPr>
              <w:pStyle w:val="Tabella"/>
              <w:framePr w:hSpace="0" w:wrap="auto" w:vAnchor="margin" w:hAnchor="text" w:xAlign="left" w:yAlign="inline"/>
              <w:suppressOverlap w:val="0"/>
              <w:rPr>
                <w:highlight w:val="magenta"/>
              </w:rPr>
            </w:pPr>
          </w:p>
        </w:tc>
        <w:tc>
          <w:tcPr>
            <w:tcW w:w="1408" w:type="dxa"/>
            <w:shd w:val="clear" w:color="auto" w:fill="auto"/>
            <w:vAlign w:val="center"/>
          </w:tcPr>
          <w:p w14:paraId="6F2239F6" w14:textId="0DC733A7" w:rsidR="00143442" w:rsidRPr="004F1F2F" w:rsidRDefault="00226609" w:rsidP="004F1F2F">
            <w:pPr>
              <w:pStyle w:val="Tabella"/>
              <w:framePr w:hSpace="0" w:wrap="auto" w:vAnchor="margin" w:hAnchor="text" w:xAlign="left" w:yAlign="inline"/>
              <w:suppressOverlap w:val="0"/>
              <w:rPr>
                <w:rFonts w:eastAsia="Calibri"/>
                <w:highlight w:val="magenta"/>
              </w:rPr>
            </w:pPr>
            <w:r w:rsidRPr="004F1F2F">
              <w:rPr>
                <w:rFonts w:eastAsia="Calibri"/>
                <w:highlight w:val="yellow"/>
              </w:rPr>
              <w:t>…</w:t>
            </w:r>
          </w:p>
        </w:tc>
      </w:tr>
    </w:tbl>
    <w:p w14:paraId="561BDF6F" w14:textId="77777777" w:rsidR="00A82C80" w:rsidRPr="006235C8" w:rsidRDefault="00A82C80" w:rsidP="00FD7D5B">
      <w:pPr>
        <w:rPr>
          <w:color w:val="FF0000"/>
          <w:sz w:val="2"/>
          <w:szCs w:val="2"/>
        </w:rPr>
      </w:pPr>
    </w:p>
    <w:p w14:paraId="06577859" w14:textId="77777777" w:rsidR="00A82C80" w:rsidRDefault="00A82C80" w:rsidP="00FD7D5B">
      <w:pPr>
        <w:rPr>
          <w:sz w:val="2"/>
          <w:szCs w:val="2"/>
        </w:rPr>
      </w:pPr>
    </w:p>
    <w:p w14:paraId="64B0ABB2" w14:textId="77777777" w:rsidR="00A82C80" w:rsidRDefault="00A82C80" w:rsidP="00FD7D5B">
      <w:pPr>
        <w:rPr>
          <w:sz w:val="2"/>
          <w:szCs w:val="2"/>
        </w:rPr>
      </w:pPr>
    </w:p>
    <w:p w14:paraId="68B7C2CC" w14:textId="77777777" w:rsidR="00A82C80" w:rsidRDefault="00A82C80" w:rsidP="00FD7D5B">
      <w:pPr>
        <w:rPr>
          <w:sz w:val="2"/>
          <w:szCs w:val="2"/>
        </w:rPr>
      </w:pPr>
    </w:p>
    <w:p w14:paraId="6CB904F7" w14:textId="77777777" w:rsidR="00A82C80" w:rsidRDefault="00A82C80" w:rsidP="00FD7D5B">
      <w:pPr>
        <w:rPr>
          <w:sz w:val="2"/>
          <w:szCs w:val="2"/>
        </w:rPr>
      </w:pPr>
    </w:p>
    <w:p w14:paraId="11007769" w14:textId="77777777" w:rsidR="00A82C80" w:rsidRDefault="00A82C80" w:rsidP="00FD7D5B">
      <w:pPr>
        <w:rPr>
          <w:sz w:val="2"/>
          <w:szCs w:val="2"/>
        </w:rPr>
      </w:pPr>
    </w:p>
    <w:p w14:paraId="59F1BE66" w14:textId="77777777" w:rsidR="00A82C80" w:rsidRDefault="00A82C80" w:rsidP="00FD7D5B">
      <w:pPr>
        <w:rPr>
          <w:sz w:val="2"/>
          <w:szCs w:val="2"/>
        </w:rPr>
      </w:pPr>
    </w:p>
    <w:p w14:paraId="2A22454B" w14:textId="77777777" w:rsidR="00A82C80" w:rsidRDefault="00A82C80" w:rsidP="00FD7D5B">
      <w:pPr>
        <w:rPr>
          <w:sz w:val="2"/>
          <w:szCs w:val="2"/>
        </w:rPr>
      </w:pPr>
    </w:p>
    <w:p w14:paraId="7FC919D8" w14:textId="77777777" w:rsidR="00A82C80" w:rsidRDefault="00A82C80" w:rsidP="00FD7D5B">
      <w:pPr>
        <w:rPr>
          <w:sz w:val="2"/>
          <w:szCs w:val="2"/>
        </w:rPr>
      </w:pPr>
    </w:p>
    <w:p w14:paraId="60F17E3C" w14:textId="77777777" w:rsidR="00A82C80" w:rsidRDefault="00A82C80" w:rsidP="00FD7D5B">
      <w:pPr>
        <w:rPr>
          <w:sz w:val="2"/>
          <w:szCs w:val="2"/>
        </w:rPr>
      </w:pPr>
    </w:p>
    <w:p w14:paraId="2B84ACEC" w14:textId="77777777" w:rsidR="00A82C80" w:rsidRDefault="00A82C80" w:rsidP="00FD7D5B">
      <w:pPr>
        <w:rPr>
          <w:sz w:val="2"/>
          <w:szCs w:val="2"/>
        </w:rPr>
      </w:pPr>
    </w:p>
    <w:p w14:paraId="1BEAAD82" w14:textId="77777777" w:rsidR="00A82C80" w:rsidRDefault="00A82C80" w:rsidP="00FD7D5B">
      <w:pPr>
        <w:rPr>
          <w:sz w:val="2"/>
          <w:szCs w:val="2"/>
        </w:rPr>
      </w:pPr>
    </w:p>
    <w:p w14:paraId="150F0A8D" w14:textId="77777777" w:rsidR="00A82C80" w:rsidRDefault="00A82C80" w:rsidP="00FD7D5B">
      <w:pPr>
        <w:rPr>
          <w:sz w:val="2"/>
          <w:szCs w:val="2"/>
        </w:rPr>
      </w:pPr>
    </w:p>
    <w:p w14:paraId="7D149125" w14:textId="77777777" w:rsidR="00CF2BEA" w:rsidRDefault="00CF2BEA" w:rsidP="00FD7D5B">
      <w:pPr>
        <w:rPr>
          <w:sz w:val="2"/>
          <w:szCs w:val="2"/>
        </w:rPr>
      </w:pPr>
    </w:p>
    <w:p w14:paraId="1911350D" w14:textId="77777777" w:rsidR="00CF2BEA" w:rsidRDefault="00CF2BEA" w:rsidP="00FD7D5B">
      <w:pPr>
        <w:rPr>
          <w:sz w:val="2"/>
          <w:szCs w:val="2"/>
        </w:rPr>
      </w:pPr>
    </w:p>
    <w:p w14:paraId="03BA9EFC" w14:textId="77777777" w:rsidR="00CF2BEA" w:rsidRDefault="00CF2BEA" w:rsidP="00FD7D5B">
      <w:pPr>
        <w:rPr>
          <w:sz w:val="2"/>
          <w:szCs w:val="2"/>
        </w:rPr>
      </w:pPr>
    </w:p>
    <w:p w14:paraId="2971DEE6" w14:textId="77777777" w:rsidR="00CF2BEA" w:rsidRDefault="00CF2BEA" w:rsidP="00FD7D5B">
      <w:pPr>
        <w:rPr>
          <w:sz w:val="2"/>
          <w:szCs w:val="2"/>
        </w:rPr>
      </w:pPr>
    </w:p>
    <w:p w14:paraId="1080DD9F" w14:textId="77777777" w:rsidR="00A82C80" w:rsidRDefault="00A82C80" w:rsidP="00FD7D5B">
      <w:pPr>
        <w:rPr>
          <w:sz w:val="2"/>
          <w:szCs w:val="2"/>
        </w:rPr>
      </w:pPr>
    </w:p>
    <w:p w14:paraId="3AC2DBDA" w14:textId="77777777" w:rsidR="00A82C80" w:rsidRDefault="00A82C80" w:rsidP="00FD7D5B">
      <w:pPr>
        <w:rPr>
          <w:sz w:val="2"/>
          <w:szCs w:val="2"/>
        </w:rPr>
      </w:pPr>
    </w:p>
    <w:p w14:paraId="607911C9" w14:textId="77777777" w:rsidR="00A82C80" w:rsidRDefault="00A82C80" w:rsidP="00FD7D5B">
      <w:pPr>
        <w:rPr>
          <w:sz w:val="2"/>
          <w:szCs w:val="2"/>
        </w:rPr>
      </w:pPr>
    </w:p>
    <w:p w14:paraId="1FAC32D3" w14:textId="77777777" w:rsidR="00A82C80" w:rsidRDefault="00A82C80" w:rsidP="00FD7D5B">
      <w:pPr>
        <w:rPr>
          <w:sz w:val="2"/>
          <w:szCs w:val="2"/>
        </w:rPr>
      </w:pPr>
    </w:p>
    <w:p w14:paraId="2C268439" w14:textId="77777777" w:rsidR="00A82C80" w:rsidRDefault="00A82C80" w:rsidP="00FD7D5B">
      <w:pPr>
        <w:rPr>
          <w:sz w:val="2"/>
          <w:szCs w:val="2"/>
        </w:rPr>
      </w:pPr>
    </w:p>
    <w:p w14:paraId="5CAB41B1" w14:textId="77777777" w:rsidR="00CF2BEA" w:rsidRDefault="00CF2BEA" w:rsidP="00FD7D5B">
      <w:pPr>
        <w:rPr>
          <w:sz w:val="2"/>
          <w:szCs w:val="2"/>
        </w:rPr>
      </w:pPr>
    </w:p>
    <w:p w14:paraId="31040BFA" w14:textId="77777777" w:rsidR="00CF2BEA" w:rsidRDefault="00CF2BEA" w:rsidP="00FD7D5B">
      <w:pPr>
        <w:rPr>
          <w:sz w:val="2"/>
          <w:szCs w:val="2"/>
        </w:rPr>
      </w:pPr>
    </w:p>
    <w:p w14:paraId="57159BDA" w14:textId="77777777" w:rsidR="00A82C80" w:rsidRDefault="00A82C80" w:rsidP="00FD7D5B">
      <w:pPr>
        <w:rPr>
          <w:sz w:val="2"/>
          <w:szCs w:val="2"/>
        </w:rPr>
        <w:sectPr w:rsidR="00A82C80">
          <w:pgSz w:w="16840" w:h="11900" w:orient="landscape"/>
          <w:pgMar w:top="1100" w:right="820" w:bottom="280" w:left="460" w:header="720" w:footer="720" w:gutter="0"/>
          <w:cols w:space="720"/>
        </w:sectPr>
      </w:pPr>
    </w:p>
    <w:tbl>
      <w:tblPr>
        <w:tblpPr w:leftFromText="57" w:rightFromText="57" w:vertAnchor="text" w:horzAnchor="margin" w:tblpXSpec="center" w:tblpY="1"/>
        <w:tblOverlap w:val="never"/>
        <w:tblW w:w="15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7" w:type="dxa"/>
          <w:left w:w="57" w:type="dxa"/>
          <w:bottom w:w="57" w:type="dxa"/>
          <w:right w:w="57" w:type="dxa"/>
        </w:tblCellMar>
        <w:tblLook w:val="01E0" w:firstRow="1" w:lastRow="1" w:firstColumn="1" w:lastColumn="1" w:noHBand="0" w:noVBand="0"/>
      </w:tblPr>
      <w:tblGrid>
        <w:gridCol w:w="1266"/>
        <w:gridCol w:w="567"/>
        <w:gridCol w:w="1701"/>
        <w:gridCol w:w="8363"/>
        <w:gridCol w:w="2835"/>
        <w:gridCol w:w="998"/>
      </w:tblGrid>
      <w:tr w:rsidR="0095686F" w:rsidRPr="00B220F6" w14:paraId="375E0CE8" w14:textId="77777777" w:rsidTr="004F1F2F">
        <w:trPr>
          <w:trHeight w:val="624"/>
        </w:trPr>
        <w:tc>
          <w:tcPr>
            <w:tcW w:w="1266" w:type="dxa"/>
            <w:tcBorders>
              <w:left w:val="single" w:sz="8" w:space="0" w:color="000000"/>
              <w:bottom w:val="single" w:sz="4" w:space="0" w:color="000000"/>
              <w:right w:val="single" w:sz="4" w:space="0" w:color="000000"/>
            </w:tcBorders>
            <w:shd w:val="clear" w:color="auto" w:fill="8CB3E2"/>
            <w:vAlign w:val="center"/>
          </w:tcPr>
          <w:p w14:paraId="27161791" w14:textId="77777777" w:rsidR="00C26766" w:rsidRPr="00B220F6" w:rsidRDefault="00C26766" w:rsidP="00B220F6">
            <w:pPr>
              <w:pStyle w:val="tabellaintestazione"/>
              <w:framePr w:hSpace="0" w:wrap="auto" w:vAnchor="margin" w:xAlign="left" w:yAlign="inline"/>
              <w:suppressOverlap w:val="0"/>
            </w:pPr>
            <w:r w:rsidRPr="00B220F6">
              <w:t>Criterio</w:t>
            </w:r>
          </w:p>
        </w:tc>
        <w:tc>
          <w:tcPr>
            <w:tcW w:w="2268" w:type="dxa"/>
            <w:gridSpan w:val="2"/>
            <w:tcBorders>
              <w:left w:val="single" w:sz="4" w:space="0" w:color="000000"/>
              <w:bottom w:val="single" w:sz="4" w:space="0" w:color="000000"/>
              <w:right w:val="single" w:sz="4" w:space="0" w:color="000000"/>
            </w:tcBorders>
            <w:shd w:val="clear" w:color="auto" w:fill="8CB3E2"/>
            <w:vAlign w:val="center"/>
          </w:tcPr>
          <w:p w14:paraId="1592DD89" w14:textId="77777777" w:rsidR="00C26766" w:rsidRPr="00B220F6" w:rsidRDefault="00C26766" w:rsidP="00B220F6">
            <w:pPr>
              <w:pStyle w:val="tabellaintestazione"/>
              <w:framePr w:hSpace="0" w:wrap="auto" w:vAnchor="margin" w:xAlign="left" w:yAlign="inline"/>
              <w:suppressOverlap w:val="0"/>
            </w:pPr>
            <w:r w:rsidRPr="00B220F6">
              <w:t>Sub-criterio</w:t>
            </w:r>
          </w:p>
        </w:tc>
        <w:tc>
          <w:tcPr>
            <w:tcW w:w="8363" w:type="dxa"/>
            <w:tcBorders>
              <w:left w:val="single" w:sz="4" w:space="0" w:color="000000"/>
              <w:bottom w:val="single" w:sz="4" w:space="0" w:color="000000"/>
              <w:right w:val="single" w:sz="4" w:space="0" w:color="000000"/>
            </w:tcBorders>
            <w:shd w:val="clear" w:color="auto" w:fill="8CB3E2"/>
            <w:vAlign w:val="center"/>
          </w:tcPr>
          <w:p w14:paraId="3E498BAA" w14:textId="2FEFC966" w:rsidR="00C26766" w:rsidRPr="00B220F6" w:rsidRDefault="00B220F6" w:rsidP="00B220F6">
            <w:pPr>
              <w:pStyle w:val="tabellaintestazione"/>
              <w:framePr w:hSpace="0" w:wrap="auto" w:vAnchor="margin" w:xAlign="left" w:yAlign="inline"/>
              <w:suppressOverlap w:val="0"/>
            </w:pPr>
            <w:r w:rsidRPr="00B220F6">
              <w:t>Descrizione</w:t>
            </w:r>
          </w:p>
        </w:tc>
        <w:tc>
          <w:tcPr>
            <w:tcW w:w="2835" w:type="dxa"/>
            <w:tcBorders>
              <w:left w:val="single" w:sz="4" w:space="0" w:color="000000"/>
              <w:bottom w:val="single" w:sz="4" w:space="0" w:color="000000"/>
              <w:right w:val="single" w:sz="4" w:space="0" w:color="000000"/>
            </w:tcBorders>
            <w:shd w:val="clear" w:color="auto" w:fill="8CB3E2"/>
            <w:vAlign w:val="center"/>
          </w:tcPr>
          <w:p w14:paraId="267FC9C2" w14:textId="77777777" w:rsidR="00C26766" w:rsidRPr="00B220F6" w:rsidRDefault="00C26766" w:rsidP="00B220F6">
            <w:pPr>
              <w:pStyle w:val="tabellaintestazione"/>
              <w:framePr w:hSpace="0" w:wrap="auto" w:vAnchor="margin" w:xAlign="left" w:yAlign="inline"/>
              <w:suppressOverlap w:val="0"/>
            </w:pPr>
            <w:r w:rsidRPr="00B220F6">
              <w:t>Documentazione da produrre in sede di gara</w:t>
            </w:r>
          </w:p>
        </w:tc>
        <w:tc>
          <w:tcPr>
            <w:tcW w:w="998" w:type="dxa"/>
            <w:tcBorders>
              <w:left w:val="single" w:sz="4" w:space="0" w:color="000000"/>
              <w:bottom w:val="single" w:sz="4" w:space="0" w:color="000000"/>
              <w:right w:val="single" w:sz="8" w:space="0" w:color="000000"/>
            </w:tcBorders>
            <w:shd w:val="clear" w:color="auto" w:fill="8CB3E2"/>
            <w:vAlign w:val="center"/>
          </w:tcPr>
          <w:p w14:paraId="0F6BD885" w14:textId="77777777" w:rsidR="00C26766" w:rsidRPr="00B220F6" w:rsidRDefault="00C26766" w:rsidP="00B220F6">
            <w:pPr>
              <w:pStyle w:val="tabellaintestazione"/>
              <w:framePr w:hSpace="0" w:wrap="auto" w:vAnchor="margin" w:xAlign="left" w:yAlign="inline"/>
              <w:suppressOverlap w:val="0"/>
            </w:pPr>
            <w:r w:rsidRPr="00B220F6">
              <w:t>Punteggio max</w:t>
            </w:r>
          </w:p>
        </w:tc>
      </w:tr>
      <w:tr w:rsidR="0095686F" w14:paraId="56DC2B2D" w14:textId="77777777" w:rsidTr="004F1F2F">
        <w:trPr>
          <w:trHeight w:val="964"/>
        </w:trPr>
        <w:tc>
          <w:tcPr>
            <w:tcW w:w="1266"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2E21E8AA" w14:textId="77777777" w:rsidR="00C26766" w:rsidRPr="00327606" w:rsidRDefault="00C26766" w:rsidP="00B220F6">
            <w:pPr>
              <w:pStyle w:val="Tabella"/>
              <w:framePr w:hSpace="0" w:wrap="auto" w:vAnchor="margin" w:hAnchor="text" w:xAlign="left" w:yAlign="inline"/>
              <w:suppressOverlap w:val="0"/>
              <w:rPr>
                <w:rFonts w:ascii="Arial" w:eastAsia="Calibri"/>
                <w:b/>
                <w:sz w:val="18"/>
                <w:highlight w:val="magenta"/>
              </w:rPr>
            </w:pPr>
            <w:r w:rsidRPr="0037552D">
              <w:t>Politiche di sostenibilità dell’azienda</w:t>
            </w:r>
          </w:p>
        </w:tc>
        <w:tc>
          <w:tcPr>
            <w:tcW w:w="567" w:type="dxa"/>
            <w:tcBorders>
              <w:top w:val="single" w:sz="4" w:space="0" w:color="000000"/>
              <w:left w:val="single" w:sz="4" w:space="0" w:color="000000"/>
              <w:bottom w:val="single" w:sz="4" w:space="0" w:color="000000"/>
              <w:right w:val="single" w:sz="4" w:space="0" w:color="000000"/>
            </w:tcBorders>
            <w:shd w:val="clear" w:color="auto" w:fill="FFFF99"/>
            <w:textDirection w:val="btLr"/>
            <w:vAlign w:val="center"/>
          </w:tcPr>
          <w:p w14:paraId="65E78711" w14:textId="77777777" w:rsidR="00C26766" w:rsidRPr="00B220F6" w:rsidRDefault="00C26766" w:rsidP="004F1F2F">
            <w:pPr>
              <w:pStyle w:val="Tabella"/>
              <w:framePr w:hSpace="0" w:wrap="auto" w:vAnchor="margin" w:hAnchor="text" w:xAlign="left" w:yAlign="inline"/>
              <w:suppressOverlap w:val="0"/>
              <w:jc w:val="center"/>
              <w:rPr>
                <w:rFonts w:eastAsia="Calibri"/>
              </w:rPr>
            </w:pPr>
            <w:r w:rsidRPr="00B220F6">
              <w:rPr>
                <w:rFonts w:eastAsia="Calibri"/>
              </w:rPr>
              <w:t>TABELLARE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571B0" w14:textId="77777777" w:rsidR="00C26766" w:rsidRPr="0037552D" w:rsidRDefault="00C26766" w:rsidP="00B220F6">
            <w:pPr>
              <w:pStyle w:val="Tabella"/>
              <w:framePr w:hSpace="0" w:wrap="auto" w:vAnchor="margin" w:hAnchor="text" w:xAlign="left" w:yAlign="inline"/>
              <w:suppressOverlap w:val="0"/>
            </w:pPr>
            <w:r w:rsidRPr="0037552D">
              <w:t>Qualificazione delle prassi operative dell’azienda</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756F6" w14:textId="6494F5A0" w:rsidR="00C26766" w:rsidRPr="0037552D" w:rsidRDefault="00C26766" w:rsidP="00B220F6">
            <w:pPr>
              <w:pStyle w:val="Tabella"/>
              <w:framePr w:hSpace="0" w:wrap="auto" w:vAnchor="margin" w:hAnchor="text" w:xAlign="left" w:yAlign="inline"/>
              <w:suppressOverlap w:val="0"/>
            </w:pPr>
            <w:r w:rsidRPr="0037552D">
              <w:t>Possesso d</w:t>
            </w:r>
            <w:r w:rsidR="005014D0">
              <w:t xml:space="preserve">ella </w:t>
            </w:r>
            <w:r w:rsidRPr="0037552D">
              <w:t>“Certificazione d</w:t>
            </w:r>
            <w:r w:rsidR="005014D0">
              <w:t>el</w:t>
            </w:r>
            <w:r w:rsidRPr="0037552D">
              <w:t xml:space="preserve"> sistem</w:t>
            </w:r>
            <w:r w:rsidR="005014D0">
              <w:t>a</w:t>
            </w:r>
            <w:r w:rsidRPr="0037552D">
              <w:t xml:space="preserve"> di gestione per la salute e sicurezza sul lavoro</w:t>
            </w:r>
            <w:r w:rsidR="005014D0">
              <w:t>”</w:t>
            </w:r>
            <w:r w:rsidRPr="0037552D">
              <w:t xml:space="preserve"> (</w:t>
            </w:r>
            <w:r w:rsidR="005014D0">
              <w:t>ISO 45001</w:t>
            </w:r>
            <w:r w:rsidRPr="0037552D">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FF61B" w14:textId="77777777" w:rsidR="00C26766" w:rsidRPr="0037552D" w:rsidRDefault="00C26766" w:rsidP="00B220F6">
            <w:pPr>
              <w:pStyle w:val="Tabella"/>
              <w:framePr w:hSpace="0" w:wrap="auto" w:vAnchor="margin" w:hAnchor="text" w:xAlign="left" w:yAlign="inline"/>
              <w:suppressOverlap w:val="0"/>
            </w:pPr>
            <w:r w:rsidRPr="0037552D">
              <w:t xml:space="preserve">Copia conforme all’originale della </w:t>
            </w:r>
            <w:r w:rsidRPr="00B220F6">
              <w:t>certificazione</w:t>
            </w:r>
          </w:p>
        </w:tc>
        <w:tc>
          <w:tcPr>
            <w:tcW w:w="998"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1814261" w14:textId="77777777" w:rsidR="00C26766" w:rsidRPr="0015312B" w:rsidRDefault="00C26766" w:rsidP="00B220F6">
            <w:pPr>
              <w:pStyle w:val="Tabella"/>
              <w:framePr w:hSpace="0" w:wrap="auto" w:vAnchor="margin" w:hAnchor="text" w:xAlign="left" w:yAlign="inline"/>
              <w:suppressOverlap w:val="0"/>
              <w:rPr>
                <w:rFonts w:eastAsia="Calibri"/>
                <w:color w:val="FF0000"/>
              </w:rPr>
            </w:pPr>
            <w:r w:rsidRPr="00223AF6">
              <w:rPr>
                <w:rFonts w:eastAsia="Calibri"/>
                <w:highlight w:val="yellow"/>
              </w:rPr>
              <w:t>…</w:t>
            </w:r>
          </w:p>
        </w:tc>
      </w:tr>
      <w:tr w:rsidR="0095686F" w14:paraId="660CC21F" w14:textId="77777777" w:rsidTr="004F1F2F">
        <w:trPr>
          <w:trHeight w:val="964"/>
        </w:trPr>
        <w:tc>
          <w:tcPr>
            <w:tcW w:w="1266"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56355AA1" w14:textId="77777777" w:rsidR="00AD485E" w:rsidRPr="0037552D" w:rsidRDefault="00AD485E" w:rsidP="00B220F6">
            <w:pPr>
              <w:pStyle w:val="Tabella"/>
              <w:framePr w:hSpace="0" w:wrap="auto" w:vAnchor="margin" w:hAnchor="text" w:xAlign="left" w:yAlign="inline"/>
              <w:suppressOverlap w:val="0"/>
            </w:pPr>
          </w:p>
        </w:tc>
        <w:tc>
          <w:tcPr>
            <w:tcW w:w="567" w:type="dxa"/>
            <w:tcBorders>
              <w:top w:val="single" w:sz="4" w:space="0" w:color="000000"/>
              <w:left w:val="single" w:sz="4" w:space="0" w:color="000000"/>
              <w:bottom w:val="single" w:sz="4" w:space="0" w:color="000000"/>
              <w:right w:val="single" w:sz="4" w:space="0" w:color="000000"/>
            </w:tcBorders>
            <w:shd w:val="clear" w:color="auto" w:fill="FFFF99"/>
            <w:textDirection w:val="btLr"/>
            <w:vAlign w:val="center"/>
          </w:tcPr>
          <w:p w14:paraId="57E2C8E0" w14:textId="24FC1E4E" w:rsidR="00AD485E" w:rsidRPr="00B220F6" w:rsidRDefault="00AD485E" w:rsidP="004F1F2F">
            <w:pPr>
              <w:pStyle w:val="Tabella"/>
              <w:framePr w:hSpace="0" w:wrap="auto" w:vAnchor="margin" w:hAnchor="text" w:xAlign="left" w:yAlign="inline"/>
              <w:suppressOverlap w:val="0"/>
              <w:jc w:val="center"/>
              <w:rPr>
                <w:rFonts w:eastAsia="Calibri"/>
              </w:rPr>
            </w:pPr>
            <w:r w:rsidRPr="00B220F6">
              <w:rPr>
                <w:rFonts w:eastAsia="Calibri"/>
              </w:rPr>
              <w:t>TABELLARE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112EA" w14:textId="38CF2A92" w:rsidR="00AD485E" w:rsidRPr="0037552D" w:rsidRDefault="00AD485E" w:rsidP="00B220F6">
            <w:pPr>
              <w:pStyle w:val="Tabella"/>
              <w:framePr w:hSpace="0" w:wrap="auto" w:vAnchor="margin" w:hAnchor="text" w:xAlign="left" w:yAlign="inline"/>
              <w:suppressOverlap w:val="0"/>
            </w:pPr>
            <w:r w:rsidRPr="0037552D">
              <w:t>Qualificazione delle prassi operative dell’azienda</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F772C" w14:textId="2A1419BF" w:rsidR="00AD485E" w:rsidRPr="0037552D" w:rsidRDefault="00AD485E" w:rsidP="00B220F6">
            <w:pPr>
              <w:pStyle w:val="Tabella"/>
              <w:framePr w:hSpace="0" w:wrap="auto" w:vAnchor="margin" w:hAnchor="text" w:xAlign="left" w:yAlign="inline"/>
              <w:suppressOverlap w:val="0"/>
            </w:pPr>
            <w:r w:rsidRPr="00AD485E">
              <w:t>Possesso di registrazione EMAS o di certificazione UNI EN ISO 14001, adozione di un sistema di gestione ambientale con specifiche misure ambientali</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B9680" w14:textId="013F3723" w:rsidR="00AD485E" w:rsidRPr="0037552D" w:rsidRDefault="00AD485E" w:rsidP="00B220F6">
            <w:pPr>
              <w:pStyle w:val="Tabella"/>
              <w:framePr w:hSpace="0" w:wrap="auto" w:vAnchor="margin" w:hAnchor="text" w:xAlign="left" w:yAlign="inline"/>
              <w:suppressOverlap w:val="0"/>
            </w:pPr>
            <w:r w:rsidRPr="0037552D">
              <w:t>Copia conforme all’originale della certificazione</w:t>
            </w:r>
          </w:p>
        </w:tc>
        <w:tc>
          <w:tcPr>
            <w:tcW w:w="998"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59952DE" w14:textId="7132F940" w:rsidR="00AD485E" w:rsidRPr="00223AF6" w:rsidRDefault="00AD485E" w:rsidP="00B220F6">
            <w:pPr>
              <w:pStyle w:val="Tabella"/>
              <w:framePr w:hSpace="0" w:wrap="auto" w:vAnchor="margin" w:hAnchor="text" w:xAlign="left" w:yAlign="inline"/>
              <w:suppressOverlap w:val="0"/>
              <w:rPr>
                <w:rFonts w:eastAsia="Calibri"/>
                <w:highlight w:val="yellow"/>
              </w:rPr>
            </w:pPr>
            <w:r w:rsidRPr="00223AF6">
              <w:rPr>
                <w:rFonts w:eastAsia="Calibri"/>
                <w:highlight w:val="yellow"/>
              </w:rPr>
              <w:t>…</w:t>
            </w:r>
          </w:p>
        </w:tc>
      </w:tr>
      <w:tr w:rsidR="0095686F" w14:paraId="72D73047" w14:textId="77777777" w:rsidTr="004F1F2F">
        <w:trPr>
          <w:trHeight w:val="1304"/>
        </w:trPr>
        <w:tc>
          <w:tcPr>
            <w:tcW w:w="1266"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57713012" w14:textId="77777777" w:rsidR="00AD485E" w:rsidRPr="00327606" w:rsidRDefault="00AD485E" w:rsidP="00B220F6">
            <w:pPr>
              <w:pStyle w:val="Tabella"/>
              <w:framePr w:hSpace="0" w:wrap="auto" w:vAnchor="margin" w:hAnchor="text" w:xAlign="left" w:yAlign="inline"/>
              <w:suppressOverlap w:val="0"/>
              <w:rPr>
                <w:highlight w:val="magenta"/>
              </w:rPr>
            </w:pPr>
          </w:p>
        </w:tc>
        <w:tc>
          <w:tcPr>
            <w:tcW w:w="567" w:type="dxa"/>
            <w:tcBorders>
              <w:top w:val="single" w:sz="4" w:space="0" w:color="000000"/>
              <w:left w:val="single" w:sz="4" w:space="0" w:color="000000"/>
              <w:bottom w:val="single" w:sz="4" w:space="0" w:color="000000"/>
              <w:right w:val="single" w:sz="4" w:space="0" w:color="000000"/>
            </w:tcBorders>
            <w:shd w:val="clear" w:color="auto" w:fill="FFFF99"/>
            <w:textDirection w:val="btLr"/>
            <w:vAlign w:val="center"/>
          </w:tcPr>
          <w:p w14:paraId="2C4DF5DC" w14:textId="77777777" w:rsidR="00AD485E" w:rsidRPr="00B220F6" w:rsidRDefault="00AD485E" w:rsidP="004F1F2F">
            <w:pPr>
              <w:pStyle w:val="Tabella"/>
              <w:framePr w:hSpace="0" w:wrap="auto" w:vAnchor="margin" w:hAnchor="text" w:xAlign="left" w:yAlign="inline"/>
              <w:suppressOverlap w:val="0"/>
              <w:jc w:val="center"/>
              <w:rPr>
                <w:rFonts w:eastAsia="Calibri"/>
              </w:rPr>
            </w:pPr>
            <w:r w:rsidRPr="00B220F6">
              <w:rPr>
                <w:rFonts w:eastAsia="Calibri"/>
              </w:rPr>
              <w:t>QUANTITATIVO</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DD229" w14:textId="77777777" w:rsidR="00AD485E" w:rsidRPr="0037552D" w:rsidRDefault="00AD485E" w:rsidP="00B220F6">
            <w:pPr>
              <w:pStyle w:val="Tabella"/>
              <w:framePr w:hSpace="0" w:wrap="auto" w:vAnchor="margin" w:hAnchor="text" w:xAlign="left" w:yAlign="inline"/>
              <w:suppressOverlap w:val="0"/>
            </w:pPr>
            <w:r w:rsidRPr="0037552D">
              <w:t>Qualità degli automezzi dedicati all’appalto</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4558B" w14:textId="2003716F" w:rsidR="00AD485E" w:rsidRPr="0037552D" w:rsidRDefault="00AD485E" w:rsidP="00B220F6">
            <w:pPr>
              <w:pStyle w:val="Tabella"/>
              <w:framePr w:hSpace="0" w:wrap="auto" w:vAnchor="margin" w:hAnchor="text" w:xAlign="left" w:yAlign="inline"/>
              <w:suppressOverlap w:val="0"/>
            </w:pPr>
            <w:r w:rsidRPr="0037552D">
              <w:t>Eco-compatibilità degli automezzi dedicati all’appalto</w:t>
            </w:r>
            <w:r w:rsidRPr="0037552D">
              <w:rPr>
                <w:strike/>
              </w:rPr>
              <w:t xml:space="preserve"> </w:t>
            </w:r>
            <w:r w:rsidRPr="0037552D">
              <w:t xml:space="preserve">specificando numero, tipologia, tipo di alimentazione e livello di emissioni inquinanti </w:t>
            </w:r>
            <w:r>
              <w:t xml:space="preserve">almeno </w:t>
            </w:r>
            <w:r w:rsidRPr="0037552D">
              <w:t>(EURO VI)</w:t>
            </w:r>
          </w:p>
          <w:p w14:paraId="11E2AFDB" w14:textId="77777777" w:rsidR="00AD485E" w:rsidRPr="0037552D" w:rsidRDefault="00AD485E" w:rsidP="00B220F6">
            <w:pPr>
              <w:pStyle w:val="Tabella"/>
              <w:framePr w:hSpace="0" w:wrap="auto" w:vAnchor="margin" w:hAnchor="text" w:xAlign="left" w:yAlign="inline"/>
              <w:suppressOverlap w:val="0"/>
            </w:pPr>
            <w:r w:rsidRPr="0037552D">
              <w:t>(verranno considerati al max n° 6 automezzi)</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12FC9" w14:textId="77777777" w:rsidR="00AD485E" w:rsidRPr="0037552D" w:rsidRDefault="00AD485E" w:rsidP="00B220F6">
            <w:pPr>
              <w:pStyle w:val="Tabella"/>
              <w:framePr w:hSpace="0" w:wrap="auto" w:vAnchor="margin" w:hAnchor="text" w:xAlign="left" w:yAlign="inline"/>
              <w:suppressOverlap w:val="0"/>
            </w:pPr>
            <w:r w:rsidRPr="0037552D">
              <w:t>Documentazione tecnica che attesti il rispetto dei requisiti e copia della carta di circolazione</w:t>
            </w:r>
          </w:p>
        </w:tc>
        <w:tc>
          <w:tcPr>
            <w:tcW w:w="998"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71319F2" w14:textId="5CDB8BB7" w:rsidR="00AD485E" w:rsidRPr="005C3F6E" w:rsidRDefault="00AD485E" w:rsidP="00B220F6">
            <w:pPr>
              <w:pStyle w:val="Tabella"/>
              <w:framePr w:hSpace="0" w:wrap="auto" w:vAnchor="margin" w:hAnchor="text" w:xAlign="left" w:yAlign="inline"/>
              <w:suppressOverlap w:val="0"/>
              <w:rPr>
                <w:rFonts w:eastAsia="Calibri"/>
                <w:color w:val="FF0000"/>
              </w:rPr>
            </w:pPr>
            <w:r w:rsidRPr="00226609">
              <w:rPr>
                <w:rFonts w:eastAsia="Calibri"/>
                <w:highlight w:val="yellow"/>
              </w:rPr>
              <w:t>…</w:t>
            </w:r>
          </w:p>
        </w:tc>
      </w:tr>
      <w:tr w:rsidR="0095686F" w14:paraId="6B1A0625" w14:textId="77777777" w:rsidTr="004F1F2F">
        <w:trPr>
          <w:trHeight w:val="1417"/>
        </w:trPr>
        <w:tc>
          <w:tcPr>
            <w:tcW w:w="1266"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44640C0E" w14:textId="77777777" w:rsidR="00AD485E" w:rsidRPr="00327606" w:rsidRDefault="00AD485E" w:rsidP="00B220F6">
            <w:pPr>
              <w:pStyle w:val="Tabella"/>
              <w:framePr w:hSpace="0" w:wrap="auto" w:vAnchor="margin" w:hAnchor="text" w:xAlign="left" w:yAlign="inline"/>
              <w:suppressOverlap w:val="0"/>
              <w:rPr>
                <w:highlight w:val="magenta"/>
              </w:rPr>
            </w:pPr>
          </w:p>
        </w:tc>
        <w:tc>
          <w:tcPr>
            <w:tcW w:w="567" w:type="dxa"/>
            <w:tcBorders>
              <w:top w:val="single" w:sz="4" w:space="0" w:color="000000"/>
              <w:left w:val="single" w:sz="4" w:space="0" w:color="000000"/>
              <w:bottom w:val="single" w:sz="4" w:space="0" w:color="000000"/>
              <w:right w:val="single" w:sz="4" w:space="0" w:color="000000"/>
            </w:tcBorders>
            <w:shd w:val="clear" w:color="auto" w:fill="FFFF99"/>
            <w:textDirection w:val="btLr"/>
            <w:vAlign w:val="center"/>
          </w:tcPr>
          <w:p w14:paraId="4D2F3D17" w14:textId="77777777" w:rsidR="00AD485E" w:rsidRPr="00B220F6" w:rsidRDefault="00AD485E" w:rsidP="004F1F2F">
            <w:pPr>
              <w:pStyle w:val="Tabella"/>
              <w:framePr w:hSpace="0" w:wrap="auto" w:vAnchor="margin" w:hAnchor="text" w:xAlign="left" w:yAlign="inline"/>
              <w:suppressOverlap w:val="0"/>
              <w:jc w:val="center"/>
              <w:rPr>
                <w:rFonts w:eastAsia="Calibri"/>
              </w:rPr>
            </w:pPr>
            <w:r w:rsidRPr="00B220F6">
              <w:rPr>
                <w:rFonts w:eastAsia="Calibri"/>
              </w:rPr>
              <w:t>QUALITATIVO</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78A8D" w14:textId="77777777" w:rsidR="00AD485E" w:rsidRPr="0037552D" w:rsidRDefault="00AD485E" w:rsidP="00B220F6">
            <w:pPr>
              <w:pStyle w:val="Tabella"/>
              <w:framePr w:hSpace="0" w:wrap="auto" w:vAnchor="margin" w:hAnchor="text" w:xAlign="left" w:yAlign="inline"/>
              <w:suppressOverlap w:val="0"/>
            </w:pPr>
            <w:r w:rsidRPr="00003536">
              <w:t>Uso esclusivo di metodi</w:t>
            </w:r>
            <w:r>
              <w:t xml:space="preserve"> </w:t>
            </w:r>
            <w:r w:rsidRPr="00003536">
              <w:t>fisico-meccanici per la cura delle</w:t>
            </w:r>
            <w:r>
              <w:t xml:space="preserve"> </w:t>
            </w:r>
            <w:r w:rsidRPr="00003536">
              <w:t>piante</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B0BFA" w14:textId="77777777" w:rsidR="00AD485E" w:rsidRPr="00003536" w:rsidRDefault="00AD485E" w:rsidP="00B220F6">
            <w:pPr>
              <w:autoSpaceDE w:val="0"/>
              <w:autoSpaceDN w:val="0"/>
              <w:adjustRightInd w:val="0"/>
              <w:ind w:left="126"/>
              <w:rPr>
                <w:rFonts w:ascii="Calibri" w:hAnsi="Calibri" w:cs="Calibri"/>
                <w:color w:val="1F497D" w:themeColor="text2"/>
                <w:sz w:val="20"/>
                <w:szCs w:val="22"/>
              </w:rPr>
            </w:pPr>
            <w:r w:rsidRPr="00003536">
              <w:rPr>
                <w:rFonts w:ascii="Calibri" w:hAnsi="Calibri" w:cs="Calibri"/>
                <w:color w:val="1F497D" w:themeColor="text2"/>
                <w:sz w:val="20"/>
                <w:szCs w:val="22"/>
              </w:rPr>
              <w:t>Si attribuisce un punteggio tecnico premiante all’offerente che</w:t>
            </w:r>
            <w:r>
              <w:rPr>
                <w:rFonts w:ascii="Calibri" w:hAnsi="Calibri" w:cs="Calibri"/>
                <w:color w:val="1F497D" w:themeColor="text2"/>
                <w:sz w:val="20"/>
                <w:szCs w:val="22"/>
              </w:rPr>
              <w:t xml:space="preserve"> </w:t>
            </w:r>
            <w:r w:rsidRPr="00003536">
              <w:rPr>
                <w:rFonts w:ascii="Calibri" w:hAnsi="Calibri" w:cs="Calibri"/>
                <w:color w:val="1F497D" w:themeColor="text2"/>
                <w:sz w:val="20"/>
                <w:szCs w:val="22"/>
              </w:rPr>
              <w:t>applica metodi fisico-meccanici che evitano il ricorso a prodotti</w:t>
            </w:r>
            <w:r>
              <w:rPr>
                <w:rFonts w:ascii="Calibri" w:hAnsi="Calibri" w:cs="Calibri"/>
                <w:color w:val="1F497D" w:themeColor="text2"/>
                <w:sz w:val="20"/>
                <w:szCs w:val="22"/>
              </w:rPr>
              <w:t xml:space="preserve"> </w:t>
            </w:r>
            <w:r w:rsidRPr="00003536">
              <w:rPr>
                <w:rFonts w:ascii="Calibri" w:hAnsi="Calibri" w:cs="Calibri"/>
                <w:color w:val="1F497D" w:themeColor="text2"/>
                <w:sz w:val="20"/>
                <w:szCs w:val="22"/>
              </w:rPr>
              <w:t>fitosanitar</w:t>
            </w:r>
            <w:r>
              <w:rPr>
                <w:rFonts w:ascii="Calibri" w:hAnsi="Calibri" w:cs="Calibri"/>
                <w:color w:val="1F497D" w:themeColor="text2"/>
                <w:sz w:val="20"/>
                <w:szCs w:val="22"/>
              </w:rPr>
              <w:t xml:space="preserve">i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1DEAF" w14:textId="1BE587EE" w:rsidR="00AD485E" w:rsidRPr="0037552D" w:rsidRDefault="00AD485E" w:rsidP="00B220F6">
            <w:pPr>
              <w:pStyle w:val="Tabella"/>
              <w:framePr w:hSpace="0" w:wrap="auto" w:vAnchor="margin" w:hAnchor="text" w:xAlign="left" w:yAlign="inline"/>
              <w:suppressOverlap w:val="0"/>
            </w:pPr>
            <w:r>
              <w:t>R</w:t>
            </w:r>
            <w:r w:rsidRPr="00003536">
              <w:t>elazione tecnica contenente la specifica dei metodi utilizzati</w:t>
            </w:r>
            <w:r>
              <w:t xml:space="preserve"> </w:t>
            </w:r>
            <w:r w:rsidRPr="00003536">
              <w:t xml:space="preserve">alternativi ai prodotti </w:t>
            </w:r>
            <w:r>
              <w:t>f</w:t>
            </w:r>
            <w:r w:rsidRPr="00003536">
              <w:t>itosanitari o ad altri prodotti chimici utilizzati</w:t>
            </w:r>
            <w:r>
              <w:t xml:space="preserve"> </w:t>
            </w:r>
            <w:r w:rsidRPr="00003536">
              <w:t>per la manutenzione delle aree verdi.</w:t>
            </w:r>
          </w:p>
        </w:tc>
        <w:tc>
          <w:tcPr>
            <w:tcW w:w="998"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568A8A2" w14:textId="6D8BC83D" w:rsidR="00AD485E" w:rsidRPr="005C3F6E" w:rsidRDefault="00AD485E" w:rsidP="00B220F6">
            <w:pPr>
              <w:pStyle w:val="Tabella"/>
              <w:framePr w:hSpace="0" w:wrap="auto" w:vAnchor="margin" w:hAnchor="text" w:xAlign="left" w:yAlign="inline"/>
              <w:suppressOverlap w:val="0"/>
              <w:rPr>
                <w:rFonts w:eastAsia="Calibri"/>
                <w:color w:val="FF0000"/>
              </w:rPr>
            </w:pPr>
            <w:r w:rsidRPr="00226609">
              <w:rPr>
                <w:rFonts w:eastAsia="Calibri"/>
                <w:highlight w:val="yellow"/>
              </w:rPr>
              <w:t>…</w:t>
            </w:r>
          </w:p>
        </w:tc>
      </w:tr>
      <w:tr w:rsidR="0095686F" w14:paraId="372D00DB" w14:textId="77777777" w:rsidTr="004F1F2F">
        <w:trPr>
          <w:trHeight w:val="296"/>
        </w:trPr>
        <w:tc>
          <w:tcPr>
            <w:tcW w:w="1266" w:type="dxa"/>
            <w:tcBorders>
              <w:top w:val="single" w:sz="4" w:space="0" w:color="000000"/>
              <w:left w:val="single" w:sz="8" w:space="0" w:color="000000"/>
              <w:bottom w:val="single" w:sz="8" w:space="0" w:color="000000"/>
              <w:right w:val="single" w:sz="4" w:space="0" w:color="000000"/>
            </w:tcBorders>
            <w:shd w:val="clear" w:color="auto" w:fill="auto"/>
            <w:vAlign w:val="center"/>
          </w:tcPr>
          <w:p w14:paraId="47875B84" w14:textId="293C7F19" w:rsidR="00AD7F24" w:rsidRPr="00327606" w:rsidRDefault="00B220F6" w:rsidP="00B220F6">
            <w:pPr>
              <w:pStyle w:val="Tabella"/>
              <w:framePr w:hSpace="0" w:wrap="auto" w:vAnchor="margin" w:hAnchor="text" w:xAlign="left" w:yAlign="inline"/>
              <w:suppressOverlap w:val="0"/>
              <w:rPr>
                <w:highlight w:val="magenta"/>
              </w:rPr>
            </w:pPr>
            <w:r>
              <w:t>A</w:t>
            </w:r>
            <w:r w:rsidR="00AD7F24" w:rsidRPr="00EF37EC">
              <w:t>ltro</w:t>
            </w:r>
          </w:p>
        </w:tc>
        <w:tc>
          <w:tcPr>
            <w:tcW w:w="567" w:type="dxa"/>
            <w:tcBorders>
              <w:top w:val="single" w:sz="4" w:space="0" w:color="000000"/>
              <w:left w:val="single" w:sz="4" w:space="0" w:color="000000"/>
              <w:bottom w:val="single" w:sz="8" w:space="0" w:color="000000"/>
              <w:right w:val="single" w:sz="4" w:space="0" w:color="000000"/>
            </w:tcBorders>
            <w:shd w:val="clear" w:color="auto" w:fill="FFFF99"/>
            <w:textDirection w:val="btLr"/>
            <w:vAlign w:val="center"/>
          </w:tcPr>
          <w:p w14:paraId="2ECEA8DA" w14:textId="77777777" w:rsidR="00AD7F24" w:rsidRPr="00B220F6" w:rsidRDefault="00AD7F24" w:rsidP="004F1F2F">
            <w:pPr>
              <w:pStyle w:val="Tabella"/>
              <w:framePr w:hSpace="0" w:wrap="auto" w:vAnchor="margin" w:hAnchor="text" w:xAlign="left" w:yAlign="inline"/>
              <w:suppressOverlap w:val="0"/>
              <w:jc w:val="center"/>
              <w:rPr>
                <w:rFonts w:eastAsia="Calibri"/>
              </w:rPr>
            </w:pPr>
          </w:p>
        </w:tc>
        <w:tc>
          <w:tcPr>
            <w:tcW w:w="1701" w:type="dxa"/>
            <w:tcBorders>
              <w:top w:val="single" w:sz="4" w:space="0" w:color="000000"/>
              <w:left w:val="single" w:sz="4" w:space="0" w:color="000000"/>
              <w:bottom w:val="single" w:sz="8" w:space="0" w:color="000000"/>
              <w:right w:val="single" w:sz="4" w:space="0" w:color="000000"/>
            </w:tcBorders>
            <w:shd w:val="clear" w:color="auto" w:fill="auto"/>
            <w:vAlign w:val="center"/>
          </w:tcPr>
          <w:p w14:paraId="49307B20" w14:textId="13AE2E71" w:rsidR="00AD7F24" w:rsidRPr="00003536" w:rsidRDefault="00AD7F24" w:rsidP="00B220F6">
            <w:pPr>
              <w:pStyle w:val="Tabella"/>
              <w:framePr w:hSpace="0" w:wrap="auto" w:vAnchor="margin" w:hAnchor="text" w:xAlign="left" w:yAlign="inline"/>
              <w:suppressOverlap w:val="0"/>
            </w:pPr>
            <w:r>
              <w:t xml:space="preserve">Educazione Ambientale </w:t>
            </w:r>
          </w:p>
        </w:tc>
        <w:tc>
          <w:tcPr>
            <w:tcW w:w="8363" w:type="dxa"/>
            <w:tcBorders>
              <w:top w:val="single" w:sz="4" w:space="0" w:color="000000"/>
              <w:left w:val="single" w:sz="4" w:space="0" w:color="000000"/>
              <w:bottom w:val="single" w:sz="8" w:space="0" w:color="000000"/>
              <w:right w:val="single" w:sz="4" w:space="0" w:color="000000"/>
            </w:tcBorders>
            <w:shd w:val="clear" w:color="auto" w:fill="auto"/>
            <w:vAlign w:val="center"/>
          </w:tcPr>
          <w:p w14:paraId="63F062D9" w14:textId="47C89603" w:rsidR="00AD7F24" w:rsidRPr="00003536" w:rsidRDefault="00AD7F24" w:rsidP="00B220F6">
            <w:pPr>
              <w:autoSpaceDE w:val="0"/>
              <w:autoSpaceDN w:val="0"/>
              <w:adjustRightInd w:val="0"/>
              <w:ind w:left="126"/>
              <w:rPr>
                <w:rFonts w:ascii="Calibri" w:hAnsi="Calibri" w:cs="Calibri"/>
                <w:color w:val="1F497D" w:themeColor="text2"/>
                <w:sz w:val="20"/>
                <w:szCs w:val="22"/>
              </w:rPr>
            </w:pPr>
            <w:r w:rsidRPr="00AD7F24">
              <w:rPr>
                <w:rFonts w:ascii="Calibri" w:hAnsi="Calibri" w:cs="Calibri"/>
                <w:color w:val="1F497D" w:themeColor="text2"/>
                <w:sz w:val="20"/>
                <w:szCs w:val="22"/>
              </w:rPr>
              <w:t>Si attribuisce un punteggio tecnico premiante nel caso in cui l’offerente si impegni ad eseguire attività educative rivolte alle scuole, di ogni ordine e grado del territorio. Tali attività possono riguardare progetti da svolgere presso le sedi scolastiche, istituzionali, associative e presso le aree verdi pubbliche oggetto dell’appalto. Devono essere inoltre presentate proposte di attività divulgative destinate ad aumentare la consapevolezza della comunità che prevedano l’apposizione di etichette resistenti alle intemperie recanti il nome botanico delle specie vegetali messe a dimora, e l’organizzazione, almeno una volta al mese, di visite guidate presso le aree verdi di maggior interesse/fruizione aventi lo scopo di promuovere la conoscenza e la valorizzazione del patrimonio verde urbano, ecc.</w:t>
            </w:r>
          </w:p>
        </w:tc>
        <w:tc>
          <w:tcPr>
            <w:tcW w:w="2835" w:type="dxa"/>
            <w:tcBorders>
              <w:top w:val="single" w:sz="4" w:space="0" w:color="000000"/>
              <w:left w:val="single" w:sz="4" w:space="0" w:color="000000"/>
              <w:bottom w:val="single" w:sz="8" w:space="0" w:color="000000"/>
              <w:right w:val="single" w:sz="4" w:space="0" w:color="000000"/>
            </w:tcBorders>
            <w:shd w:val="clear" w:color="auto" w:fill="auto"/>
            <w:vAlign w:val="center"/>
          </w:tcPr>
          <w:p w14:paraId="180D1213" w14:textId="53DC82C7" w:rsidR="00AD7F24" w:rsidRDefault="00AD7F24" w:rsidP="00B220F6">
            <w:pPr>
              <w:pStyle w:val="Tabella"/>
              <w:framePr w:hSpace="0" w:wrap="auto" w:vAnchor="margin" w:hAnchor="text" w:xAlign="left" w:yAlign="inline"/>
              <w:suppressOverlap w:val="0"/>
            </w:pPr>
            <w:r>
              <w:t xml:space="preserve">Elaborazione del </w:t>
            </w:r>
            <w:r w:rsidRPr="00AD7F24">
              <w:t xml:space="preserve">progetto di educazione ambientale </w:t>
            </w:r>
            <w:r>
              <w:t xml:space="preserve">e </w:t>
            </w:r>
            <w:r w:rsidRPr="00AD7F24">
              <w:t>proposte che si intendono</w:t>
            </w:r>
            <w:r>
              <w:t xml:space="preserve"> </w:t>
            </w:r>
            <w:r w:rsidRPr="00AD7F24">
              <w:t>implementare nelle aree oggetto</w:t>
            </w:r>
            <w:r>
              <w:t xml:space="preserve"> </w:t>
            </w:r>
            <w:r w:rsidRPr="00AD7F24">
              <w:t>dell’appalto con l’indicazione dello</w:t>
            </w:r>
            <w:r>
              <w:t xml:space="preserve"> </w:t>
            </w:r>
            <w:r w:rsidRPr="00AD7F24">
              <w:t>sviluppo temporale per la</w:t>
            </w:r>
            <w:r>
              <w:t xml:space="preserve"> </w:t>
            </w:r>
            <w:r w:rsidRPr="00AD7F24">
              <w:t>condivisione</w:t>
            </w:r>
          </w:p>
        </w:tc>
        <w:tc>
          <w:tcPr>
            <w:tcW w:w="998" w:type="dxa"/>
            <w:tcBorders>
              <w:top w:val="single" w:sz="4" w:space="0" w:color="000000"/>
              <w:left w:val="single" w:sz="4" w:space="0" w:color="000000"/>
              <w:bottom w:val="single" w:sz="8" w:space="0" w:color="000000"/>
              <w:right w:val="single" w:sz="8" w:space="0" w:color="000000"/>
            </w:tcBorders>
            <w:shd w:val="clear" w:color="auto" w:fill="auto"/>
            <w:vAlign w:val="center"/>
          </w:tcPr>
          <w:p w14:paraId="487B2451" w14:textId="1F11EBED" w:rsidR="00AD7F24" w:rsidRPr="005C3F6E" w:rsidRDefault="00AD7F24" w:rsidP="00B220F6">
            <w:pPr>
              <w:pStyle w:val="Tabella"/>
              <w:framePr w:hSpace="0" w:wrap="auto" w:vAnchor="margin" w:hAnchor="text" w:xAlign="left" w:yAlign="inline"/>
              <w:suppressOverlap w:val="0"/>
              <w:rPr>
                <w:rFonts w:eastAsia="Calibri"/>
                <w:color w:val="FF0000"/>
              </w:rPr>
            </w:pPr>
            <w:r w:rsidRPr="00226609">
              <w:rPr>
                <w:rFonts w:eastAsia="Calibri"/>
                <w:highlight w:val="yellow"/>
              </w:rPr>
              <w:t>…</w:t>
            </w:r>
          </w:p>
        </w:tc>
      </w:tr>
    </w:tbl>
    <w:p w14:paraId="68ACD42D" w14:textId="77777777" w:rsidR="00CF2BEA" w:rsidRDefault="00CF2BEA" w:rsidP="0013530E">
      <w:pPr>
        <w:spacing w:beforeLines="20" w:before="48"/>
        <w:jc w:val="both"/>
        <w:rPr>
          <w:rFonts w:ascii="Calibri" w:hAnsi="Calibri" w:cs="Calibri"/>
          <w:i/>
          <w:sz w:val="22"/>
          <w:szCs w:val="22"/>
          <w:highlight w:val="yellow"/>
          <w:lang w:eastAsia="en-US"/>
        </w:rPr>
      </w:pPr>
    </w:p>
    <w:p w14:paraId="4954BC8E" w14:textId="77777777" w:rsidR="00CF2BEA" w:rsidRDefault="00CF2BEA" w:rsidP="0013530E">
      <w:pPr>
        <w:spacing w:beforeLines="20" w:before="48"/>
        <w:jc w:val="both"/>
        <w:rPr>
          <w:rFonts w:ascii="Calibri" w:hAnsi="Calibri" w:cs="Calibri"/>
          <w:i/>
          <w:sz w:val="22"/>
          <w:szCs w:val="22"/>
          <w:highlight w:val="yellow"/>
          <w:lang w:eastAsia="en-US"/>
        </w:rPr>
        <w:sectPr w:rsidR="00CF2BEA" w:rsidSect="00163A36">
          <w:pgSz w:w="16838" w:h="11906" w:orient="landscape"/>
          <w:pgMar w:top="1134" w:right="851" w:bottom="1134" w:left="851" w:header="708" w:footer="187" w:gutter="0"/>
          <w:cols w:space="708"/>
          <w:docGrid w:linePitch="360"/>
        </w:sectPr>
      </w:pPr>
    </w:p>
    <w:p w14:paraId="52D2773D" w14:textId="77777777" w:rsidR="00025A98" w:rsidRPr="00920D90" w:rsidRDefault="00025A98" w:rsidP="0013530E">
      <w:pPr>
        <w:spacing w:beforeLines="20" w:before="48"/>
        <w:jc w:val="both"/>
        <w:rPr>
          <w:rFonts w:ascii="Calibri" w:hAnsi="Calibri" w:cs="Calibri"/>
          <w:i/>
          <w:sz w:val="22"/>
          <w:szCs w:val="22"/>
          <w:highlight w:val="yellow"/>
          <w:lang w:eastAsia="en-US"/>
        </w:rPr>
      </w:pPr>
      <w:r w:rsidRPr="00920D90">
        <w:rPr>
          <w:rFonts w:ascii="Calibri" w:hAnsi="Calibri" w:cs="Calibri"/>
          <w:i/>
          <w:sz w:val="22"/>
          <w:szCs w:val="22"/>
          <w:highlight w:val="yellow"/>
          <w:lang w:eastAsia="en-US"/>
        </w:rPr>
        <w:t xml:space="preserve">[La stazione appaltante stabilisce i criteri di aggiudicazione dell’offerta, pertinenti alla natura, all’oggetto e alle caratteristiche del contratto, secondo quanto previsto all’articolo </w:t>
      </w:r>
      <w:r w:rsidRPr="00920D90">
        <w:rPr>
          <w:rFonts w:ascii="Calibri" w:hAnsi="Calibri" w:cs="Calibri"/>
          <w:i/>
          <w:sz w:val="22"/>
          <w:szCs w:val="22"/>
          <w:highlight w:val="yellow"/>
        </w:rPr>
        <w:t>95, comma 6 del Codice.</w:t>
      </w:r>
      <w:r w:rsidRPr="00920D90">
        <w:rPr>
          <w:rFonts w:ascii="Calibri" w:hAnsi="Calibri" w:cs="Calibri"/>
          <w:i/>
          <w:sz w:val="22"/>
          <w:szCs w:val="22"/>
          <w:highlight w:val="yellow"/>
          <w:lang w:eastAsia="en-US"/>
        </w:rPr>
        <w:t xml:space="preserve"> In particolare, individua l’offerta economicamente più vantaggiosa sulla base di criteri oggettivi, quali gli aspetti qualitativi, ambientali di cui all’art. 34 del Codice, o sociali, connessi all’oggetto dell’appalto. Se la ponderazione dei criteri non è possibile per ragioni oggettive,</w:t>
      </w:r>
      <w:r w:rsidRPr="00920D90">
        <w:rPr>
          <w:rFonts w:ascii="Calibri" w:hAnsi="Calibri" w:cs="Calibri"/>
          <w:sz w:val="22"/>
          <w:szCs w:val="22"/>
          <w:highlight w:val="yellow"/>
          <w:lang w:eastAsia="en-US"/>
        </w:rPr>
        <w:t xml:space="preserve"> </w:t>
      </w:r>
      <w:r w:rsidRPr="00920D90">
        <w:rPr>
          <w:rFonts w:ascii="Calibri" w:hAnsi="Calibri" w:cs="Calibri"/>
          <w:i/>
          <w:sz w:val="22"/>
          <w:szCs w:val="22"/>
          <w:highlight w:val="yellow"/>
          <w:lang w:eastAsia="en-US"/>
        </w:rPr>
        <w:t>indicare l’ordine decrescente di importanza dei criteri.</w:t>
      </w:r>
    </w:p>
    <w:p w14:paraId="6F354F53" w14:textId="77777777" w:rsidR="00025A98" w:rsidRPr="00920D90" w:rsidRDefault="00025A98" w:rsidP="00EC7D17">
      <w:pPr>
        <w:spacing w:beforeLines="20" w:before="48"/>
        <w:jc w:val="both"/>
        <w:rPr>
          <w:rFonts w:ascii="Calibri" w:hAnsi="Calibri" w:cs="Calibri"/>
          <w:i/>
          <w:sz w:val="22"/>
          <w:szCs w:val="22"/>
          <w:highlight w:val="yellow"/>
          <w:lang w:eastAsia="en-US"/>
        </w:rPr>
      </w:pPr>
      <w:r w:rsidRPr="00920D90">
        <w:rPr>
          <w:rFonts w:ascii="Calibri" w:hAnsi="Calibri" w:cs="Calibri"/>
          <w:i/>
          <w:sz w:val="22"/>
          <w:szCs w:val="22"/>
          <w:highlight w:val="yellow"/>
          <w:lang w:eastAsia="en-US"/>
        </w:rPr>
        <w:t>Tra i criteri individuati dalla stazione appaltante possono essere previsti i criteri premiali di cui all’articolo 95, comma 13 del Codice indicando i relativi punteggi.</w:t>
      </w:r>
    </w:p>
    <w:p w14:paraId="6B312021" w14:textId="77777777" w:rsidR="003812AF" w:rsidRPr="00AA504D" w:rsidRDefault="00025A98" w:rsidP="00EC7D17">
      <w:pPr>
        <w:pStyle w:val="Default"/>
        <w:spacing w:beforeLines="20" w:before="48"/>
        <w:jc w:val="both"/>
        <w:rPr>
          <w:rFonts w:ascii="Calibri" w:hAnsi="Calibri" w:cs="Calibri"/>
          <w:i/>
          <w:color w:val="auto"/>
          <w:sz w:val="22"/>
          <w:szCs w:val="22"/>
          <w:lang w:eastAsia="en-US"/>
        </w:rPr>
      </w:pPr>
      <w:r w:rsidRPr="00920D90">
        <w:rPr>
          <w:rFonts w:ascii="Calibri" w:hAnsi="Calibri" w:cs="Calibri"/>
          <w:i/>
          <w:color w:val="auto"/>
          <w:sz w:val="22"/>
          <w:szCs w:val="22"/>
          <w:highlight w:val="yellow"/>
          <w:lang w:eastAsia="en-US"/>
        </w:rPr>
        <w:t>In caso di varianti, ai sensi dell’art. 95, comma 14 lett.b) del Codice, i criteri di aggiudicazione devono poter essere applicati sia alle varianti sia alle offerte conformi che non sono varianti]</w:t>
      </w:r>
    </w:p>
    <w:p w14:paraId="56AA914A" w14:textId="77777777" w:rsidR="00EC7D17" w:rsidRPr="00AA504D" w:rsidRDefault="00EC7D17" w:rsidP="00EC7D17">
      <w:pPr>
        <w:pStyle w:val="Default"/>
        <w:spacing w:beforeLines="20" w:before="48"/>
        <w:jc w:val="both"/>
        <w:rPr>
          <w:rFonts w:ascii="Calibri" w:hAnsi="Calibri" w:cs="Calibri"/>
          <w:i/>
          <w:color w:val="auto"/>
          <w:sz w:val="22"/>
          <w:szCs w:val="22"/>
          <w:lang w:eastAsia="en-US"/>
        </w:rPr>
      </w:pPr>
    </w:p>
    <w:p w14:paraId="6894B519" w14:textId="0D5C44CF" w:rsidR="003812AF" w:rsidRPr="00AA504D" w:rsidRDefault="006A23FD" w:rsidP="00574CCE">
      <w:pPr>
        <w:pStyle w:val="Titolo3"/>
      </w:pPr>
      <w:bookmarkStart w:id="1852" w:name="_Toc500345615"/>
      <w:bookmarkStart w:id="1853" w:name="_Toc44004753"/>
      <w:r w:rsidRPr="00AA504D">
        <w:t>METODO DI ATTRIBUZIONE DEL COEFFICIENTE PER IL CALCOLO DEL PUNTEGGIO DELL’OFFERTA TECNICA</w:t>
      </w:r>
      <w:bookmarkEnd w:id="1852"/>
      <w:bookmarkEnd w:id="1853"/>
    </w:p>
    <w:p w14:paraId="2BF46B88" w14:textId="77777777" w:rsidR="003812AF" w:rsidRPr="00AA504D" w:rsidRDefault="003812AF" w:rsidP="00EC7D17">
      <w:pPr>
        <w:spacing w:beforeLines="20" w:before="48"/>
        <w:jc w:val="both"/>
        <w:rPr>
          <w:rFonts w:ascii="Calibri" w:hAnsi="Calibri" w:cs="Calibri"/>
          <w:i/>
          <w:sz w:val="22"/>
          <w:szCs w:val="22"/>
          <w:lang w:eastAsia="en-US"/>
        </w:rPr>
      </w:pPr>
      <w:bookmarkStart w:id="1854" w:name="_Ref498421792"/>
      <w:r w:rsidRPr="00920D90">
        <w:rPr>
          <w:rFonts w:ascii="Calibri" w:hAnsi="Calibri" w:cs="Calibri"/>
          <w:b/>
          <w:i/>
          <w:sz w:val="22"/>
          <w:szCs w:val="22"/>
          <w:highlight w:val="yellow"/>
          <w:lang w:eastAsia="en-US"/>
        </w:rPr>
        <w:t>[In caso di criteri qualitativi]</w:t>
      </w:r>
      <w:r w:rsidRPr="00AA504D">
        <w:rPr>
          <w:rFonts w:ascii="Calibri" w:hAnsi="Calibri" w:cs="Calibri"/>
          <w:sz w:val="22"/>
          <w:szCs w:val="22"/>
          <w:lang w:eastAsia="en-US"/>
        </w:rPr>
        <w:t xml:space="preserve"> A ciascuno degli elementi qualitativi cui è assegnato un punteggio discrezionale, è attribuito un coefficiente sulla base del metodo </w:t>
      </w:r>
      <w:r w:rsidRPr="00920D90">
        <w:rPr>
          <w:rFonts w:ascii="Calibri" w:hAnsi="Calibri" w:cs="Calibri"/>
          <w:sz w:val="22"/>
          <w:szCs w:val="22"/>
          <w:highlight w:val="yellow"/>
          <w:lang w:eastAsia="en-US"/>
        </w:rPr>
        <w:t>…. [</w:t>
      </w:r>
      <w:r w:rsidRPr="00920D90">
        <w:rPr>
          <w:rFonts w:ascii="Calibri" w:hAnsi="Calibri" w:cs="Calibri"/>
          <w:i/>
          <w:sz w:val="22"/>
          <w:szCs w:val="22"/>
          <w:highlight w:val="yellow"/>
          <w:lang w:eastAsia="en-US"/>
        </w:rPr>
        <w:t>indicare il metodo prescelto – cfr. linee guida dell’ANAC n. 2/2016, par. V - ad esempio: attribuzione discrezionale di un coefficiente variabile da zero ad uno da parte di ciascun commissario oppure confronto a coppie, etc.]</w:t>
      </w:r>
      <w:r w:rsidRPr="00AA504D">
        <w:rPr>
          <w:rFonts w:ascii="Calibri" w:hAnsi="Calibri" w:cs="Calibri"/>
          <w:i/>
          <w:sz w:val="22"/>
          <w:szCs w:val="22"/>
          <w:lang w:eastAsia="en-US"/>
        </w:rPr>
        <w:t>.</w:t>
      </w:r>
    </w:p>
    <w:p w14:paraId="5ACE0603" w14:textId="402342D4" w:rsidR="003812AF" w:rsidRPr="00AA504D" w:rsidRDefault="003812AF" w:rsidP="00920D90">
      <w:pPr>
        <w:pBdr>
          <w:top w:val="single" w:sz="4" w:space="1" w:color="FF0000"/>
          <w:left w:val="single" w:sz="4" w:space="4" w:color="FF0000"/>
          <w:bottom w:val="single" w:sz="4" w:space="1" w:color="FF0000"/>
          <w:right w:val="single" w:sz="4" w:space="4" w:color="FF0000"/>
        </w:pBdr>
        <w:spacing w:beforeLines="20" w:before="48"/>
        <w:jc w:val="both"/>
        <w:rPr>
          <w:rFonts w:ascii="Calibri" w:hAnsi="Calibri" w:cs="Calibri"/>
          <w:i/>
          <w:sz w:val="22"/>
          <w:szCs w:val="22"/>
          <w:lang w:eastAsia="en-US"/>
        </w:rPr>
      </w:pPr>
      <w:r w:rsidRPr="00AA504D">
        <w:rPr>
          <w:rFonts w:ascii="Calibri" w:hAnsi="Calibri" w:cs="Calibri"/>
          <w:i/>
          <w:sz w:val="22"/>
          <w:szCs w:val="22"/>
          <w:lang w:eastAsia="en-US"/>
        </w:rPr>
        <w:t xml:space="preserve">N.B.: Ove la stazione appaltante ricorra al metodo di attribuzione discrezionale del coefficiente variabile da zero ad uno, deve specificare nel bando il valore del coefficiente relativo ai diversi livelli di valutazione (ad es.: </w:t>
      </w:r>
      <w:r w:rsidR="00BC0FF0">
        <w:rPr>
          <w:rFonts w:ascii="Calibri" w:hAnsi="Calibri" w:cs="Calibri"/>
          <w:i/>
          <w:sz w:val="22"/>
          <w:szCs w:val="22"/>
          <w:lang w:eastAsia="en-US"/>
        </w:rPr>
        <w:t>o</w:t>
      </w:r>
      <w:r w:rsidR="00BC0FF0" w:rsidRPr="00AA504D">
        <w:rPr>
          <w:rFonts w:ascii="Calibri" w:hAnsi="Calibri" w:cs="Calibri"/>
          <w:i/>
          <w:sz w:val="22"/>
          <w:szCs w:val="22"/>
          <w:lang w:eastAsia="en-US"/>
        </w:rPr>
        <w:t xml:space="preserve">ttimo </w:t>
      </w:r>
      <w:r w:rsidRPr="00AA504D">
        <w:rPr>
          <w:rFonts w:ascii="Calibri" w:hAnsi="Calibri" w:cs="Calibri"/>
          <w:i/>
          <w:sz w:val="22"/>
          <w:szCs w:val="22"/>
          <w:lang w:eastAsia="en-US"/>
        </w:rPr>
        <w:t>= 1; buono = 0,8; adeguato = 0,6 etc.) precisando, inoltre, il metodo di calcolo del coefficiente unico da attribuire all’offerta in relazione al sub-criterio esaminato (ad es.: “la commissione calcola la media aritmetica dei coefficienti attribuiti dai singoli commissari all’offerta in relazione al sub-criterio in esame, al fine di ottenere il coefficiente medio da applicare al medesimo”).</w:t>
      </w:r>
    </w:p>
    <w:p w14:paraId="2CC9977A" w14:textId="77777777" w:rsidR="003812AF" w:rsidRPr="00AA504D" w:rsidRDefault="003812AF" w:rsidP="0013530E">
      <w:pPr>
        <w:spacing w:beforeLines="20" w:before="48"/>
        <w:jc w:val="both"/>
        <w:rPr>
          <w:rFonts w:ascii="Calibri" w:hAnsi="Calibri" w:cs="Calibri"/>
          <w:i/>
          <w:sz w:val="22"/>
          <w:szCs w:val="22"/>
          <w:lang w:eastAsia="en-US"/>
        </w:rPr>
      </w:pPr>
      <w:r w:rsidRPr="00920D90">
        <w:rPr>
          <w:rFonts w:ascii="Calibri" w:hAnsi="Calibri" w:cs="Calibri"/>
          <w:b/>
          <w:i/>
          <w:sz w:val="22"/>
          <w:szCs w:val="22"/>
          <w:highlight w:val="yellow"/>
          <w:lang w:eastAsia="en-US"/>
        </w:rPr>
        <w:t>[In caso di criteri quantitativi]</w:t>
      </w:r>
      <w:r w:rsidRPr="00AA504D">
        <w:rPr>
          <w:rFonts w:ascii="Calibri" w:hAnsi="Calibri" w:cs="Calibri"/>
          <w:sz w:val="22"/>
          <w:szCs w:val="22"/>
          <w:lang w:eastAsia="en-US"/>
        </w:rPr>
        <w:t xml:space="preserve"> A ciascuno degli elementi quantitativi cui è assegnato un punteggio è attribuito un coefficiente, variabile tra zero e uno, sulla base del metodo </w:t>
      </w:r>
      <w:r w:rsidRPr="00920D90">
        <w:rPr>
          <w:rFonts w:ascii="Calibri" w:hAnsi="Calibri" w:cs="Calibri"/>
          <w:sz w:val="22"/>
          <w:szCs w:val="22"/>
          <w:highlight w:val="yellow"/>
          <w:lang w:eastAsia="en-US"/>
        </w:rPr>
        <w:t>…. [</w:t>
      </w:r>
      <w:r w:rsidRPr="00920D90">
        <w:rPr>
          <w:rFonts w:ascii="Calibri" w:hAnsi="Calibri" w:cs="Calibri"/>
          <w:i/>
          <w:sz w:val="22"/>
          <w:szCs w:val="22"/>
          <w:highlight w:val="yellow"/>
          <w:lang w:eastAsia="en-US"/>
        </w:rPr>
        <w:t>indicare il metodo prescelto – cfr. linee guida dell’ANAC n. 2/2016, par.  IV - ad esempio: interpolazione lineare, metodo bilineare, formule non lineari, formule indipendenti, etc.]</w:t>
      </w:r>
      <w:r w:rsidRPr="00AA504D">
        <w:rPr>
          <w:rFonts w:ascii="Calibri" w:hAnsi="Calibri" w:cs="Calibri"/>
          <w:i/>
          <w:sz w:val="22"/>
          <w:szCs w:val="22"/>
          <w:lang w:eastAsia="en-US"/>
        </w:rPr>
        <w:t>.</w:t>
      </w:r>
    </w:p>
    <w:p w14:paraId="4CC4FCDC" w14:textId="00FC558B" w:rsidR="003812AF" w:rsidRDefault="003812AF" w:rsidP="0013530E">
      <w:pPr>
        <w:spacing w:beforeLines="20" w:before="48"/>
        <w:jc w:val="both"/>
        <w:rPr>
          <w:rFonts w:ascii="Calibri" w:hAnsi="Calibri" w:cs="Calibri"/>
          <w:sz w:val="22"/>
          <w:szCs w:val="22"/>
          <w:lang w:eastAsia="en-US"/>
        </w:rPr>
      </w:pPr>
      <w:r w:rsidRPr="00920D90">
        <w:rPr>
          <w:rFonts w:ascii="Calibri" w:hAnsi="Calibri" w:cs="Calibri"/>
          <w:b/>
          <w:i/>
          <w:sz w:val="22"/>
          <w:szCs w:val="22"/>
          <w:highlight w:val="yellow"/>
          <w:lang w:eastAsia="en-US"/>
        </w:rPr>
        <w:t>[In caso di criteri tabellari]</w:t>
      </w:r>
      <w:r w:rsidRPr="00AA504D">
        <w:rPr>
          <w:rFonts w:ascii="Calibri" w:hAnsi="Calibri" w:cs="Calibri"/>
          <w:b/>
          <w:i/>
          <w:sz w:val="22"/>
          <w:szCs w:val="22"/>
          <w:lang w:eastAsia="en-US"/>
        </w:rPr>
        <w:t xml:space="preserve"> </w:t>
      </w:r>
      <w:r w:rsidRPr="00AA504D">
        <w:rPr>
          <w:rFonts w:ascii="Calibri" w:hAnsi="Calibri" w:cs="Calibri"/>
          <w:sz w:val="22"/>
          <w:szCs w:val="22"/>
          <w:lang w:eastAsia="en-US"/>
        </w:rPr>
        <w:t xml:space="preserve">Quanto agli elementi cui è assegnato un punteggio tabellare, il relativo punteggio è assegnato, automaticamente, sulla base della presenza o assenza nell’offerta, dell’elemento richiesto. </w:t>
      </w:r>
    </w:p>
    <w:p w14:paraId="5239D546" w14:textId="77777777" w:rsidR="006A23FD" w:rsidRPr="00AA504D" w:rsidRDefault="006A23FD" w:rsidP="0013530E">
      <w:pPr>
        <w:spacing w:beforeLines="20" w:before="48"/>
        <w:jc w:val="both"/>
        <w:rPr>
          <w:rFonts w:ascii="Calibri" w:hAnsi="Calibri" w:cs="Calibri"/>
          <w:sz w:val="22"/>
          <w:szCs w:val="22"/>
          <w:lang w:eastAsia="en-US"/>
        </w:rPr>
      </w:pPr>
    </w:p>
    <w:p w14:paraId="63D46957" w14:textId="77777777" w:rsidR="008A5FDC" w:rsidRPr="008A5FDC" w:rsidRDefault="008A5FDC" w:rsidP="008A5FDC">
      <w:pPr>
        <w:pStyle w:val="Titolo3"/>
      </w:pPr>
      <w:bookmarkStart w:id="1855" w:name="_Ref497226795"/>
      <w:bookmarkStart w:id="1856" w:name="_Toc500345617"/>
      <w:bookmarkStart w:id="1857" w:name="_Toc44004754"/>
      <w:bookmarkStart w:id="1858" w:name="_Toc500345616"/>
      <w:r w:rsidRPr="008A5FDC">
        <w:rPr>
          <w:caps w:val="0"/>
        </w:rPr>
        <w:t>METODO PER IL CALCOLO DEI PUNTEGGI</w:t>
      </w:r>
      <w:bookmarkEnd w:id="1855"/>
      <w:bookmarkEnd w:id="1856"/>
      <w:bookmarkEnd w:id="1857"/>
    </w:p>
    <w:p w14:paraId="66DA1CF9" w14:textId="77777777" w:rsidR="008A5FDC" w:rsidRPr="00D67737" w:rsidRDefault="008A5FDC" w:rsidP="008A5FDC">
      <w:pPr>
        <w:spacing w:beforeLines="20" w:before="48"/>
        <w:jc w:val="both"/>
        <w:rPr>
          <w:rFonts w:asciiTheme="minorHAnsi" w:hAnsiTheme="minorHAnsi" w:cstheme="minorHAnsi"/>
          <w:b/>
          <w:i/>
          <w:sz w:val="22"/>
          <w:szCs w:val="22"/>
          <w:lang w:eastAsia="en-US"/>
        </w:rPr>
      </w:pPr>
      <w:r w:rsidRPr="00D67737">
        <w:rPr>
          <w:rFonts w:asciiTheme="minorHAnsi" w:hAnsiTheme="minorHAnsi" w:cstheme="minorHAnsi"/>
          <w:sz w:val="22"/>
          <w:szCs w:val="22"/>
          <w:lang w:eastAsia="en-US"/>
        </w:rPr>
        <w:t>La commissione, terminata l’attribuzione dei coefficienti agli elementi qualitativi e quantitativi, procederà, in relazione a ciascuna offerta, all’attribuzione dei punteggi per ogni singolo criterio secondo il seguente metodo</w:t>
      </w:r>
      <w:r w:rsidRPr="00D67737">
        <w:rPr>
          <w:rFonts w:asciiTheme="minorHAnsi" w:hAnsiTheme="minorHAnsi" w:cstheme="minorHAnsi"/>
          <w:sz w:val="22"/>
          <w:szCs w:val="22"/>
          <w:highlight w:val="yellow"/>
          <w:lang w:eastAsia="en-US"/>
        </w:rPr>
        <w:t>:............................. [</w:t>
      </w:r>
      <w:r w:rsidRPr="00D67737">
        <w:rPr>
          <w:rFonts w:asciiTheme="minorHAnsi" w:hAnsiTheme="minorHAnsi" w:cstheme="minorHAnsi"/>
          <w:i/>
          <w:sz w:val="22"/>
          <w:szCs w:val="22"/>
          <w:highlight w:val="yellow"/>
          <w:lang w:eastAsia="en-US"/>
        </w:rPr>
        <w:t>indicare, motivando la scelta, uno dei metodi - aggregativo compensatore, Electre, metodo AHP, Topsis o altri</w:t>
      </w:r>
      <w:r w:rsidRPr="00D67737">
        <w:rPr>
          <w:rFonts w:asciiTheme="minorHAnsi" w:hAnsiTheme="minorHAnsi" w:cstheme="minorHAnsi"/>
          <w:sz w:val="22"/>
          <w:szCs w:val="22"/>
          <w:highlight w:val="yellow"/>
          <w:lang w:eastAsia="en-US"/>
        </w:rPr>
        <w:t xml:space="preserve">- </w:t>
      </w:r>
      <w:r w:rsidRPr="00D67737">
        <w:rPr>
          <w:rFonts w:asciiTheme="minorHAnsi" w:hAnsiTheme="minorHAnsi" w:cstheme="minorHAnsi"/>
          <w:i/>
          <w:sz w:val="22"/>
          <w:szCs w:val="22"/>
          <w:highlight w:val="yellow"/>
          <w:lang w:eastAsia="en-US"/>
        </w:rPr>
        <w:t>secondo quanto indicato nelle linee guida dell’ANAC n. 2/2016, par. VI]</w:t>
      </w:r>
      <w:r w:rsidRPr="00D67737">
        <w:rPr>
          <w:rFonts w:asciiTheme="minorHAnsi" w:hAnsiTheme="minorHAnsi" w:cstheme="minorHAnsi"/>
          <w:i/>
          <w:sz w:val="22"/>
          <w:szCs w:val="22"/>
          <w:lang w:eastAsia="en-US"/>
        </w:rPr>
        <w:t>.</w:t>
      </w:r>
    </w:p>
    <w:p w14:paraId="58966BA6" w14:textId="77777777" w:rsidR="008A5FDC" w:rsidRPr="00D67737" w:rsidRDefault="008A5FDC" w:rsidP="008A5FDC">
      <w:pPr>
        <w:spacing w:beforeLines="20" w:before="48"/>
        <w:jc w:val="both"/>
        <w:rPr>
          <w:rFonts w:asciiTheme="minorHAnsi" w:hAnsiTheme="minorHAnsi" w:cstheme="minorHAnsi"/>
          <w:b/>
          <w:i/>
          <w:sz w:val="22"/>
          <w:szCs w:val="22"/>
        </w:rPr>
      </w:pPr>
    </w:p>
    <w:p w14:paraId="1DACAE6D" w14:textId="77777777" w:rsidR="008A5FDC" w:rsidRPr="00D67737" w:rsidRDefault="008A5FDC" w:rsidP="008A5FDC">
      <w:pPr>
        <w:spacing w:beforeLines="20" w:before="48"/>
        <w:jc w:val="both"/>
        <w:rPr>
          <w:rFonts w:asciiTheme="minorHAnsi" w:hAnsiTheme="minorHAnsi" w:cstheme="minorHAnsi"/>
          <w:sz w:val="22"/>
          <w:szCs w:val="22"/>
          <w:lang w:eastAsia="en-US"/>
        </w:rPr>
      </w:pPr>
      <w:r w:rsidRPr="00D67737">
        <w:rPr>
          <w:rFonts w:asciiTheme="minorHAnsi" w:hAnsiTheme="minorHAnsi" w:cstheme="minorHAnsi"/>
          <w:b/>
          <w:i/>
          <w:sz w:val="22"/>
          <w:szCs w:val="22"/>
          <w:highlight w:val="yellow"/>
        </w:rPr>
        <w:t>[In caso di scelta del metodo aggregativo-compensatore di cui alle linee Guida dell’ANAC n. 2/2016, par. VI, n.1]</w:t>
      </w:r>
      <w:r w:rsidRPr="00D67737">
        <w:rPr>
          <w:rFonts w:asciiTheme="minorHAnsi" w:hAnsiTheme="minorHAnsi" w:cstheme="minorHAnsi"/>
          <w:b/>
          <w:i/>
          <w:sz w:val="22"/>
          <w:szCs w:val="22"/>
        </w:rPr>
        <w:t xml:space="preserve"> </w:t>
      </w:r>
      <w:r w:rsidRPr="00D67737">
        <w:rPr>
          <w:rFonts w:asciiTheme="minorHAnsi" w:hAnsiTheme="minorHAnsi" w:cstheme="minorHAnsi"/>
          <w:sz w:val="22"/>
          <w:szCs w:val="22"/>
          <w:lang w:eastAsia="en-US"/>
        </w:rPr>
        <w:t>Il punteggio è dato dalla seguente formula:</w:t>
      </w:r>
    </w:p>
    <w:tbl>
      <w:tblPr>
        <w:tblW w:w="25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4953"/>
      </w:tblGrid>
      <w:tr w:rsidR="008A5FDC" w:rsidRPr="00D67737" w14:paraId="612194DF" w14:textId="77777777" w:rsidTr="004F1F2F">
        <w:trPr>
          <w:jc w:val="center"/>
        </w:trPr>
        <w:tc>
          <w:tcPr>
            <w:tcW w:w="5000" w:type="pct"/>
            <w:shd w:val="clear" w:color="auto" w:fill="auto"/>
          </w:tcPr>
          <w:p w14:paraId="04AC4D63" w14:textId="7C4705C2" w:rsidR="008A5FDC" w:rsidRPr="00D67737" w:rsidRDefault="008A5FDC" w:rsidP="00F5406E">
            <w:pPr>
              <w:spacing w:beforeLines="20" w:before="48"/>
              <w:jc w:val="both"/>
              <w:rPr>
                <w:rFonts w:asciiTheme="minorHAnsi" w:hAnsiTheme="minorHAnsi" w:cstheme="minorHAnsi"/>
                <w:sz w:val="22"/>
                <w:szCs w:val="22"/>
                <w:lang w:eastAsia="en-US"/>
              </w:rPr>
            </w:pPr>
            <w:r w:rsidRPr="00D67737">
              <w:rPr>
                <w:rFonts w:asciiTheme="minorHAnsi" w:hAnsiTheme="minorHAnsi" w:cstheme="minorHAnsi"/>
                <w:b/>
                <w:iCs/>
                <w:sz w:val="22"/>
                <w:szCs w:val="22"/>
              </w:rPr>
              <w:t>P</w:t>
            </w:r>
            <w:r w:rsidRPr="00D67737">
              <w:rPr>
                <w:rFonts w:asciiTheme="minorHAnsi" w:hAnsiTheme="minorHAnsi" w:cstheme="minorHAnsi"/>
                <w:b/>
                <w:iCs/>
                <w:sz w:val="22"/>
                <w:szCs w:val="22"/>
                <w:vertAlign w:val="subscript"/>
              </w:rPr>
              <w:t>i</w:t>
            </w:r>
            <w:r w:rsidRPr="00D67737">
              <w:rPr>
                <w:rFonts w:asciiTheme="minorHAnsi" w:hAnsiTheme="minorHAnsi" w:cstheme="minorHAnsi"/>
                <w:b/>
                <w:iCs/>
                <w:sz w:val="22"/>
                <w:szCs w:val="22"/>
              </w:rPr>
              <w:tab/>
              <w:t>=</w:t>
            </w:r>
            <w:r w:rsidRPr="00D67737">
              <w:rPr>
                <w:rFonts w:asciiTheme="minorHAnsi" w:hAnsiTheme="minorHAnsi" w:cstheme="minorHAnsi"/>
                <w:b/>
                <w:iCs/>
                <w:sz w:val="22"/>
                <w:szCs w:val="22"/>
              </w:rPr>
              <w:tab/>
              <w:t>C</w:t>
            </w:r>
            <w:r w:rsidRPr="00D67737">
              <w:rPr>
                <w:rFonts w:asciiTheme="minorHAnsi" w:hAnsiTheme="minorHAnsi" w:cstheme="minorHAnsi"/>
                <w:b/>
                <w:iCs/>
                <w:sz w:val="22"/>
                <w:szCs w:val="22"/>
                <w:vertAlign w:val="subscript"/>
              </w:rPr>
              <w:t xml:space="preserve">ai  </w:t>
            </w:r>
            <w:r w:rsidRPr="004F1F2F">
              <w:rPr>
                <w:rFonts w:asciiTheme="minorHAnsi" w:hAnsiTheme="minorHAnsi" w:cstheme="minorHAnsi"/>
                <w:bCs/>
                <w:iCs/>
                <w:sz w:val="22"/>
                <w:szCs w:val="22"/>
              </w:rPr>
              <w:t xml:space="preserve">x </w:t>
            </w:r>
            <w:r w:rsidRPr="00D67737">
              <w:rPr>
                <w:rFonts w:asciiTheme="minorHAnsi" w:hAnsiTheme="minorHAnsi" w:cstheme="minorHAnsi"/>
                <w:b/>
                <w:iCs/>
                <w:sz w:val="22"/>
                <w:szCs w:val="22"/>
              </w:rPr>
              <w:t xml:space="preserve"> P</w:t>
            </w:r>
            <w:r w:rsidRPr="00D67737">
              <w:rPr>
                <w:rFonts w:asciiTheme="minorHAnsi" w:hAnsiTheme="minorHAnsi" w:cstheme="minorHAnsi"/>
                <w:b/>
                <w:iCs/>
                <w:sz w:val="22"/>
                <w:szCs w:val="22"/>
                <w:vertAlign w:val="subscript"/>
              </w:rPr>
              <w:t xml:space="preserve">a </w:t>
            </w:r>
            <w:r w:rsidRPr="00D67737">
              <w:rPr>
                <w:rFonts w:asciiTheme="minorHAnsi" w:hAnsiTheme="minorHAnsi" w:cstheme="minorHAnsi"/>
                <w:b/>
                <w:iCs/>
                <w:sz w:val="22"/>
                <w:szCs w:val="22"/>
              </w:rPr>
              <w:t>+ C</w:t>
            </w:r>
            <w:r w:rsidRPr="00D67737">
              <w:rPr>
                <w:rFonts w:asciiTheme="minorHAnsi" w:hAnsiTheme="minorHAnsi" w:cstheme="minorHAnsi"/>
                <w:b/>
                <w:iCs/>
                <w:sz w:val="22"/>
                <w:szCs w:val="22"/>
                <w:vertAlign w:val="subscript"/>
              </w:rPr>
              <w:t xml:space="preserve">bi  </w:t>
            </w:r>
            <w:r w:rsidRPr="004F1F2F">
              <w:rPr>
                <w:rFonts w:asciiTheme="minorHAnsi" w:hAnsiTheme="minorHAnsi" w:cstheme="minorHAnsi"/>
                <w:bCs/>
                <w:iCs/>
                <w:sz w:val="22"/>
                <w:szCs w:val="22"/>
              </w:rPr>
              <w:t>x</w:t>
            </w:r>
            <w:r w:rsidRPr="00D67737">
              <w:rPr>
                <w:rFonts w:asciiTheme="minorHAnsi" w:hAnsiTheme="minorHAnsi" w:cstheme="minorHAnsi"/>
                <w:b/>
                <w:iCs/>
                <w:sz w:val="22"/>
                <w:szCs w:val="22"/>
              </w:rPr>
              <w:t xml:space="preserve"> P</w:t>
            </w:r>
            <w:r w:rsidRPr="00D67737">
              <w:rPr>
                <w:rFonts w:asciiTheme="minorHAnsi" w:hAnsiTheme="minorHAnsi" w:cstheme="minorHAnsi"/>
                <w:b/>
                <w:iCs/>
                <w:sz w:val="22"/>
                <w:szCs w:val="22"/>
                <w:vertAlign w:val="subscript"/>
              </w:rPr>
              <w:t>b</w:t>
            </w:r>
            <w:r w:rsidR="004F1F2F">
              <w:rPr>
                <w:rFonts w:asciiTheme="minorHAnsi" w:hAnsiTheme="minorHAnsi" w:cstheme="minorHAnsi"/>
                <w:b/>
                <w:iCs/>
                <w:sz w:val="22"/>
                <w:szCs w:val="22"/>
              </w:rPr>
              <w:t xml:space="preserve"> </w:t>
            </w:r>
            <w:r w:rsidRPr="00D67737">
              <w:rPr>
                <w:rFonts w:asciiTheme="minorHAnsi" w:hAnsiTheme="minorHAnsi" w:cstheme="minorHAnsi"/>
                <w:b/>
                <w:iCs/>
                <w:sz w:val="22"/>
                <w:szCs w:val="22"/>
              </w:rPr>
              <w:t>+….. C</w:t>
            </w:r>
            <w:r w:rsidRPr="00D67737">
              <w:rPr>
                <w:rFonts w:asciiTheme="minorHAnsi" w:hAnsiTheme="minorHAnsi" w:cstheme="minorHAnsi"/>
                <w:b/>
                <w:iCs/>
                <w:sz w:val="22"/>
                <w:szCs w:val="22"/>
                <w:vertAlign w:val="subscript"/>
              </w:rPr>
              <w:t xml:space="preserve">ni  </w:t>
            </w:r>
            <w:r w:rsidRPr="004F1F2F">
              <w:rPr>
                <w:rFonts w:asciiTheme="minorHAnsi" w:hAnsiTheme="minorHAnsi" w:cstheme="minorHAnsi"/>
                <w:bCs/>
                <w:iCs/>
                <w:sz w:val="22"/>
                <w:szCs w:val="22"/>
              </w:rPr>
              <w:t>x</w:t>
            </w:r>
            <w:r w:rsidRPr="00D67737">
              <w:rPr>
                <w:rFonts w:asciiTheme="minorHAnsi" w:hAnsiTheme="minorHAnsi" w:cstheme="minorHAnsi"/>
                <w:b/>
                <w:iCs/>
                <w:sz w:val="22"/>
                <w:szCs w:val="22"/>
              </w:rPr>
              <w:t xml:space="preserve">  P</w:t>
            </w:r>
            <w:r w:rsidRPr="00D67737">
              <w:rPr>
                <w:rFonts w:asciiTheme="minorHAnsi" w:hAnsiTheme="minorHAnsi" w:cstheme="minorHAnsi"/>
                <w:b/>
                <w:iCs/>
                <w:sz w:val="22"/>
                <w:szCs w:val="22"/>
                <w:vertAlign w:val="subscript"/>
              </w:rPr>
              <w:t>n</w:t>
            </w:r>
          </w:p>
        </w:tc>
      </w:tr>
    </w:tbl>
    <w:p w14:paraId="60591AE8" w14:textId="77777777" w:rsidR="008A5FDC" w:rsidRPr="00D67737" w:rsidRDefault="008A5FDC" w:rsidP="008A5FDC">
      <w:pPr>
        <w:spacing w:beforeLines="20" w:before="48"/>
        <w:jc w:val="both"/>
        <w:rPr>
          <w:rFonts w:asciiTheme="minorHAnsi" w:hAnsiTheme="minorHAnsi" w:cstheme="minorHAnsi"/>
          <w:i/>
          <w:sz w:val="22"/>
          <w:szCs w:val="22"/>
          <w:lang w:eastAsia="en-US"/>
        </w:rPr>
      </w:pPr>
      <w:r w:rsidRPr="00D67737">
        <w:rPr>
          <w:rFonts w:asciiTheme="minorHAnsi" w:hAnsiTheme="minorHAnsi" w:cstheme="minorHAnsi"/>
          <w:i/>
          <w:sz w:val="22"/>
          <w:szCs w:val="22"/>
          <w:lang w:eastAsia="en-US"/>
        </w:rPr>
        <w:t>dove</w:t>
      </w:r>
    </w:p>
    <w:p w14:paraId="556A25B3" w14:textId="77777777" w:rsidR="008A5FDC" w:rsidRPr="00D67737" w:rsidRDefault="008A5FDC" w:rsidP="008A5FDC">
      <w:pPr>
        <w:spacing w:beforeLines="20" w:before="48"/>
        <w:jc w:val="both"/>
        <w:rPr>
          <w:rFonts w:asciiTheme="minorHAnsi" w:hAnsiTheme="minorHAnsi" w:cstheme="minorHAnsi"/>
          <w:i/>
          <w:sz w:val="22"/>
          <w:szCs w:val="22"/>
        </w:rPr>
      </w:pPr>
      <w:r w:rsidRPr="00D67737">
        <w:rPr>
          <w:rFonts w:asciiTheme="minorHAnsi" w:hAnsiTheme="minorHAnsi" w:cstheme="minorHAnsi"/>
          <w:b/>
          <w:i/>
          <w:sz w:val="22"/>
          <w:szCs w:val="22"/>
        </w:rPr>
        <w:t>P</w:t>
      </w:r>
      <w:r w:rsidRPr="00836570">
        <w:rPr>
          <w:rFonts w:asciiTheme="minorHAnsi" w:hAnsiTheme="minorHAnsi" w:cstheme="minorHAnsi"/>
          <w:b/>
          <w:i/>
          <w:sz w:val="22"/>
          <w:szCs w:val="22"/>
          <w:vertAlign w:val="subscript"/>
        </w:rPr>
        <w:t>i</w:t>
      </w:r>
      <w:r w:rsidRPr="00D67737">
        <w:rPr>
          <w:rFonts w:asciiTheme="minorHAnsi" w:hAnsiTheme="minorHAnsi" w:cstheme="minorHAnsi"/>
          <w:i/>
          <w:sz w:val="22"/>
          <w:szCs w:val="22"/>
        </w:rPr>
        <w:tab/>
        <w:t>=</w:t>
      </w:r>
      <w:r w:rsidRPr="00D67737">
        <w:rPr>
          <w:rFonts w:asciiTheme="minorHAnsi" w:hAnsiTheme="minorHAnsi" w:cstheme="minorHAnsi"/>
          <w:i/>
          <w:sz w:val="22"/>
          <w:szCs w:val="22"/>
        </w:rPr>
        <w:tab/>
        <w:t>punteggio concorrente i;</w:t>
      </w:r>
    </w:p>
    <w:p w14:paraId="643521B0" w14:textId="77777777" w:rsidR="008A5FDC" w:rsidRPr="00D67737" w:rsidRDefault="008A5FDC" w:rsidP="008A5FDC">
      <w:pPr>
        <w:spacing w:beforeLines="20" w:before="48"/>
        <w:jc w:val="both"/>
        <w:rPr>
          <w:rFonts w:asciiTheme="minorHAnsi" w:hAnsiTheme="minorHAnsi" w:cstheme="minorHAnsi"/>
          <w:i/>
          <w:sz w:val="22"/>
          <w:szCs w:val="22"/>
        </w:rPr>
      </w:pPr>
      <w:r w:rsidRPr="00D67737">
        <w:rPr>
          <w:rFonts w:asciiTheme="minorHAnsi" w:hAnsiTheme="minorHAnsi" w:cstheme="minorHAnsi"/>
          <w:b/>
          <w:i/>
          <w:sz w:val="22"/>
          <w:szCs w:val="22"/>
        </w:rPr>
        <w:t>C</w:t>
      </w:r>
      <w:r w:rsidRPr="00836570">
        <w:rPr>
          <w:rFonts w:asciiTheme="minorHAnsi" w:hAnsiTheme="minorHAnsi" w:cstheme="minorHAnsi"/>
          <w:b/>
          <w:i/>
          <w:sz w:val="22"/>
          <w:szCs w:val="22"/>
          <w:vertAlign w:val="subscript"/>
        </w:rPr>
        <w:t>ai</w:t>
      </w:r>
      <w:r w:rsidRPr="00D67737">
        <w:rPr>
          <w:rFonts w:asciiTheme="minorHAnsi" w:hAnsiTheme="minorHAnsi" w:cstheme="minorHAnsi"/>
          <w:i/>
          <w:sz w:val="22"/>
          <w:szCs w:val="22"/>
        </w:rPr>
        <w:tab/>
        <w:t>=</w:t>
      </w:r>
      <w:r w:rsidRPr="00D67737">
        <w:rPr>
          <w:rFonts w:asciiTheme="minorHAnsi" w:hAnsiTheme="minorHAnsi" w:cstheme="minorHAnsi"/>
          <w:i/>
          <w:sz w:val="22"/>
          <w:szCs w:val="22"/>
        </w:rPr>
        <w:tab/>
        <w:t>coefficiente criterio di valutazione a, del concorrente i;</w:t>
      </w:r>
    </w:p>
    <w:p w14:paraId="655A38B9" w14:textId="77777777" w:rsidR="008A5FDC" w:rsidRPr="00D67737" w:rsidRDefault="008A5FDC" w:rsidP="008A5FDC">
      <w:pPr>
        <w:spacing w:beforeLines="20" w:before="48"/>
        <w:jc w:val="both"/>
        <w:rPr>
          <w:rFonts w:asciiTheme="minorHAnsi" w:hAnsiTheme="minorHAnsi" w:cstheme="minorHAnsi"/>
          <w:i/>
          <w:sz w:val="22"/>
          <w:szCs w:val="22"/>
        </w:rPr>
      </w:pPr>
      <w:r w:rsidRPr="00D67737">
        <w:rPr>
          <w:rFonts w:asciiTheme="minorHAnsi" w:hAnsiTheme="minorHAnsi" w:cstheme="minorHAnsi"/>
          <w:b/>
          <w:i/>
          <w:sz w:val="22"/>
          <w:szCs w:val="22"/>
        </w:rPr>
        <w:t>C</w:t>
      </w:r>
      <w:r w:rsidRPr="00836570">
        <w:rPr>
          <w:rFonts w:asciiTheme="minorHAnsi" w:hAnsiTheme="minorHAnsi" w:cstheme="minorHAnsi"/>
          <w:b/>
          <w:i/>
          <w:sz w:val="22"/>
          <w:szCs w:val="22"/>
          <w:vertAlign w:val="subscript"/>
        </w:rPr>
        <w:t>bi</w:t>
      </w:r>
      <w:r w:rsidRPr="00D67737">
        <w:rPr>
          <w:rFonts w:asciiTheme="minorHAnsi" w:hAnsiTheme="minorHAnsi" w:cstheme="minorHAnsi"/>
          <w:i/>
          <w:sz w:val="22"/>
          <w:szCs w:val="22"/>
        </w:rPr>
        <w:tab/>
        <w:t>=</w:t>
      </w:r>
      <w:r w:rsidRPr="00D67737">
        <w:rPr>
          <w:rFonts w:asciiTheme="minorHAnsi" w:hAnsiTheme="minorHAnsi" w:cstheme="minorHAnsi"/>
          <w:i/>
          <w:sz w:val="22"/>
          <w:szCs w:val="22"/>
        </w:rPr>
        <w:tab/>
        <w:t>coefficiente criterio di valutazione b, del concorrente i;</w:t>
      </w:r>
    </w:p>
    <w:p w14:paraId="513EFE9A" w14:textId="77777777" w:rsidR="008A5FDC" w:rsidRPr="00D67737" w:rsidRDefault="008A5FDC" w:rsidP="008A5FDC">
      <w:pPr>
        <w:spacing w:beforeLines="20" w:before="48"/>
        <w:jc w:val="both"/>
        <w:rPr>
          <w:rFonts w:asciiTheme="minorHAnsi" w:hAnsiTheme="minorHAnsi" w:cstheme="minorHAnsi"/>
          <w:i/>
          <w:sz w:val="22"/>
          <w:szCs w:val="22"/>
        </w:rPr>
      </w:pPr>
      <w:r w:rsidRPr="00D67737">
        <w:rPr>
          <w:rFonts w:asciiTheme="minorHAnsi" w:hAnsiTheme="minorHAnsi" w:cstheme="minorHAnsi"/>
          <w:i/>
          <w:sz w:val="22"/>
          <w:szCs w:val="22"/>
        </w:rPr>
        <w:t>.......................................</w:t>
      </w:r>
    </w:p>
    <w:p w14:paraId="78BA3B46" w14:textId="77777777" w:rsidR="008A5FDC" w:rsidRPr="00D67737" w:rsidRDefault="008A5FDC" w:rsidP="008A5FDC">
      <w:pPr>
        <w:spacing w:beforeLines="20" w:before="48"/>
        <w:jc w:val="both"/>
        <w:rPr>
          <w:rFonts w:asciiTheme="minorHAnsi" w:hAnsiTheme="minorHAnsi" w:cstheme="minorHAnsi"/>
          <w:i/>
          <w:sz w:val="22"/>
          <w:szCs w:val="22"/>
        </w:rPr>
      </w:pPr>
      <w:r w:rsidRPr="00D67737">
        <w:rPr>
          <w:rFonts w:asciiTheme="minorHAnsi" w:hAnsiTheme="minorHAnsi" w:cstheme="minorHAnsi"/>
          <w:b/>
          <w:i/>
          <w:sz w:val="22"/>
          <w:szCs w:val="22"/>
        </w:rPr>
        <w:t>C</w:t>
      </w:r>
      <w:r w:rsidRPr="00836570">
        <w:rPr>
          <w:rFonts w:asciiTheme="minorHAnsi" w:hAnsiTheme="minorHAnsi" w:cstheme="minorHAnsi"/>
          <w:b/>
          <w:i/>
          <w:sz w:val="22"/>
          <w:szCs w:val="22"/>
          <w:vertAlign w:val="subscript"/>
        </w:rPr>
        <w:t>ni</w:t>
      </w:r>
      <w:r w:rsidRPr="00D67737">
        <w:rPr>
          <w:rFonts w:asciiTheme="minorHAnsi" w:hAnsiTheme="minorHAnsi" w:cstheme="minorHAnsi"/>
          <w:i/>
          <w:sz w:val="22"/>
          <w:szCs w:val="22"/>
        </w:rPr>
        <w:tab/>
        <w:t>=</w:t>
      </w:r>
      <w:r w:rsidRPr="00D67737">
        <w:rPr>
          <w:rFonts w:asciiTheme="minorHAnsi" w:hAnsiTheme="minorHAnsi" w:cstheme="minorHAnsi"/>
          <w:i/>
          <w:sz w:val="22"/>
          <w:szCs w:val="22"/>
        </w:rPr>
        <w:tab/>
        <w:t>coefficiente criterio di valutazione n, del concorrente i;</w:t>
      </w:r>
    </w:p>
    <w:p w14:paraId="1B80EAC3" w14:textId="77777777" w:rsidR="008A5FDC" w:rsidRPr="00D67737" w:rsidRDefault="008A5FDC" w:rsidP="008A5FDC">
      <w:pPr>
        <w:spacing w:beforeLines="20" w:before="48"/>
        <w:jc w:val="both"/>
        <w:rPr>
          <w:rFonts w:asciiTheme="minorHAnsi" w:hAnsiTheme="minorHAnsi" w:cstheme="minorHAnsi"/>
          <w:i/>
          <w:sz w:val="22"/>
          <w:szCs w:val="22"/>
        </w:rPr>
      </w:pPr>
      <w:r w:rsidRPr="00D67737">
        <w:rPr>
          <w:rFonts w:asciiTheme="minorHAnsi" w:hAnsiTheme="minorHAnsi" w:cstheme="minorHAnsi"/>
          <w:b/>
          <w:i/>
          <w:sz w:val="22"/>
          <w:szCs w:val="22"/>
        </w:rPr>
        <w:t>P</w:t>
      </w:r>
      <w:r w:rsidRPr="00836570">
        <w:rPr>
          <w:rFonts w:asciiTheme="minorHAnsi" w:hAnsiTheme="minorHAnsi" w:cstheme="minorHAnsi"/>
          <w:b/>
          <w:i/>
          <w:sz w:val="22"/>
          <w:szCs w:val="22"/>
          <w:vertAlign w:val="subscript"/>
        </w:rPr>
        <w:t>a</w:t>
      </w:r>
      <w:r w:rsidRPr="00D67737">
        <w:rPr>
          <w:rFonts w:asciiTheme="minorHAnsi" w:hAnsiTheme="minorHAnsi" w:cstheme="minorHAnsi"/>
          <w:i/>
          <w:sz w:val="22"/>
          <w:szCs w:val="22"/>
        </w:rPr>
        <w:tab/>
        <w:t>=</w:t>
      </w:r>
      <w:r w:rsidRPr="00D67737">
        <w:rPr>
          <w:rFonts w:asciiTheme="minorHAnsi" w:hAnsiTheme="minorHAnsi" w:cstheme="minorHAnsi"/>
          <w:i/>
          <w:sz w:val="22"/>
          <w:szCs w:val="22"/>
        </w:rPr>
        <w:tab/>
        <w:t>peso criterio di valutazione a;</w:t>
      </w:r>
    </w:p>
    <w:p w14:paraId="3BBAF7E8" w14:textId="77777777" w:rsidR="008A5FDC" w:rsidRPr="00D67737" w:rsidRDefault="008A5FDC" w:rsidP="008A5FDC">
      <w:pPr>
        <w:spacing w:beforeLines="20" w:before="48"/>
        <w:jc w:val="both"/>
        <w:rPr>
          <w:rFonts w:asciiTheme="minorHAnsi" w:hAnsiTheme="minorHAnsi" w:cstheme="minorHAnsi"/>
          <w:i/>
          <w:sz w:val="22"/>
          <w:szCs w:val="22"/>
        </w:rPr>
      </w:pPr>
      <w:r w:rsidRPr="00D67737">
        <w:rPr>
          <w:rFonts w:asciiTheme="minorHAnsi" w:hAnsiTheme="minorHAnsi" w:cstheme="minorHAnsi"/>
          <w:b/>
          <w:i/>
          <w:sz w:val="22"/>
          <w:szCs w:val="22"/>
        </w:rPr>
        <w:t>P</w:t>
      </w:r>
      <w:r w:rsidRPr="00836570">
        <w:rPr>
          <w:rFonts w:asciiTheme="minorHAnsi" w:hAnsiTheme="minorHAnsi" w:cstheme="minorHAnsi"/>
          <w:b/>
          <w:i/>
          <w:sz w:val="22"/>
          <w:szCs w:val="22"/>
          <w:vertAlign w:val="subscript"/>
        </w:rPr>
        <w:t>b</w:t>
      </w:r>
      <w:r w:rsidRPr="00D67737">
        <w:rPr>
          <w:rFonts w:asciiTheme="minorHAnsi" w:hAnsiTheme="minorHAnsi" w:cstheme="minorHAnsi"/>
          <w:i/>
          <w:sz w:val="22"/>
          <w:szCs w:val="22"/>
        </w:rPr>
        <w:tab/>
        <w:t>=</w:t>
      </w:r>
      <w:r w:rsidRPr="00D67737">
        <w:rPr>
          <w:rFonts w:asciiTheme="minorHAnsi" w:hAnsiTheme="minorHAnsi" w:cstheme="minorHAnsi"/>
          <w:i/>
          <w:sz w:val="22"/>
          <w:szCs w:val="22"/>
        </w:rPr>
        <w:tab/>
        <w:t>peso criterio di valutazione b;</w:t>
      </w:r>
    </w:p>
    <w:p w14:paraId="0EC55A8C" w14:textId="77777777" w:rsidR="008A5FDC" w:rsidRPr="00D67737" w:rsidRDefault="008A5FDC" w:rsidP="008A5FDC">
      <w:pPr>
        <w:spacing w:beforeLines="20" w:before="48"/>
        <w:jc w:val="both"/>
        <w:rPr>
          <w:rFonts w:asciiTheme="minorHAnsi" w:hAnsiTheme="minorHAnsi" w:cstheme="minorHAnsi"/>
          <w:i/>
          <w:sz w:val="22"/>
          <w:szCs w:val="22"/>
        </w:rPr>
      </w:pPr>
      <w:r w:rsidRPr="00D67737">
        <w:rPr>
          <w:rFonts w:asciiTheme="minorHAnsi" w:hAnsiTheme="minorHAnsi" w:cstheme="minorHAnsi"/>
          <w:i/>
          <w:sz w:val="22"/>
          <w:szCs w:val="22"/>
        </w:rPr>
        <w:t>……………………………</w:t>
      </w:r>
    </w:p>
    <w:p w14:paraId="442F697A" w14:textId="77777777" w:rsidR="008A5FDC" w:rsidRPr="00D67737" w:rsidRDefault="008A5FDC" w:rsidP="008A5FDC">
      <w:pPr>
        <w:spacing w:beforeLines="20" w:before="48"/>
        <w:jc w:val="both"/>
        <w:rPr>
          <w:rFonts w:asciiTheme="minorHAnsi" w:hAnsiTheme="minorHAnsi" w:cstheme="minorHAnsi"/>
          <w:i/>
          <w:sz w:val="22"/>
          <w:szCs w:val="22"/>
        </w:rPr>
      </w:pPr>
      <w:r w:rsidRPr="00D67737">
        <w:rPr>
          <w:rFonts w:asciiTheme="minorHAnsi" w:hAnsiTheme="minorHAnsi" w:cstheme="minorHAnsi"/>
          <w:b/>
          <w:i/>
          <w:sz w:val="22"/>
          <w:szCs w:val="22"/>
        </w:rPr>
        <w:t>P</w:t>
      </w:r>
      <w:r w:rsidRPr="00836570">
        <w:rPr>
          <w:rFonts w:asciiTheme="minorHAnsi" w:hAnsiTheme="minorHAnsi" w:cstheme="minorHAnsi"/>
          <w:b/>
          <w:i/>
          <w:sz w:val="22"/>
          <w:szCs w:val="22"/>
          <w:vertAlign w:val="subscript"/>
        </w:rPr>
        <w:t>n</w:t>
      </w:r>
      <w:r w:rsidRPr="00D67737">
        <w:rPr>
          <w:rFonts w:asciiTheme="minorHAnsi" w:hAnsiTheme="minorHAnsi" w:cstheme="minorHAnsi"/>
          <w:i/>
          <w:sz w:val="22"/>
          <w:szCs w:val="22"/>
        </w:rPr>
        <w:tab/>
        <w:t>=</w:t>
      </w:r>
      <w:r w:rsidRPr="00D67737">
        <w:rPr>
          <w:rFonts w:asciiTheme="minorHAnsi" w:hAnsiTheme="minorHAnsi" w:cstheme="minorHAnsi"/>
          <w:i/>
          <w:sz w:val="22"/>
          <w:szCs w:val="22"/>
        </w:rPr>
        <w:tab/>
        <w:t>peso criterio di valutazione n.</w:t>
      </w:r>
    </w:p>
    <w:p w14:paraId="69EE4522" w14:textId="77777777" w:rsidR="008A5FDC" w:rsidRPr="00D67737" w:rsidRDefault="008A5FDC" w:rsidP="008A5FDC">
      <w:pPr>
        <w:spacing w:beforeLines="20" w:before="48"/>
        <w:jc w:val="both"/>
        <w:rPr>
          <w:rFonts w:asciiTheme="minorHAnsi" w:hAnsiTheme="minorHAnsi" w:cstheme="minorHAnsi"/>
          <w:sz w:val="22"/>
          <w:szCs w:val="22"/>
        </w:rPr>
      </w:pPr>
      <w:r w:rsidRPr="00D67737">
        <w:rPr>
          <w:rFonts w:asciiTheme="minorHAnsi" w:hAnsiTheme="minorHAnsi" w:cstheme="minorHAnsi"/>
          <w:b/>
          <w:i/>
          <w:sz w:val="22"/>
          <w:szCs w:val="22"/>
          <w:highlight w:val="yellow"/>
          <w:lang w:eastAsia="en-US"/>
        </w:rPr>
        <w:t>[In caso di criteri con punteggi tabellari]</w:t>
      </w:r>
      <w:r w:rsidRPr="00D67737">
        <w:rPr>
          <w:rFonts w:asciiTheme="minorHAnsi" w:hAnsiTheme="minorHAnsi" w:cstheme="minorHAnsi"/>
          <w:b/>
          <w:sz w:val="22"/>
          <w:szCs w:val="22"/>
          <w:lang w:eastAsia="en-US"/>
        </w:rPr>
        <w:t xml:space="preserve"> </w:t>
      </w:r>
      <w:r w:rsidRPr="00D67737">
        <w:rPr>
          <w:rFonts w:asciiTheme="minorHAnsi" w:hAnsiTheme="minorHAnsi" w:cstheme="minorHAnsi"/>
          <w:sz w:val="22"/>
          <w:szCs w:val="22"/>
        </w:rPr>
        <w:t>Al risultato della suddetta operazione verranno sommati i punteggi tabellari, già espressi in valore assoluto, ottenuti dall’offerta del singolo concorrente.</w:t>
      </w:r>
    </w:p>
    <w:p w14:paraId="74DF250E" w14:textId="77777777" w:rsidR="008A5FDC" w:rsidRPr="00D67737" w:rsidRDefault="008A5FDC" w:rsidP="008A5FDC">
      <w:pPr>
        <w:spacing w:beforeLines="20" w:before="48"/>
        <w:jc w:val="both"/>
        <w:rPr>
          <w:rFonts w:asciiTheme="minorHAnsi" w:eastAsia="SimSun" w:hAnsiTheme="minorHAnsi" w:cstheme="minorHAnsi"/>
          <w:b/>
          <w:i/>
          <w:sz w:val="22"/>
          <w:szCs w:val="22"/>
          <w:lang w:eastAsia="en-US"/>
        </w:rPr>
      </w:pPr>
      <w:r w:rsidRPr="00D67737">
        <w:rPr>
          <w:rFonts w:asciiTheme="minorHAnsi" w:eastAsia="SimSun" w:hAnsiTheme="minorHAnsi" w:cstheme="minorHAnsi"/>
          <w:b/>
          <w:i/>
          <w:sz w:val="22"/>
          <w:szCs w:val="22"/>
          <w:highlight w:val="yellow"/>
          <w:lang w:eastAsia="en-US"/>
        </w:rPr>
        <w:t>[</w:t>
      </w:r>
      <w:r w:rsidRPr="00D67737">
        <w:rPr>
          <w:rFonts w:asciiTheme="minorHAnsi" w:hAnsiTheme="minorHAnsi" w:cstheme="minorHAnsi"/>
          <w:b/>
          <w:i/>
          <w:sz w:val="22"/>
          <w:szCs w:val="22"/>
          <w:highlight w:val="yellow"/>
        </w:rPr>
        <w:t>In caso di scelta di un metodo diverso dall’aggregativo compensatore</w:t>
      </w:r>
      <w:r w:rsidRPr="00D67737">
        <w:rPr>
          <w:rFonts w:asciiTheme="minorHAnsi" w:eastAsia="SimSun" w:hAnsiTheme="minorHAnsi" w:cstheme="minorHAnsi"/>
          <w:b/>
          <w:i/>
          <w:sz w:val="22"/>
          <w:szCs w:val="22"/>
          <w:highlight w:val="yellow"/>
          <w:lang w:eastAsia="en-US"/>
        </w:rPr>
        <w:t>]</w:t>
      </w:r>
    </w:p>
    <w:p w14:paraId="2F9D8605" w14:textId="77777777" w:rsidR="008A5FDC" w:rsidRPr="00D67737" w:rsidRDefault="008A5FDC" w:rsidP="008A5FDC">
      <w:pPr>
        <w:spacing w:beforeLines="20" w:before="48"/>
        <w:jc w:val="both"/>
        <w:rPr>
          <w:rFonts w:asciiTheme="minorHAnsi" w:hAnsiTheme="minorHAnsi" w:cstheme="minorHAnsi"/>
          <w:i/>
          <w:sz w:val="22"/>
          <w:szCs w:val="22"/>
          <w:lang w:eastAsia="en-US"/>
        </w:rPr>
      </w:pPr>
      <w:r w:rsidRPr="00D67737">
        <w:rPr>
          <w:rFonts w:asciiTheme="minorHAnsi" w:hAnsiTheme="minorHAnsi" w:cstheme="minorHAnsi"/>
          <w:sz w:val="22"/>
          <w:szCs w:val="22"/>
          <w:lang w:eastAsia="en-US"/>
        </w:rPr>
        <w:t>Il punteggio è dato</w:t>
      </w:r>
      <w:r w:rsidRPr="00D67737">
        <w:rPr>
          <w:rFonts w:asciiTheme="minorHAnsi" w:hAnsiTheme="minorHAnsi" w:cstheme="minorHAnsi"/>
          <w:i/>
          <w:sz w:val="22"/>
          <w:szCs w:val="22"/>
          <w:highlight w:val="yellow"/>
          <w:lang w:eastAsia="en-US"/>
        </w:rPr>
        <w:t>............................[indicare il metodo di calcolo prescelto, che deve rispettare i principi contenuti nelle linee guida n. 2 del 2016 par. VI, e le relative modalità di applicazione]</w:t>
      </w:r>
      <w:r w:rsidRPr="00D67737">
        <w:rPr>
          <w:rFonts w:asciiTheme="minorHAnsi" w:hAnsiTheme="minorHAnsi" w:cstheme="minorHAnsi"/>
          <w:i/>
          <w:sz w:val="22"/>
          <w:szCs w:val="22"/>
          <w:lang w:eastAsia="en-US"/>
        </w:rPr>
        <w:t>.</w:t>
      </w:r>
    </w:p>
    <w:p w14:paraId="492B3213" w14:textId="77777777" w:rsidR="008A5FDC" w:rsidRPr="00D67737" w:rsidRDefault="008A5FDC" w:rsidP="008A5FDC">
      <w:pPr>
        <w:spacing w:beforeLines="20" w:before="48"/>
        <w:jc w:val="both"/>
        <w:rPr>
          <w:rFonts w:asciiTheme="minorHAnsi" w:hAnsiTheme="minorHAnsi" w:cstheme="minorHAnsi"/>
          <w:sz w:val="22"/>
          <w:szCs w:val="22"/>
          <w:highlight w:val="yellow"/>
          <w:lang w:eastAsia="en-US"/>
        </w:rPr>
      </w:pPr>
      <w:r w:rsidRPr="00D67737">
        <w:rPr>
          <w:rFonts w:asciiTheme="minorHAnsi" w:hAnsiTheme="minorHAnsi" w:cstheme="minorHAnsi"/>
          <w:b/>
          <w:i/>
          <w:sz w:val="22"/>
          <w:szCs w:val="22"/>
          <w:highlight w:val="yellow"/>
          <w:lang w:eastAsia="en-US"/>
        </w:rPr>
        <w:t>[Facoltativo: I riparametrazione]</w:t>
      </w:r>
      <w:r w:rsidRPr="00D67737">
        <w:rPr>
          <w:rFonts w:asciiTheme="minorHAnsi" w:hAnsiTheme="minorHAnsi" w:cstheme="minorHAnsi"/>
          <w:sz w:val="22"/>
          <w:szCs w:val="22"/>
          <w:highlight w:val="yellow"/>
          <w:lang w:eastAsia="en-US"/>
        </w:rPr>
        <w:t xml:space="preserve"> Al fine di non alterare i pesi stabiliti tra i vari criteri, se nel singolo criterio nessun concorrente ottiene il punteggio massimo, tale punteggio viene riparametrato. La c.d. “riparametrazione” si applica ai criteri di natura qualitativa nonché a quei criteri di natura quantitativa, la cui formula non consenta la distribuzione del punteggio massimo. La stazione appaltante procederà ad assegnare al concorrente che ha ottenuto il punteggio più alto su un singolo criterio il massimo punteggio previsto per lo stesso e alle altre offerte un punteggio proporzionale decrescente.</w:t>
      </w:r>
    </w:p>
    <w:p w14:paraId="4D9EA77C" w14:textId="4C31667B" w:rsidR="008A5FDC" w:rsidRPr="008A5FDC" w:rsidRDefault="008A5FDC" w:rsidP="008A5FDC">
      <w:pPr>
        <w:spacing w:beforeLines="20" w:before="48"/>
        <w:jc w:val="both"/>
        <w:rPr>
          <w:rFonts w:asciiTheme="minorHAnsi" w:hAnsiTheme="minorHAnsi" w:cstheme="minorHAnsi"/>
          <w:sz w:val="22"/>
          <w:szCs w:val="22"/>
          <w:lang w:eastAsia="en-US"/>
        </w:rPr>
      </w:pPr>
      <w:r w:rsidRPr="00D67737">
        <w:rPr>
          <w:rFonts w:asciiTheme="minorHAnsi" w:hAnsiTheme="minorHAnsi" w:cstheme="minorHAnsi"/>
          <w:b/>
          <w:i/>
          <w:sz w:val="22"/>
          <w:szCs w:val="22"/>
          <w:highlight w:val="yellow"/>
          <w:lang w:eastAsia="en-US"/>
        </w:rPr>
        <w:t xml:space="preserve">[Facoltativo: II riparametrazione] </w:t>
      </w:r>
      <w:r w:rsidRPr="00D67737">
        <w:rPr>
          <w:rFonts w:asciiTheme="minorHAnsi" w:hAnsiTheme="minorHAnsi" w:cstheme="minorHAnsi"/>
          <w:sz w:val="22"/>
          <w:szCs w:val="22"/>
          <w:highlight w:val="yellow"/>
          <w:lang w:eastAsia="en-US"/>
        </w:rPr>
        <w:t>Al fine di non alterare i pesi stabiliti tra i vari criteri, se nel punteggio tecnico complessivo nessun concorrente ottiene il punteggio massimo, tale punteggio viene nuovamente riparametrato.</w:t>
      </w:r>
    </w:p>
    <w:p w14:paraId="5A8C1C95" w14:textId="77777777" w:rsidR="008A5FDC" w:rsidRPr="00AA504D" w:rsidRDefault="008A5FDC" w:rsidP="008A5FDC">
      <w:pPr>
        <w:spacing w:beforeLines="20" w:before="48"/>
        <w:jc w:val="both"/>
        <w:rPr>
          <w:rFonts w:ascii="Calibri" w:hAnsi="Calibri" w:cs="Calibri"/>
          <w:sz w:val="22"/>
          <w:szCs w:val="22"/>
          <w:lang w:eastAsia="en-US"/>
        </w:rPr>
      </w:pPr>
    </w:p>
    <w:p w14:paraId="3C256016" w14:textId="78324502" w:rsidR="003812AF" w:rsidRPr="00AA504D" w:rsidRDefault="006A23FD" w:rsidP="00574CCE">
      <w:pPr>
        <w:pStyle w:val="Titolo3"/>
      </w:pPr>
      <w:bookmarkStart w:id="1859" w:name="_Toc44004755"/>
      <w:r w:rsidRPr="00AA504D">
        <w:t>METODO DI ATTRIBUZIONE DEL COEFFICIENTE PER IL CALCOLO DEL PUNTEGGIO DELL’OFFERTA ECONOMICA</w:t>
      </w:r>
      <w:bookmarkEnd w:id="1854"/>
      <w:bookmarkEnd w:id="1858"/>
      <w:bookmarkEnd w:id="1859"/>
      <w:r w:rsidRPr="00AA504D">
        <w:t xml:space="preserve"> </w:t>
      </w:r>
    </w:p>
    <w:p w14:paraId="00E3EF82" w14:textId="77777777" w:rsidR="003812AF" w:rsidRPr="00D67737" w:rsidRDefault="003812AF" w:rsidP="0013530E">
      <w:pPr>
        <w:spacing w:beforeLines="20" w:before="48"/>
        <w:jc w:val="both"/>
        <w:rPr>
          <w:rFonts w:asciiTheme="minorHAnsi" w:hAnsiTheme="minorHAnsi" w:cstheme="minorHAnsi"/>
          <w:sz w:val="22"/>
          <w:szCs w:val="22"/>
          <w:lang w:eastAsia="en-US"/>
        </w:rPr>
      </w:pPr>
      <w:r w:rsidRPr="00D67737">
        <w:rPr>
          <w:rFonts w:asciiTheme="minorHAnsi" w:hAnsiTheme="minorHAnsi" w:cstheme="minorHAnsi"/>
          <w:sz w:val="22"/>
          <w:szCs w:val="22"/>
          <w:lang w:eastAsia="en-US"/>
        </w:rPr>
        <w:t xml:space="preserve">Quanto all’offerta economica, è attribuito all’elemento economico un coefficiente, variabile da zero ad uno, calcolato tramite la </w:t>
      </w:r>
      <w:r w:rsidRPr="00D67737">
        <w:rPr>
          <w:rFonts w:asciiTheme="minorHAnsi" w:hAnsiTheme="minorHAnsi" w:cstheme="minorHAnsi"/>
          <w:i/>
          <w:sz w:val="22"/>
          <w:szCs w:val="22"/>
          <w:highlight w:val="yellow"/>
          <w:lang w:eastAsia="en-US"/>
        </w:rPr>
        <w:t>[selezionare una delle formule di seguito indicate]</w:t>
      </w:r>
      <w:r w:rsidRPr="00D67737">
        <w:rPr>
          <w:rFonts w:asciiTheme="minorHAnsi" w:hAnsiTheme="minorHAnsi" w:cstheme="minorHAnsi"/>
          <w:i/>
          <w:sz w:val="22"/>
          <w:szCs w:val="22"/>
          <w:lang w:eastAsia="en-US"/>
        </w:rPr>
        <w:t>:</w:t>
      </w:r>
    </w:p>
    <w:p w14:paraId="4367F497" w14:textId="77777777" w:rsidR="003812AF" w:rsidRPr="00D67737" w:rsidRDefault="003812AF" w:rsidP="0013530E">
      <w:pPr>
        <w:spacing w:beforeLines="20" w:before="48"/>
        <w:jc w:val="both"/>
        <w:rPr>
          <w:rFonts w:asciiTheme="minorHAnsi" w:hAnsiTheme="minorHAnsi" w:cstheme="minorHAnsi"/>
          <w:b/>
          <w:sz w:val="22"/>
          <w:szCs w:val="22"/>
          <w:lang w:eastAsia="en-US"/>
        </w:rPr>
      </w:pPr>
      <w:r w:rsidRPr="00D67737">
        <w:rPr>
          <w:rFonts w:asciiTheme="minorHAnsi" w:hAnsiTheme="minorHAnsi" w:cstheme="minorHAnsi"/>
          <w:b/>
          <w:sz w:val="22"/>
          <w:szCs w:val="22"/>
          <w:lang w:eastAsia="en-US"/>
        </w:rPr>
        <w:t>Formula con interpolazione lineare</w:t>
      </w:r>
    </w:p>
    <w:tbl>
      <w:tblPr>
        <w:tblW w:w="19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772"/>
      </w:tblGrid>
      <w:tr w:rsidR="00C01306" w:rsidRPr="00D67737" w14:paraId="72E96FCC" w14:textId="77777777" w:rsidTr="004F1F2F">
        <w:trPr>
          <w:jc w:val="center"/>
        </w:trPr>
        <w:tc>
          <w:tcPr>
            <w:tcW w:w="5000" w:type="pct"/>
            <w:shd w:val="clear" w:color="auto" w:fill="auto"/>
          </w:tcPr>
          <w:p w14:paraId="061F1EB3" w14:textId="77777777" w:rsidR="003812AF" w:rsidRPr="00D67737" w:rsidRDefault="003812AF" w:rsidP="0013530E">
            <w:pPr>
              <w:spacing w:beforeLines="20" w:before="48"/>
              <w:jc w:val="both"/>
              <w:rPr>
                <w:rFonts w:asciiTheme="minorHAnsi" w:hAnsiTheme="minorHAnsi" w:cstheme="minorHAnsi"/>
                <w:i/>
                <w:sz w:val="22"/>
                <w:szCs w:val="22"/>
                <w:lang w:eastAsia="en-US"/>
              </w:rPr>
            </w:pPr>
            <w:r w:rsidRPr="00D67737">
              <w:rPr>
                <w:rFonts w:asciiTheme="minorHAnsi" w:hAnsiTheme="minorHAnsi" w:cstheme="minorHAnsi"/>
                <w:b/>
                <w:i/>
                <w:sz w:val="22"/>
                <w:szCs w:val="22"/>
                <w:lang w:eastAsia="en-US"/>
              </w:rPr>
              <w:t>Ci</w:t>
            </w:r>
            <w:r w:rsidRPr="00D67737">
              <w:rPr>
                <w:rFonts w:asciiTheme="minorHAnsi" w:hAnsiTheme="minorHAnsi" w:cstheme="minorHAnsi"/>
                <w:b/>
                <w:i/>
                <w:sz w:val="22"/>
                <w:szCs w:val="22"/>
                <w:lang w:eastAsia="en-US"/>
              </w:rPr>
              <w:tab/>
              <w:t>=</w:t>
            </w:r>
            <w:r w:rsidRPr="00D67737">
              <w:rPr>
                <w:rFonts w:asciiTheme="minorHAnsi" w:hAnsiTheme="minorHAnsi" w:cstheme="minorHAnsi"/>
                <w:b/>
                <w:i/>
                <w:sz w:val="22"/>
                <w:szCs w:val="22"/>
                <w:lang w:eastAsia="en-US"/>
              </w:rPr>
              <w:tab/>
              <w:t>Ra/Rmax</w:t>
            </w:r>
          </w:p>
        </w:tc>
      </w:tr>
    </w:tbl>
    <w:p w14:paraId="0072DCD9" w14:textId="77777777" w:rsidR="003812AF" w:rsidRPr="00D67737" w:rsidRDefault="003812AF" w:rsidP="0013530E">
      <w:pPr>
        <w:spacing w:beforeLines="20" w:before="48"/>
        <w:ind w:left="426"/>
        <w:jc w:val="both"/>
        <w:rPr>
          <w:rFonts w:asciiTheme="minorHAnsi" w:hAnsiTheme="minorHAnsi" w:cstheme="minorHAnsi"/>
          <w:i/>
          <w:sz w:val="22"/>
          <w:szCs w:val="22"/>
          <w:lang w:eastAsia="en-US"/>
        </w:rPr>
      </w:pPr>
      <w:r w:rsidRPr="00D67737">
        <w:rPr>
          <w:rFonts w:asciiTheme="minorHAnsi" w:hAnsiTheme="minorHAnsi" w:cstheme="minorHAnsi"/>
          <w:i/>
          <w:sz w:val="22"/>
          <w:szCs w:val="22"/>
          <w:lang w:eastAsia="en-US"/>
        </w:rPr>
        <w:t>dove:</w:t>
      </w:r>
    </w:p>
    <w:p w14:paraId="518F2E7F" w14:textId="77777777" w:rsidR="003812AF" w:rsidRPr="00D67737" w:rsidRDefault="003812AF" w:rsidP="0013530E">
      <w:pPr>
        <w:spacing w:beforeLines="20" w:before="48"/>
        <w:ind w:left="426"/>
        <w:jc w:val="both"/>
        <w:rPr>
          <w:rFonts w:asciiTheme="minorHAnsi" w:hAnsiTheme="minorHAnsi" w:cstheme="minorHAnsi"/>
          <w:i/>
          <w:sz w:val="22"/>
          <w:szCs w:val="22"/>
          <w:lang w:eastAsia="en-US"/>
        </w:rPr>
      </w:pPr>
      <w:r w:rsidRPr="00D67737">
        <w:rPr>
          <w:rFonts w:asciiTheme="minorHAnsi" w:hAnsiTheme="minorHAnsi" w:cstheme="minorHAnsi"/>
          <w:b/>
          <w:i/>
          <w:sz w:val="22"/>
          <w:szCs w:val="22"/>
          <w:lang w:eastAsia="en-US"/>
        </w:rPr>
        <w:t>Ci</w:t>
      </w:r>
      <w:r w:rsidRPr="00D67737">
        <w:rPr>
          <w:rFonts w:asciiTheme="minorHAnsi" w:hAnsiTheme="minorHAnsi" w:cstheme="minorHAnsi"/>
          <w:i/>
          <w:sz w:val="22"/>
          <w:szCs w:val="22"/>
          <w:lang w:eastAsia="en-US"/>
        </w:rPr>
        <w:tab/>
        <w:t>=</w:t>
      </w:r>
      <w:r w:rsidRPr="00D67737">
        <w:rPr>
          <w:rFonts w:asciiTheme="minorHAnsi" w:hAnsiTheme="minorHAnsi" w:cstheme="minorHAnsi"/>
          <w:i/>
          <w:sz w:val="22"/>
          <w:szCs w:val="22"/>
          <w:lang w:eastAsia="en-US"/>
        </w:rPr>
        <w:tab/>
        <w:t>coefficiente attribuito al concorrente i-esimo;</w:t>
      </w:r>
    </w:p>
    <w:p w14:paraId="7CF7AAC8" w14:textId="77777777" w:rsidR="003812AF" w:rsidRPr="00D67737" w:rsidRDefault="003812AF" w:rsidP="0013530E">
      <w:pPr>
        <w:spacing w:beforeLines="20" w:before="48"/>
        <w:ind w:left="426"/>
        <w:jc w:val="both"/>
        <w:rPr>
          <w:rFonts w:asciiTheme="minorHAnsi" w:hAnsiTheme="minorHAnsi" w:cstheme="minorHAnsi"/>
          <w:i/>
          <w:sz w:val="22"/>
          <w:szCs w:val="22"/>
          <w:lang w:eastAsia="en-US"/>
        </w:rPr>
      </w:pPr>
      <w:r w:rsidRPr="00D67737">
        <w:rPr>
          <w:rFonts w:asciiTheme="minorHAnsi" w:hAnsiTheme="minorHAnsi" w:cstheme="minorHAnsi"/>
          <w:b/>
          <w:i/>
          <w:sz w:val="22"/>
          <w:szCs w:val="22"/>
          <w:lang w:eastAsia="en-US"/>
        </w:rPr>
        <w:t>Ra</w:t>
      </w:r>
      <w:r w:rsidRPr="00D67737">
        <w:rPr>
          <w:rFonts w:asciiTheme="minorHAnsi" w:hAnsiTheme="minorHAnsi" w:cstheme="minorHAnsi"/>
          <w:i/>
          <w:sz w:val="22"/>
          <w:szCs w:val="22"/>
          <w:lang w:eastAsia="en-US"/>
        </w:rPr>
        <w:tab/>
        <w:t>=</w:t>
      </w:r>
      <w:r w:rsidRPr="00D67737">
        <w:rPr>
          <w:rFonts w:asciiTheme="minorHAnsi" w:hAnsiTheme="minorHAnsi" w:cstheme="minorHAnsi"/>
          <w:i/>
          <w:sz w:val="22"/>
          <w:szCs w:val="22"/>
          <w:lang w:eastAsia="en-US"/>
        </w:rPr>
        <w:tab/>
        <w:t>ribasso percentuale dell’offerta del concorrente i-esimo;</w:t>
      </w:r>
    </w:p>
    <w:p w14:paraId="445FAE7F" w14:textId="77777777" w:rsidR="003812AF" w:rsidRPr="00D67737" w:rsidRDefault="003812AF" w:rsidP="0013530E">
      <w:pPr>
        <w:spacing w:beforeLines="20" w:before="48"/>
        <w:ind w:left="426"/>
        <w:jc w:val="both"/>
        <w:rPr>
          <w:rFonts w:asciiTheme="minorHAnsi" w:hAnsiTheme="minorHAnsi" w:cstheme="minorHAnsi"/>
          <w:i/>
          <w:sz w:val="22"/>
          <w:szCs w:val="22"/>
          <w:lang w:eastAsia="en-US"/>
        </w:rPr>
      </w:pPr>
      <w:r w:rsidRPr="00D67737">
        <w:rPr>
          <w:rFonts w:asciiTheme="minorHAnsi" w:hAnsiTheme="minorHAnsi" w:cstheme="minorHAnsi"/>
          <w:b/>
          <w:i/>
          <w:sz w:val="22"/>
          <w:szCs w:val="22"/>
          <w:lang w:eastAsia="en-US"/>
        </w:rPr>
        <w:t>Rmax</w:t>
      </w:r>
      <w:r w:rsidRPr="00D67737">
        <w:rPr>
          <w:rFonts w:asciiTheme="minorHAnsi" w:hAnsiTheme="minorHAnsi" w:cstheme="minorHAnsi"/>
          <w:i/>
          <w:sz w:val="22"/>
          <w:szCs w:val="22"/>
          <w:lang w:eastAsia="en-US"/>
        </w:rPr>
        <w:tab/>
        <w:t>=</w:t>
      </w:r>
      <w:r w:rsidRPr="00D67737">
        <w:rPr>
          <w:rFonts w:asciiTheme="minorHAnsi" w:hAnsiTheme="minorHAnsi" w:cstheme="minorHAnsi"/>
          <w:i/>
          <w:sz w:val="22"/>
          <w:szCs w:val="22"/>
          <w:lang w:eastAsia="en-US"/>
        </w:rPr>
        <w:tab/>
        <w:t>ribasso percentuale dell’offerta più conveniente.</w:t>
      </w:r>
    </w:p>
    <w:p w14:paraId="25B61116" w14:textId="77777777" w:rsidR="003812AF" w:rsidRPr="00D67737" w:rsidRDefault="003812AF" w:rsidP="0013530E">
      <w:pPr>
        <w:spacing w:beforeLines="20" w:before="48"/>
        <w:ind w:left="1560"/>
        <w:jc w:val="both"/>
        <w:rPr>
          <w:rFonts w:asciiTheme="minorHAnsi" w:hAnsiTheme="minorHAnsi" w:cstheme="minorHAnsi"/>
          <w:i/>
          <w:sz w:val="22"/>
          <w:szCs w:val="22"/>
          <w:lang w:eastAsia="en-US"/>
        </w:rPr>
      </w:pPr>
    </w:p>
    <w:p w14:paraId="54BA2F64" w14:textId="77777777" w:rsidR="003812AF" w:rsidRPr="00D67737" w:rsidRDefault="003812AF" w:rsidP="0013530E">
      <w:pPr>
        <w:spacing w:beforeLines="20" w:before="48"/>
        <w:jc w:val="both"/>
        <w:rPr>
          <w:rFonts w:asciiTheme="minorHAnsi" w:hAnsiTheme="minorHAnsi" w:cstheme="minorHAnsi"/>
          <w:b/>
          <w:i/>
          <w:sz w:val="22"/>
          <w:szCs w:val="22"/>
          <w:lang w:eastAsia="en-US"/>
        </w:rPr>
      </w:pPr>
      <w:r w:rsidRPr="00D67737">
        <w:rPr>
          <w:rFonts w:asciiTheme="minorHAnsi" w:hAnsiTheme="minorHAnsi" w:cstheme="minorHAnsi"/>
          <w:b/>
          <w:i/>
          <w:sz w:val="22"/>
          <w:szCs w:val="22"/>
          <w:highlight w:val="yellow"/>
          <w:lang w:eastAsia="en-US"/>
        </w:rPr>
        <w:t>[o in alternativa]</w:t>
      </w:r>
      <w:r w:rsidRPr="00D67737">
        <w:rPr>
          <w:rFonts w:asciiTheme="minorHAnsi" w:hAnsiTheme="minorHAnsi" w:cstheme="minorHAnsi"/>
          <w:b/>
          <w:i/>
          <w:sz w:val="22"/>
          <w:szCs w:val="22"/>
          <w:lang w:eastAsia="en-US"/>
        </w:rPr>
        <w:t xml:space="preserve"> </w:t>
      </w:r>
    </w:p>
    <w:p w14:paraId="05B8E43A" w14:textId="77777777" w:rsidR="003812AF" w:rsidRPr="00D67737" w:rsidRDefault="003812AF" w:rsidP="0013530E">
      <w:pPr>
        <w:spacing w:beforeLines="20" w:before="48"/>
        <w:jc w:val="both"/>
        <w:rPr>
          <w:rFonts w:asciiTheme="minorHAnsi" w:hAnsiTheme="minorHAnsi" w:cstheme="minorHAnsi"/>
          <w:b/>
          <w:sz w:val="22"/>
          <w:szCs w:val="22"/>
          <w:lang w:eastAsia="en-US"/>
        </w:rPr>
      </w:pPr>
      <w:r w:rsidRPr="00D67737">
        <w:rPr>
          <w:rFonts w:asciiTheme="minorHAnsi" w:hAnsiTheme="minorHAnsi" w:cstheme="minorHAnsi"/>
          <w:b/>
          <w:sz w:val="22"/>
          <w:szCs w:val="22"/>
          <w:lang w:eastAsia="en-US"/>
        </w:rPr>
        <w:t xml:space="preserve">Formula “bilineare” </w:t>
      </w:r>
    </w:p>
    <w:tbl>
      <w:tblPr>
        <w:tblW w:w="7649" w:type="dxa"/>
        <w:jc w:val="center"/>
        <w:tblBorders>
          <w:top w:val="single" w:sz="4" w:space="0" w:color="auto"/>
          <w:left w:val="single" w:sz="4" w:space="0" w:color="auto"/>
          <w:bottom w:val="single" w:sz="4" w:space="0" w:color="auto"/>
          <w:right w:val="single" w:sz="4" w:space="0" w:color="auto"/>
          <w:insideH w:val="single" w:sz="8" w:space="0" w:color="auto"/>
        </w:tblBorders>
        <w:tblLayout w:type="fixed"/>
        <w:tblCellMar>
          <w:top w:w="45" w:type="dxa"/>
          <w:left w:w="45" w:type="dxa"/>
          <w:bottom w:w="45" w:type="dxa"/>
          <w:right w:w="45" w:type="dxa"/>
        </w:tblCellMar>
        <w:tblLook w:val="04A0" w:firstRow="1" w:lastRow="0" w:firstColumn="1" w:lastColumn="0" w:noHBand="0" w:noVBand="1"/>
      </w:tblPr>
      <w:tblGrid>
        <w:gridCol w:w="365"/>
        <w:gridCol w:w="1852"/>
        <w:gridCol w:w="243"/>
        <w:gridCol w:w="5189"/>
      </w:tblGrid>
      <w:tr w:rsidR="003812AF" w:rsidRPr="00D67737" w14:paraId="30A425FD" w14:textId="77777777" w:rsidTr="0062251F">
        <w:trPr>
          <w:jc w:val="center"/>
        </w:trPr>
        <w:tc>
          <w:tcPr>
            <w:tcW w:w="354" w:type="dxa"/>
            <w:tcBorders>
              <w:bottom w:val="single" w:sz="4" w:space="0" w:color="auto"/>
            </w:tcBorders>
            <w:shd w:val="clear" w:color="auto" w:fill="FFFFFF"/>
            <w:vAlign w:val="center"/>
            <w:hideMark/>
          </w:tcPr>
          <w:p w14:paraId="211830D5" w14:textId="77777777" w:rsidR="003812AF" w:rsidRPr="00D67737" w:rsidRDefault="003812AF" w:rsidP="0013530E">
            <w:pPr>
              <w:widowControl w:val="0"/>
              <w:spacing w:beforeLines="20" w:before="48"/>
              <w:jc w:val="both"/>
              <w:rPr>
                <w:rFonts w:asciiTheme="minorHAnsi" w:hAnsiTheme="minorHAnsi" w:cstheme="minorHAnsi"/>
                <w:sz w:val="22"/>
                <w:szCs w:val="22"/>
              </w:rPr>
            </w:pPr>
            <w:r w:rsidRPr="00D67737">
              <w:rPr>
                <w:rFonts w:asciiTheme="minorHAnsi" w:hAnsiTheme="minorHAnsi" w:cstheme="minorHAnsi"/>
                <w:b/>
                <w:bCs/>
                <w:iCs/>
                <w:sz w:val="22"/>
                <w:szCs w:val="22"/>
              </w:rPr>
              <w:t>C</w:t>
            </w:r>
            <w:r w:rsidRPr="00D67737">
              <w:rPr>
                <w:rFonts w:asciiTheme="minorHAnsi" w:hAnsiTheme="minorHAnsi" w:cstheme="minorHAnsi"/>
                <w:b/>
                <w:bCs/>
                <w:iCs/>
                <w:sz w:val="22"/>
                <w:szCs w:val="22"/>
                <w:vertAlign w:val="subscript"/>
              </w:rPr>
              <w:t xml:space="preserve">i </w:t>
            </w:r>
          </w:p>
        </w:tc>
        <w:tc>
          <w:tcPr>
            <w:tcW w:w="1799" w:type="dxa"/>
            <w:tcBorders>
              <w:bottom w:val="single" w:sz="4" w:space="0" w:color="auto"/>
            </w:tcBorders>
            <w:shd w:val="clear" w:color="auto" w:fill="FFFFFF"/>
            <w:vAlign w:val="center"/>
            <w:hideMark/>
          </w:tcPr>
          <w:p w14:paraId="381611DA" w14:textId="77777777" w:rsidR="003812AF" w:rsidRPr="00D67737" w:rsidRDefault="003812AF" w:rsidP="0013530E">
            <w:pPr>
              <w:widowControl w:val="0"/>
              <w:spacing w:beforeLines="20" w:before="48"/>
              <w:jc w:val="both"/>
              <w:rPr>
                <w:rFonts w:asciiTheme="minorHAnsi" w:hAnsiTheme="minorHAnsi" w:cstheme="minorHAnsi"/>
                <w:sz w:val="22"/>
                <w:szCs w:val="22"/>
              </w:rPr>
            </w:pPr>
            <w:r w:rsidRPr="00D67737">
              <w:rPr>
                <w:rFonts w:asciiTheme="minorHAnsi" w:hAnsiTheme="minorHAnsi" w:cstheme="minorHAnsi"/>
                <w:iCs/>
                <w:sz w:val="22"/>
                <w:szCs w:val="22"/>
              </w:rPr>
              <w:t xml:space="preserve">(per </w:t>
            </w:r>
            <w:r w:rsidRPr="00D67737">
              <w:rPr>
                <w:rFonts w:asciiTheme="minorHAnsi" w:hAnsiTheme="minorHAnsi" w:cstheme="minorHAnsi"/>
                <w:b/>
                <w:bCs/>
                <w:iCs/>
                <w:sz w:val="22"/>
                <w:szCs w:val="22"/>
              </w:rPr>
              <w:t>A</w:t>
            </w:r>
            <w:r w:rsidRPr="00D67737">
              <w:rPr>
                <w:rFonts w:asciiTheme="minorHAnsi" w:hAnsiTheme="minorHAnsi" w:cstheme="minorHAnsi"/>
                <w:b/>
                <w:bCs/>
                <w:iCs/>
                <w:sz w:val="22"/>
                <w:szCs w:val="22"/>
                <w:vertAlign w:val="subscript"/>
              </w:rPr>
              <w:t xml:space="preserve">i </w:t>
            </w:r>
            <w:r w:rsidRPr="00D67737">
              <w:rPr>
                <w:rFonts w:asciiTheme="minorHAnsi" w:hAnsiTheme="minorHAnsi" w:cstheme="minorHAnsi"/>
                <w:b/>
                <w:bCs/>
                <w:iCs/>
                <w:sz w:val="22"/>
                <w:szCs w:val="22"/>
              </w:rPr>
              <w:t xml:space="preserve">&lt;= A </w:t>
            </w:r>
            <w:r w:rsidRPr="00D67737">
              <w:rPr>
                <w:rFonts w:asciiTheme="minorHAnsi" w:hAnsiTheme="minorHAnsi" w:cstheme="minorHAnsi"/>
                <w:b/>
                <w:bCs/>
                <w:iCs/>
                <w:sz w:val="22"/>
                <w:szCs w:val="22"/>
                <w:vertAlign w:val="subscript"/>
              </w:rPr>
              <w:t>soglia</w:t>
            </w:r>
            <w:r w:rsidRPr="00D67737">
              <w:rPr>
                <w:rFonts w:asciiTheme="minorHAnsi" w:hAnsiTheme="minorHAnsi" w:cstheme="minorHAnsi"/>
                <w:b/>
                <w:bCs/>
                <w:iCs/>
                <w:sz w:val="22"/>
                <w:szCs w:val="22"/>
              </w:rPr>
              <w:t xml:space="preserve">) </w:t>
            </w:r>
          </w:p>
        </w:tc>
        <w:tc>
          <w:tcPr>
            <w:tcW w:w="236" w:type="dxa"/>
            <w:tcBorders>
              <w:bottom w:val="single" w:sz="4" w:space="0" w:color="auto"/>
            </w:tcBorders>
            <w:shd w:val="clear" w:color="auto" w:fill="FFFFFF"/>
            <w:vAlign w:val="center"/>
            <w:hideMark/>
          </w:tcPr>
          <w:p w14:paraId="41B7B40F" w14:textId="77777777" w:rsidR="003812AF" w:rsidRPr="00D67737" w:rsidRDefault="003812AF" w:rsidP="0013530E">
            <w:pPr>
              <w:widowControl w:val="0"/>
              <w:spacing w:beforeLines="20" w:before="48"/>
              <w:jc w:val="both"/>
              <w:rPr>
                <w:rFonts w:asciiTheme="minorHAnsi" w:hAnsiTheme="minorHAnsi" w:cstheme="minorHAnsi"/>
                <w:sz w:val="22"/>
                <w:szCs w:val="22"/>
              </w:rPr>
            </w:pPr>
            <w:r w:rsidRPr="00D67737">
              <w:rPr>
                <w:rFonts w:asciiTheme="minorHAnsi" w:hAnsiTheme="minorHAnsi" w:cstheme="minorHAnsi"/>
                <w:sz w:val="22"/>
                <w:szCs w:val="22"/>
              </w:rPr>
              <w:t xml:space="preserve">= </w:t>
            </w:r>
          </w:p>
        </w:tc>
        <w:tc>
          <w:tcPr>
            <w:tcW w:w="5040" w:type="dxa"/>
            <w:tcBorders>
              <w:bottom w:val="single" w:sz="4" w:space="0" w:color="auto"/>
            </w:tcBorders>
            <w:shd w:val="clear" w:color="auto" w:fill="FFFFFF"/>
            <w:vAlign w:val="center"/>
            <w:hideMark/>
          </w:tcPr>
          <w:p w14:paraId="3F837173" w14:textId="77777777" w:rsidR="003812AF" w:rsidRPr="00D67737" w:rsidRDefault="003812AF" w:rsidP="0013530E">
            <w:pPr>
              <w:widowControl w:val="0"/>
              <w:spacing w:beforeLines="20" w:before="48"/>
              <w:jc w:val="both"/>
              <w:rPr>
                <w:rFonts w:asciiTheme="minorHAnsi" w:hAnsiTheme="minorHAnsi" w:cstheme="minorHAnsi"/>
                <w:sz w:val="22"/>
                <w:szCs w:val="22"/>
              </w:rPr>
            </w:pPr>
            <w:r w:rsidRPr="00D67737">
              <w:rPr>
                <w:rFonts w:asciiTheme="minorHAnsi" w:hAnsiTheme="minorHAnsi" w:cstheme="minorHAnsi"/>
                <w:b/>
                <w:bCs/>
                <w:iCs/>
                <w:sz w:val="22"/>
                <w:szCs w:val="22"/>
              </w:rPr>
              <w:t>X (A</w:t>
            </w:r>
            <w:r w:rsidRPr="00D67737">
              <w:rPr>
                <w:rFonts w:asciiTheme="minorHAnsi" w:hAnsiTheme="minorHAnsi" w:cstheme="minorHAnsi"/>
                <w:b/>
                <w:bCs/>
                <w:iCs/>
                <w:sz w:val="22"/>
                <w:szCs w:val="22"/>
                <w:vertAlign w:val="subscript"/>
              </w:rPr>
              <w:t xml:space="preserve">i </w:t>
            </w:r>
            <w:r w:rsidRPr="00D67737">
              <w:rPr>
                <w:rFonts w:asciiTheme="minorHAnsi" w:hAnsiTheme="minorHAnsi" w:cstheme="minorHAnsi"/>
                <w:b/>
                <w:bCs/>
                <w:iCs/>
                <w:sz w:val="22"/>
                <w:szCs w:val="22"/>
              </w:rPr>
              <w:t xml:space="preserve">/ A </w:t>
            </w:r>
            <w:r w:rsidRPr="00D67737">
              <w:rPr>
                <w:rFonts w:asciiTheme="minorHAnsi" w:hAnsiTheme="minorHAnsi" w:cstheme="minorHAnsi"/>
                <w:b/>
                <w:bCs/>
                <w:iCs/>
                <w:sz w:val="22"/>
                <w:szCs w:val="22"/>
                <w:vertAlign w:val="subscript"/>
              </w:rPr>
              <w:t>soglia</w:t>
            </w:r>
            <w:r w:rsidRPr="00836570">
              <w:rPr>
                <w:rFonts w:asciiTheme="minorHAnsi" w:hAnsiTheme="minorHAnsi" w:cstheme="minorHAnsi"/>
                <w:b/>
                <w:bCs/>
                <w:iCs/>
                <w:sz w:val="22"/>
                <w:szCs w:val="22"/>
              </w:rPr>
              <w:t>)</w:t>
            </w:r>
            <w:r w:rsidRPr="00836570">
              <w:rPr>
                <w:rFonts w:asciiTheme="minorHAnsi" w:hAnsiTheme="minorHAnsi" w:cstheme="minorHAnsi"/>
                <w:sz w:val="22"/>
                <w:szCs w:val="22"/>
              </w:rPr>
              <w:t xml:space="preserve"> </w:t>
            </w:r>
          </w:p>
        </w:tc>
      </w:tr>
      <w:tr w:rsidR="003812AF" w:rsidRPr="00D67737" w14:paraId="4E19D792" w14:textId="77777777" w:rsidTr="0062251F">
        <w:trPr>
          <w:jc w:val="center"/>
        </w:trPr>
        <w:tc>
          <w:tcPr>
            <w:tcW w:w="354" w:type="dxa"/>
            <w:tcBorders>
              <w:top w:val="single" w:sz="4" w:space="0" w:color="auto"/>
            </w:tcBorders>
            <w:shd w:val="clear" w:color="auto" w:fill="FFFFFF"/>
            <w:vAlign w:val="center"/>
            <w:hideMark/>
          </w:tcPr>
          <w:p w14:paraId="24523341" w14:textId="77777777" w:rsidR="003812AF" w:rsidRPr="00D67737" w:rsidRDefault="003812AF" w:rsidP="0013530E">
            <w:pPr>
              <w:widowControl w:val="0"/>
              <w:spacing w:beforeLines="20" w:before="48"/>
              <w:jc w:val="both"/>
              <w:rPr>
                <w:rFonts w:asciiTheme="minorHAnsi" w:hAnsiTheme="minorHAnsi" w:cstheme="minorHAnsi"/>
                <w:sz w:val="22"/>
                <w:szCs w:val="22"/>
              </w:rPr>
            </w:pPr>
            <w:r w:rsidRPr="00D67737">
              <w:rPr>
                <w:rFonts w:asciiTheme="minorHAnsi" w:hAnsiTheme="minorHAnsi" w:cstheme="minorHAnsi"/>
                <w:b/>
                <w:bCs/>
                <w:iCs/>
                <w:sz w:val="22"/>
                <w:szCs w:val="22"/>
              </w:rPr>
              <w:t>C</w:t>
            </w:r>
            <w:r w:rsidRPr="00D67737">
              <w:rPr>
                <w:rFonts w:asciiTheme="minorHAnsi" w:hAnsiTheme="minorHAnsi" w:cstheme="minorHAnsi"/>
                <w:b/>
                <w:bCs/>
                <w:iCs/>
                <w:sz w:val="22"/>
                <w:szCs w:val="22"/>
                <w:vertAlign w:val="subscript"/>
              </w:rPr>
              <w:t>i</w:t>
            </w:r>
            <w:r w:rsidRPr="00D67737">
              <w:rPr>
                <w:rFonts w:asciiTheme="minorHAnsi" w:hAnsiTheme="minorHAnsi" w:cstheme="minorHAnsi"/>
                <w:sz w:val="22"/>
                <w:szCs w:val="22"/>
              </w:rPr>
              <w:t xml:space="preserve"> </w:t>
            </w:r>
          </w:p>
        </w:tc>
        <w:tc>
          <w:tcPr>
            <w:tcW w:w="1799" w:type="dxa"/>
            <w:tcBorders>
              <w:top w:val="single" w:sz="4" w:space="0" w:color="auto"/>
            </w:tcBorders>
            <w:shd w:val="clear" w:color="auto" w:fill="FFFFFF"/>
            <w:vAlign w:val="center"/>
            <w:hideMark/>
          </w:tcPr>
          <w:p w14:paraId="0084FE03" w14:textId="77777777" w:rsidR="003812AF" w:rsidRPr="00D67737" w:rsidRDefault="003812AF" w:rsidP="0013530E">
            <w:pPr>
              <w:widowControl w:val="0"/>
              <w:spacing w:beforeLines="20" w:before="48"/>
              <w:jc w:val="both"/>
              <w:rPr>
                <w:rFonts w:asciiTheme="minorHAnsi" w:hAnsiTheme="minorHAnsi" w:cstheme="minorHAnsi"/>
                <w:sz w:val="22"/>
                <w:szCs w:val="22"/>
              </w:rPr>
            </w:pPr>
            <w:r w:rsidRPr="00D67737">
              <w:rPr>
                <w:rFonts w:asciiTheme="minorHAnsi" w:hAnsiTheme="minorHAnsi" w:cstheme="minorHAnsi"/>
                <w:iCs/>
                <w:sz w:val="22"/>
                <w:szCs w:val="22"/>
              </w:rPr>
              <w:t xml:space="preserve">(per </w:t>
            </w:r>
            <w:r w:rsidRPr="00D67737">
              <w:rPr>
                <w:rFonts w:asciiTheme="minorHAnsi" w:hAnsiTheme="minorHAnsi" w:cstheme="minorHAnsi"/>
                <w:b/>
                <w:bCs/>
                <w:iCs/>
                <w:sz w:val="22"/>
                <w:szCs w:val="22"/>
              </w:rPr>
              <w:t>A</w:t>
            </w:r>
            <w:r w:rsidRPr="00D67737">
              <w:rPr>
                <w:rFonts w:asciiTheme="minorHAnsi" w:hAnsiTheme="minorHAnsi" w:cstheme="minorHAnsi"/>
                <w:b/>
                <w:bCs/>
                <w:iCs/>
                <w:sz w:val="22"/>
                <w:szCs w:val="22"/>
                <w:vertAlign w:val="subscript"/>
              </w:rPr>
              <w:t xml:space="preserve">i </w:t>
            </w:r>
            <w:r w:rsidRPr="00D67737">
              <w:rPr>
                <w:rFonts w:asciiTheme="minorHAnsi" w:hAnsiTheme="minorHAnsi" w:cstheme="minorHAnsi"/>
                <w:b/>
                <w:bCs/>
                <w:iCs/>
                <w:sz w:val="22"/>
                <w:szCs w:val="22"/>
              </w:rPr>
              <w:t xml:space="preserve">&gt; A </w:t>
            </w:r>
            <w:r w:rsidRPr="00D67737">
              <w:rPr>
                <w:rFonts w:asciiTheme="minorHAnsi" w:hAnsiTheme="minorHAnsi" w:cstheme="minorHAnsi"/>
                <w:b/>
                <w:bCs/>
                <w:iCs/>
                <w:sz w:val="22"/>
                <w:szCs w:val="22"/>
                <w:vertAlign w:val="subscript"/>
              </w:rPr>
              <w:t>soglia</w:t>
            </w:r>
            <w:r w:rsidRPr="00D67737">
              <w:rPr>
                <w:rFonts w:asciiTheme="minorHAnsi" w:hAnsiTheme="minorHAnsi" w:cstheme="minorHAnsi"/>
                <w:iCs/>
                <w:sz w:val="22"/>
                <w:szCs w:val="22"/>
              </w:rPr>
              <w:t xml:space="preserve">) </w:t>
            </w:r>
          </w:p>
        </w:tc>
        <w:tc>
          <w:tcPr>
            <w:tcW w:w="236" w:type="dxa"/>
            <w:tcBorders>
              <w:top w:val="single" w:sz="4" w:space="0" w:color="auto"/>
            </w:tcBorders>
            <w:shd w:val="clear" w:color="auto" w:fill="FFFFFF"/>
            <w:vAlign w:val="center"/>
            <w:hideMark/>
          </w:tcPr>
          <w:p w14:paraId="091171D0" w14:textId="77777777" w:rsidR="003812AF" w:rsidRPr="00D67737" w:rsidRDefault="003812AF" w:rsidP="0013530E">
            <w:pPr>
              <w:widowControl w:val="0"/>
              <w:spacing w:beforeLines="20" w:before="48"/>
              <w:jc w:val="both"/>
              <w:rPr>
                <w:rFonts w:asciiTheme="minorHAnsi" w:hAnsiTheme="minorHAnsi" w:cstheme="minorHAnsi"/>
                <w:sz w:val="22"/>
                <w:szCs w:val="22"/>
              </w:rPr>
            </w:pPr>
            <w:r w:rsidRPr="00D67737">
              <w:rPr>
                <w:rFonts w:asciiTheme="minorHAnsi" w:hAnsiTheme="minorHAnsi" w:cstheme="minorHAnsi"/>
                <w:sz w:val="22"/>
                <w:szCs w:val="22"/>
              </w:rPr>
              <w:t xml:space="preserve">= </w:t>
            </w:r>
          </w:p>
        </w:tc>
        <w:tc>
          <w:tcPr>
            <w:tcW w:w="5040" w:type="dxa"/>
            <w:tcBorders>
              <w:top w:val="single" w:sz="4" w:space="0" w:color="auto"/>
            </w:tcBorders>
            <w:shd w:val="clear" w:color="auto" w:fill="FFFFFF"/>
            <w:vAlign w:val="center"/>
            <w:hideMark/>
          </w:tcPr>
          <w:p w14:paraId="7D47FF4B" w14:textId="77777777" w:rsidR="003812AF" w:rsidRPr="00D67737" w:rsidRDefault="003812AF" w:rsidP="0013530E">
            <w:pPr>
              <w:widowControl w:val="0"/>
              <w:spacing w:beforeLines="20" w:before="48"/>
              <w:jc w:val="both"/>
              <w:rPr>
                <w:rFonts w:asciiTheme="minorHAnsi" w:hAnsiTheme="minorHAnsi" w:cstheme="minorHAnsi"/>
                <w:sz w:val="22"/>
                <w:szCs w:val="22"/>
              </w:rPr>
            </w:pPr>
            <w:r w:rsidRPr="00D67737">
              <w:rPr>
                <w:rFonts w:asciiTheme="minorHAnsi" w:hAnsiTheme="minorHAnsi" w:cstheme="minorHAnsi"/>
                <w:b/>
                <w:bCs/>
                <w:iCs/>
                <w:sz w:val="22"/>
                <w:szCs w:val="22"/>
              </w:rPr>
              <w:t xml:space="preserve">X </w:t>
            </w:r>
            <w:r w:rsidRPr="00D67737">
              <w:rPr>
                <w:rFonts w:asciiTheme="minorHAnsi" w:hAnsiTheme="minorHAnsi" w:cstheme="minorHAnsi"/>
                <w:iCs/>
                <w:sz w:val="22"/>
                <w:szCs w:val="22"/>
              </w:rPr>
              <w:t xml:space="preserve">+ </w:t>
            </w:r>
            <w:r w:rsidRPr="00D67737">
              <w:rPr>
                <w:rFonts w:asciiTheme="minorHAnsi" w:hAnsiTheme="minorHAnsi" w:cstheme="minorHAnsi"/>
                <w:b/>
                <w:bCs/>
                <w:iCs/>
                <w:sz w:val="22"/>
                <w:szCs w:val="22"/>
              </w:rPr>
              <w:t>(1,00 - X) [(A</w:t>
            </w:r>
            <w:r w:rsidRPr="00D67737">
              <w:rPr>
                <w:rFonts w:asciiTheme="minorHAnsi" w:hAnsiTheme="minorHAnsi" w:cstheme="minorHAnsi"/>
                <w:b/>
                <w:bCs/>
                <w:iCs/>
                <w:sz w:val="22"/>
                <w:szCs w:val="22"/>
                <w:vertAlign w:val="subscript"/>
              </w:rPr>
              <w:t xml:space="preserve">i </w:t>
            </w:r>
            <w:r w:rsidRPr="00D67737">
              <w:rPr>
                <w:rFonts w:asciiTheme="minorHAnsi" w:hAnsiTheme="minorHAnsi" w:cstheme="minorHAnsi"/>
                <w:b/>
                <w:bCs/>
                <w:iCs/>
                <w:sz w:val="22"/>
                <w:szCs w:val="22"/>
              </w:rPr>
              <w:t>- A</w:t>
            </w:r>
            <w:r w:rsidRPr="00D67737">
              <w:rPr>
                <w:rFonts w:asciiTheme="minorHAnsi" w:hAnsiTheme="minorHAnsi" w:cstheme="minorHAnsi"/>
                <w:b/>
                <w:bCs/>
                <w:iCs/>
                <w:sz w:val="22"/>
                <w:szCs w:val="22"/>
                <w:vertAlign w:val="subscript"/>
              </w:rPr>
              <w:t>soglia</w:t>
            </w:r>
            <w:r w:rsidRPr="00D67737">
              <w:rPr>
                <w:rFonts w:asciiTheme="minorHAnsi" w:hAnsiTheme="minorHAnsi" w:cstheme="minorHAnsi"/>
                <w:b/>
                <w:bCs/>
                <w:iCs/>
                <w:sz w:val="22"/>
                <w:szCs w:val="22"/>
              </w:rPr>
              <w:t xml:space="preserve">) / (A </w:t>
            </w:r>
            <w:r w:rsidRPr="00D67737">
              <w:rPr>
                <w:rFonts w:asciiTheme="minorHAnsi" w:hAnsiTheme="minorHAnsi" w:cstheme="minorHAnsi"/>
                <w:b/>
                <w:bCs/>
                <w:iCs/>
                <w:sz w:val="22"/>
                <w:szCs w:val="22"/>
                <w:vertAlign w:val="subscript"/>
              </w:rPr>
              <w:t>max</w:t>
            </w:r>
            <w:r w:rsidRPr="00D67737">
              <w:rPr>
                <w:rFonts w:asciiTheme="minorHAnsi" w:hAnsiTheme="minorHAnsi" w:cstheme="minorHAnsi"/>
                <w:b/>
                <w:bCs/>
                <w:iCs/>
                <w:sz w:val="22"/>
                <w:szCs w:val="22"/>
              </w:rPr>
              <w:t xml:space="preserve"> – A </w:t>
            </w:r>
            <w:r w:rsidRPr="00D67737">
              <w:rPr>
                <w:rFonts w:asciiTheme="minorHAnsi" w:hAnsiTheme="minorHAnsi" w:cstheme="minorHAnsi"/>
                <w:b/>
                <w:bCs/>
                <w:iCs/>
                <w:sz w:val="22"/>
                <w:szCs w:val="22"/>
                <w:vertAlign w:val="subscript"/>
              </w:rPr>
              <w:t>soglia</w:t>
            </w:r>
            <w:r w:rsidRPr="00D67737">
              <w:rPr>
                <w:rFonts w:asciiTheme="minorHAnsi" w:hAnsiTheme="minorHAnsi" w:cstheme="minorHAnsi"/>
                <w:b/>
                <w:bCs/>
                <w:iCs/>
                <w:sz w:val="22"/>
                <w:szCs w:val="22"/>
              </w:rPr>
              <w:t>)]</w:t>
            </w:r>
            <w:r w:rsidRPr="00D67737">
              <w:rPr>
                <w:rFonts w:asciiTheme="minorHAnsi" w:hAnsiTheme="minorHAnsi" w:cstheme="minorHAnsi"/>
                <w:sz w:val="22"/>
                <w:szCs w:val="22"/>
              </w:rPr>
              <w:t xml:space="preserve"> </w:t>
            </w:r>
          </w:p>
        </w:tc>
      </w:tr>
    </w:tbl>
    <w:p w14:paraId="506FCCE3" w14:textId="77777777" w:rsidR="003812AF" w:rsidRPr="00D67737" w:rsidRDefault="003812AF" w:rsidP="0013530E">
      <w:pPr>
        <w:spacing w:beforeLines="20" w:before="48"/>
        <w:ind w:left="567"/>
        <w:jc w:val="both"/>
        <w:rPr>
          <w:rFonts w:asciiTheme="minorHAnsi" w:hAnsiTheme="minorHAnsi" w:cstheme="minorHAnsi"/>
          <w:i/>
          <w:sz w:val="22"/>
          <w:szCs w:val="22"/>
          <w:lang w:eastAsia="en-US"/>
        </w:rPr>
      </w:pPr>
      <w:r w:rsidRPr="00D67737">
        <w:rPr>
          <w:rFonts w:asciiTheme="minorHAnsi" w:hAnsiTheme="minorHAnsi" w:cstheme="minorHAnsi"/>
          <w:i/>
          <w:sz w:val="22"/>
          <w:szCs w:val="22"/>
          <w:lang w:eastAsia="en-US"/>
        </w:rPr>
        <w:t>dove:</w:t>
      </w:r>
    </w:p>
    <w:p w14:paraId="6C13F9ED" w14:textId="77777777" w:rsidR="003812AF" w:rsidRPr="00D67737" w:rsidRDefault="003812AF" w:rsidP="0062251F">
      <w:pPr>
        <w:tabs>
          <w:tab w:val="left" w:pos="1134"/>
        </w:tabs>
        <w:spacing w:beforeLines="20" w:before="48"/>
        <w:ind w:left="1560" w:hanging="1276"/>
        <w:jc w:val="both"/>
        <w:rPr>
          <w:rFonts w:asciiTheme="minorHAnsi" w:hAnsiTheme="minorHAnsi" w:cstheme="minorHAnsi"/>
          <w:i/>
          <w:sz w:val="22"/>
          <w:szCs w:val="22"/>
          <w:lang w:eastAsia="en-US"/>
        </w:rPr>
      </w:pPr>
      <w:r w:rsidRPr="00D67737">
        <w:rPr>
          <w:rFonts w:asciiTheme="minorHAnsi" w:hAnsiTheme="minorHAnsi" w:cstheme="minorHAnsi"/>
          <w:b/>
          <w:i/>
          <w:sz w:val="22"/>
          <w:szCs w:val="22"/>
          <w:lang w:eastAsia="en-US"/>
        </w:rPr>
        <w:t>Ci</w:t>
      </w:r>
      <w:r w:rsidRPr="00D67737">
        <w:rPr>
          <w:rFonts w:asciiTheme="minorHAnsi" w:hAnsiTheme="minorHAnsi" w:cstheme="minorHAnsi"/>
          <w:i/>
          <w:sz w:val="22"/>
          <w:szCs w:val="22"/>
          <w:lang w:eastAsia="en-US"/>
        </w:rPr>
        <w:t xml:space="preserve"> </w:t>
      </w:r>
      <w:r w:rsidRPr="00D67737">
        <w:rPr>
          <w:rFonts w:asciiTheme="minorHAnsi" w:hAnsiTheme="minorHAnsi" w:cstheme="minorHAnsi"/>
          <w:i/>
          <w:sz w:val="22"/>
          <w:szCs w:val="22"/>
          <w:lang w:eastAsia="en-US"/>
        </w:rPr>
        <w:tab/>
        <w:t>=</w:t>
      </w:r>
      <w:r w:rsidRPr="00D67737">
        <w:rPr>
          <w:rFonts w:asciiTheme="minorHAnsi" w:hAnsiTheme="minorHAnsi" w:cstheme="minorHAnsi"/>
          <w:i/>
          <w:sz w:val="22"/>
          <w:szCs w:val="22"/>
          <w:lang w:eastAsia="en-US"/>
        </w:rPr>
        <w:tab/>
        <w:t>coefficiente attribuito al concorrente i-esimo</w:t>
      </w:r>
    </w:p>
    <w:p w14:paraId="5567F4A7" w14:textId="77777777" w:rsidR="003812AF" w:rsidRPr="00D67737" w:rsidRDefault="003812AF" w:rsidP="0062251F">
      <w:pPr>
        <w:tabs>
          <w:tab w:val="left" w:pos="1134"/>
        </w:tabs>
        <w:spacing w:beforeLines="20" w:before="48"/>
        <w:ind w:left="1560" w:hanging="1276"/>
        <w:jc w:val="both"/>
        <w:rPr>
          <w:rFonts w:asciiTheme="minorHAnsi" w:hAnsiTheme="minorHAnsi" w:cstheme="minorHAnsi"/>
          <w:i/>
          <w:sz w:val="22"/>
          <w:szCs w:val="22"/>
          <w:lang w:eastAsia="en-US"/>
        </w:rPr>
      </w:pPr>
      <w:r w:rsidRPr="00D67737">
        <w:rPr>
          <w:rFonts w:asciiTheme="minorHAnsi" w:hAnsiTheme="minorHAnsi" w:cstheme="minorHAnsi"/>
          <w:b/>
          <w:i/>
          <w:sz w:val="22"/>
          <w:szCs w:val="22"/>
          <w:lang w:eastAsia="en-US"/>
        </w:rPr>
        <w:t>Ai</w:t>
      </w:r>
      <w:r w:rsidRPr="00D67737">
        <w:rPr>
          <w:rFonts w:asciiTheme="minorHAnsi" w:hAnsiTheme="minorHAnsi" w:cstheme="minorHAnsi"/>
          <w:i/>
          <w:sz w:val="22"/>
          <w:szCs w:val="22"/>
          <w:lang w:eastAsia="en-US"/>
        </w:rPr>
        <w:tab/>
        <w:t>=</w:t>
      </w:r>
      <w:r w:rsidRPr="00D67737">
        <w:rPr>
          <w:rFonts w:asciiTheme="minorHAnsi" w:hAnsiTheme="minorHAnsi" w:cstheme="minorHAnsi"/>
          <w:i/>
          <w:sz w:val="22"/>
          <w:szCs w:val="22"/>
          <w:lang w:eastAsia="en-US"/>
        </w:rPr>
        <w:tab/>
        <w:t>ribasso percentuale del concorrente i-esimo</w:t>
      </w:r>
    </w:p>
    <w:p w14:paraId="102198BE" w14:textId="77777777" w:rsidR="003812AF" w:rsidRPr="00D67737" w:rsidRDefault="003812AF" w:rsidP="0062251F">
      <w:pPr>
        <w:tabs>
          <w:tab w:val="left" w:pos="1134"/>
        </w:tabs>
        <w:spacing w:beforeLines="20" w:before="48"/>
        <w:ind w:left="1560" w:hanging="1276"/>
        <w:jc w:val="both"/>
        <w:rPr>
          <w:rFonts w:asciiTheme="minorHAnsi" w:hAnsiTheme="minorHAnsi" w:cstheme="minorHAnsi"/>
          <w:i/>
          <w:sz w:val="22"/>
          <w:szCs w:val="22"/>
          <w:lang w:eastAsia="en-US"/>
        </w:rPr>
      </w:pPr>
      <w:r w:rsidRPr="00D67737">
        <w:rPr>
          <w:rFonts w:asciiTheme="minorHAnsi" w:hAnsiTheme="minorHAnsi" w:cstheme="minorHAnsi"/>
          <w:b/>
          <w:i/>
          <w:sz w:val="22"/>
          <w:szCs w:val="22"/>
          <w:lang w:eastAsia="en-US"/>
        </w:rPr>
        <w:t xml:space="preserve">A </w:t>
      </w:r>
      <w:r w:rsidRPr="0062251F">
        <w:rPr>
          <w:rFonts w:asciiTheme="minorHAnsi" w:hAnsiTheme="minorHAnsi" w:cstheme="minorHAnsi"/>
          <w:b/>
          <w:i/>
          <w:sz w:val="22"/>
          <w:szCs w:val="22"/>
          <w:vertAlign w:val="subscript"/>
          <w:lang w:eastAsia="en-US"/>
        </w:rPr>
        <w:t>soglia</w:t>
      </w:r>
      <w:r w:rsidRPr="00D67737">
        <w:rPr>
          <w:rFonts w:asciiTheme="minorHAnsi" w:hAnsiTheme="minorHAnsi" w:cstheme="minorHAnsi"/>
          <w:i/>
          <w:sz w:val="22"/>
          <w:szCs w:val="22"/>
          <w:lang w:eastAsia="en-US"/>
        </w:rPr>
        <w:tab/>
        <w:t>=</w:t>
      </w:r>
      <w:r w:rsidRPr="00D67737">
        <w:rPr>
          <w:rFonts w:asciiTheme="minorHAnsi" w:hAnsiTheme="minorHAnsi" w:cstheme="minorHAnsi"/>
          <w:i/>
          <w:sz w:val="22"/>
          <w:szCs w:val="22"/>
          <w:lang w:eastAsia="en-US"/>
        </w:rPr>
        <w:tab/>
        <w:t>media aritmetica dei valori del ribasso offerto dai concorrenti</w:t>
      </w:r>
    </w:p>
    <w:p w14:paraId="73ED5DFA" w14:textId="77777777" w:rsidR="003812AF" w:rsidRPr="00D67737" w:rsidRDefault="003812AF" w:rsidP="0062251F">
      <w:pPr>
        <w:tabs>
          <w:tab w:val="left" w:pos="1134"/>
        </w:tabs>
        <w:spacing w:beforeLines="20" w:before="48"/>
        <w:ind w:left="1560" w:hanging="1276"/>
        <w:jc w:val="both"/>
        <w:rPr>
          <w:rFonts w:asciiTheme="minorHAnsi" w:hAnsiTheme="minorHAnsi" w:cstheme="minorHAnsi"/>
          <w:i/>
          <w:sz w:val="22"/>
          <w:szCs w:val="22"/>
          <w:lang w:eastAsia="en-US"/>
        </w:rPr>
      </w:pPr>
      <w:r w:rsidRPr="00D67737">
        <w:rPr>
          <w:rFonts w:asciiTheme="minorHAnsi" w:hAnsiTheme="minorHAnsi" w:cstheme="minorHAnsi"/>
          <w:b/>
          <w:i/>
          <w:sz w:val="22"/>
          <w:szCs w:val="22"/>
          <w:lang w:eastAsia="en-US"/>
        </w:rPr>
        <w:t>X</w:t>
      </w:r>
      <w:r w:rsidRPr="00D67737">
        <w:rPr>
          <w:rFonts w:asciiTheme="minorHAnsi" w:hAnsiTheme="minorHAnsi" w:cstheme="minorHAnsi"/>
          <w:i/>
          <w:sz w:val="22"/>
          <w:szCs w:val="22"/>
          <w:lang w:eastAsia="en-US"/>
        </w:rPr>
        <w:tab/>
        <w:t>=</w:t>
      </w:r>
      <w:r w:rsidRPr="00D67737">
        <w:rPr>
          <w:rFonts w:asciiTheme="minorHAnsi" w:hAnsiTheme="minorHAnsi" w:cstheme="minorHAnsi"/>
          <w:i/>
          <w:sz w:val="22"/>
          <w:szCs w:val="22"/>
          <w:lang w:eastAsia="en-US"/>
        </w:rPr>
        <w:tab/>
        <w:t>0,80 oppure 0,85 oppure 0,90 [indicare nei documenti di gara quale delle tre percentuali va applicata]</w:t>
      </w:r>
    </w:p>
    <w:p w14:paraId="743B3F6C" w14:textId="77777777" w:rsidR="003812AF" w:rsidRPr="00D67737" w:rsidRDefault="003812AF" w:rsidP="0062251F">
      <w:pPr>
        <w:tabs>
          <w:tab w:val="left" w:pos="1134"/>
        </w:tabs>
        <w:spacing w:beforeLines="20" w:before="48"/>
        <w:ind w:left="1560" w:hanging="1276"/>
        <w:jc w:val="both"/>
        <w:rPr>
          <w:rFonts w:asciiTheme="minorHAnsi" w:hAnsiTheme="minorHAnsi" w:cstheme="minorHAnsi"/>
          <w:i/>
          <w:sz w:val="22"/>
          <w:szCs w:val="22"/>
          <w:lang w:eastAsia="en-US"/>
        </w:rPr>
      </w:pPr>
      <w:r w:rsidRPr="00D67737">
        <w:rPr>
          <w:rFonts w:asciiTheme="minorHAnsi" w:hAnsiTheme="minorHAnsi" w:cstheme="minorHAnsi"/>
          <w:b/>
          <w:i/>
          <w:sz w:val="22"/>
          <w:szCs w:val="22"/>
          <w:lang w:eastAsia="en-US"/>
        </w:rPr>
        <w:t>A max</w:t>
      </w:r>
      <w:r w:rsidRPr="00D67737">
        <w:rPr>
          <w:rFonts w:asciiTheme="minorHAnsi" w:hAnsiTheme="minorHAnsi" w:cstheme="minorHAnsi"/>
          <w:b/>
          <w:i/>
          <w:sz w:val="22"/>
          <w:szCs w:val="22"/>
          <w:lang w:eastAsia="en-US"/>
        </w:rPr>
        <w:tab/>
      </w:r>
      <w:r w:rsidRPr="00D67737">
        <w:rPr>
          <w:rFonts w:asciiTheme="minorHAnsi" w:hAnsiTheme="minorHAnsi" w:cstheme="minorHAnsi"/>
          <w:i/>
          <w:sz w:val="22"/>
          <w:szCs w:val="22"/>
          <w:lang w:eastAsia="en-US"/>
        </w:rPr>
        <w:t>=</w:t>
      </w:r>
      <w:r w:rsidRPr="00D67737">
        <w:rPr>
          <w:rFonts w:asciiTheme="minorHAnsi" w:hAnsiTheme="minorHAnsi" w:cstheme="minorHAnsi"/>
          <w:i/>
          <w:sz w:val="22"/>
          <w:szCs w:val="22"/>
          <w:lang w:eastAsia="en-US"/>
        </w:rPr>
        <w:tab/>
        <w:t>valore del ribasso più conveniente</w:t>
      </w:r>
    </w:p>
    <w:p w14:paraId="1FFCF8F7" w14:textId="77777777" w:rsidR="003812AF" w:rsidRPr="00D67737" w:rsidRDefault="003812AF" w:rsidP="0062251F">
      <w:pPr>
        <w:tabs>
          <w:tab w:val="left" w:pos="1276"/>
        </w:tabs>
        <w:spacing w:beforeLines="20" w:before="48"/>
        <w:jc w:val="both"/>
        <w:rPr>
          <w:rFonts w:asciiTheme="minorHAnsi" w:hAnsiTheme="minorHAnsi" w:cstheme="minorHAnsi"/>
          <w:i/>
          <w:sz w:val="22"/>
          <w:szCs w:val="22"/>
          <w:lang w:eastAsia="en-US"/>
        </w:rPr>
      </w:pPr>
    </w:p>
    <w:p w14:paraId="46E7D068" w14:textId="77777777" w:rsidR="003812AF" w:rsidRPr="00D67737" w:rsidRDefault="003812AF" w:rsidP="0013530E">
      <w:pPr>
        <w:spacing w:beforeLines="20" w:before="48"/>
        <w:jc w:val="both"/>
        <w:rPr>
          <w:rFonts w:asciiTheme="minorHAnsi" w:hAnsiTheme="minorHAnsi" w:cstheme="minorHAnsi"/>
          <w:b/>
          <w:sz w:val="22"/>
          <w:szCs w:val="22"/>
          <w:lang w:eastAsia="en-US"/>
        </w:rPr>
      </w:pPr>
      <w:r w:rsidRPr="00D67737">
        <w:rPr>
          <w:rFonts w:asciiTheme="minorHAnsi" w:hAnsiTheme="minorHAnsi" w:cstheme="minorHAnsi"/>
          <w:b/>
          <w:i/>
          <w:sz w:val="22"/>
          <w:szCs w:val="22"/>
          <w:highlight w:val="yellow"/>
          <w:lang w:eastAsia="en-US"/>
        </w:rPr>
        <w:t>[o in alternativa]</w:t>
      </w:r>
    </w:p>
    <w:p w14:paraId="4632F3DB" w14:textId="55D59AE2" w:rsidR="003812AF" w:rsidRDefault="003812AF" w:rsidP="0013530E">
      <w:pPr>
        <w:spacing w:beforeLines="20" w:before="48"/>
        <w:jc w:val="both"/>
        <w:rPr>
          <w:rFonts w:asciiTheme="minorHAnsi" w:hAnsiTheme="minorHAnsi" w:cstheme="minorHAnsi"/>
          <w:i/>
          <w:sz w:val="22"/>
          <w:szCs w:val="22"/>
          <w:lang w:eastAsia="en-US"/>
        </w:rPr>
      </w:pPr>
      <w:r w:rsidRPr="00D67737">
        <w:rPr>
          <w:rFonts w:asciiTheme="minorHAnsi" w:hAnsiTheme="minorHAnsi" w:cstheme="minorHAnsi"/>
          <w:b/>
          <w:sz w:val="22"/>
          <w:szCs w:val="22"/>
          <w:lang w:eastAsia="en-US"/>
        </w:rPr>
        <w:t xml:space="preserve">Formula </w:t>
      </w:r>
      <w:r w:rsidRPr="00D67737">
        <w:rPr>
          <w:rFonts w:asciiTheme="minorHAnsi" w:hAnsiTheme="minorHAnsi" w:cstheme="minorHAnsi"/>
          <w:b/>
          <w:sz w:val="22"/>
          <w:szCs w:val="22"/>
          <w:highlight w:val="yellow"/>
          <w:lang w:eastAsia="en-US"/>
        </w:rPr>
        <w:t xml:space="preserve">“…....................”   </w:t>
      </w:r>
      <w:r w:rsidRPr="00D67737">
        <w:rPr>
          <w:rFonts w:asciiTheme="minorHAnsi" w:hAnsiTheme="minorHAnsi" w:cstheme="minorHAnsi"/>
          <w:i/>
          <w:sz w:val="22"/>
          <w:szCs w:val="22"/>
          <w:highlight w:val="yellow"/>
          <w:lang w:eastAsia="en-US"/>
        </w:rPr>
        <w:t>[Riportare la formula non lineare/indipendente prescelta tra quelle riportate nelle linee guida dell’ANAC n. 2/2016, par. IV o altre].</w:t>
      </w:r>
    </w:p>
    <w:p w14:paraId="5376C309" w14:textId="77777777" w:rsidR="00EC7D17" w:rsidRPr="007B6F39" w:rsidRDefault="00125EB4" w:rsidP="00143442">
      <w:pPr>
        <w:pStyle w:val="Titolo2"/>
        <w:spacing w:before="48"/>
      </w:pPr>
      <w:bookmarkStart w:id="1860" w:name="_Toc500345618"/>
      <w:bookmarkStart w:id="1861" w:name="_Toc44004756"/>
      <w:r w:rsidRPr="007B6F39">
        <w:t>SVOLGIMENTO OPERAZIONI DI GARA: APERTURA DELLA BUSTA A – VERIFICA DOCUMENTAZIONE AMMINISTRATIVA</w:t>
      </w:r>
      <w:bookmarkEnd w:id="1860"/>
      <w:bookmarkEnd w:id="1861"/>
    </w:p>
    <w:p w14:paraId="0E2519B2" w14:textId="77777777" w:rsidR="00125EB4" w:rsidRPr="00AA504D" w:rsidRDefault="00125EB4" w:rsidP="00EC7D17">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La prima seduta pubblica avrà luogo il giorno </w:t>
      </w:r>
      <w:r w:rsidRPr="00920D90">
        <w:rPr>
          <w:rFonts w:ascii="Calibri" w:hAnsi="Calibri" w:cs="Calibri"/>
          <w:sz w:val="22"/>
          <w:szCs w:val="22"/>
          <w:highlight w:val="yellow"/>
          <w:lang w:eastAsia="en-US"/>
        </w:rPr>
        <w:t>……..</w:t>
      </w:r>
      <w:r w:rsidRPr="00AA504D">
        <w:rPr>
          <w:rFonts w:ascii="Calibri" w:hAnsi="Calibri" w:cs="Calibri"/>
          <w:sz w:val="22"/>
          <w:szCs w:val="22"/>
          <w:lang w:eastAsia="en-US"/>
        </w:rPr>
        <w:t xml:space="preserve">, alle ore </w:t>
      </w:r>
      <w:r w:rsidRPr="00920D90">
        <w:rPr>
          <w:rFonts w:ascii="Calibri" w:hAnsi="Calibri" w:cs="Calibri"/>
          <w:sz w:val="22"/>
          <w:szCs w:val="22"/>
          <w:highlight w:val="yellow"/>
          <w:lang w:eastAsia="en-US"/>
        </w:rPr>
        <w:t>………</w:t>
      </w:r>
      <w:r w:rsidRPr="00AA504D">
        <w:rPr>
          <w:rFonts w:ascii="Calibri" w:hAnsi="Calibri" w:cs="Calibri"/>
          <w:sz w:val="22"/>
          <w:szCs w:val="22"/>
          <w:lang w:eastAsia="en-US"/>
        </w:rPr>
        <w:t xml:space="preserve"> presso </w:t>
      </w:r>
      <w:r w:rsidRPr="00920D90">
        <w:rPr>
          <w:rFonts w:ascii="Calibri" w:hAnsi="Calibri" w:cs="Calibri"/>
          <w:i/>
          <w:sz w:val="22"/>
          <w:szCs w:val="22"/>
          <w:highlight w:val="yellow"/>
          <w:lang w:eastAsia="en-US"/>
        </w:rPr>
        <w:t>… [indicare l’indirizzo]</w:t>
      </w:r>
      <w:r w:rsidRPr="00AA504D">
        <w:rPr>
          <w:rFonts w:ascii="Calibri" w:hAnsi="Calibri" w:cs="Calibri"/>
          <w:i/>
          <w:sz w:val="22"/>
          <w:szCs w:val="22"/>
          <w:lang w:eastAsia="en-US"/>
        </w:rPr>
        <w:t xml:space="preserve"> </w:t>
      </w:r>
      <w:r w:rsidRPr="00AA504D">
        <w:rPr>
          <w:rFonts w:ascii="Calibri" w:hAnsi="Calibri" w:cs="Calibri"/>
          <w:sz w:val="22"/>
          <w:szCs w:val="22"/>
          <w:lang w:eastAsia="en-US"/>
        </w:rPr>
        <w:t>e vi potranno partecipare i legali rappresentanti/procuratori delle imprese interessate oppure persone munite di specifica delega. In assenza di tali titoli, la partecipazione è ammessa come semplice uditore.</w:t>
      </w:r>
    </w:p>
    <w:p w14:paraId="40578AF2" w14:textId="77777777" w:rsidR="00125EB4" w:rsidRPr="00AA504D" w:rsidRDefault="00125EB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Tale seduta pubblica, se necessario, sarà aggiornata ad altra ora o a giorni successivi, nel luogo, nella data e negli orari che saranno comunicati ai concorrenti a mezzo </w:t>
      </w:r>
      <w:r w:rsidRPr="00920D90">
        <w:rPr>
          <w:rFonts w:ascii="Calibri" w:hAnsi="Calibri" w:cs="Calibri"/>
          <w:sz w:val="22"/>
          <w:szCs w:val="22"/>
          <w:highlight w:val="yellow"/>
          <w:lang w:eastAsia="en-US"/>
        </w:rPr>
        <w:t xml:space="preserve">....................... </w:t>
      </w:r>
      <w:r w:rsidRPr="00920D90">
        <w:rPr>
          <w:rFonts w:ascii="Calibri" w:hAnsi="Calibri" w:cs="Calibri"/>
          <w:i/>
          <w:sz w:val="22"/>
          <w:szCs w:val="22"/>
          <w:highlight w:val="yellow"/>
          <w:lang w:eastAsia="en-US"/>
        </w:rPr>
        <w:t>[specificare mezzo: es. pubblicazione sul sito informatico/PEC]</w:t>
      </w:r>
      <w:r w:rsidRPr="00AA504D">
        <w:rPr>
          <w:rFonts w:ascii="Calibri" w:hAnsi="Calibri" w:cs="Calibri"/>
          <w:sz w:val="22"/>
          <w:szCs w:val="22"/>
          <w:lang w:eastAsia="en-US"/>
        </w:rPr>
        <w:t xml:space="preserve"> almeno </w:t>
      </w:r>
      <w:r w:rsidRPr="00920D90">
        <w:rPr>
          <w:rFonts w:ascii="Calibri" w:hAnsi="Calibri" w:cs="Calibri"/>
          <w:sz w:val="22"/>
          <w:szCs w:val="22"/>
          <w:highlight w:val="yellow"/>
          <w:lang w:eastAsia="en-US"/>
        </w:rPr>
        <w:t>....................[</w:t>
      </w:r>
      <w:r w:rsidRPr="00920D90">
        <w:rPr>
          <w:rFonts w:ascii="Calibri" w:hAnsi="Calibri" w:cs="Calibri"/>
          <w:i/>
          <w:sz w:val="22"/>
          <w:szCs w:val="22"/>
          <w:highlight w:val="yellow"/>
          <w:lang w:eastAsia="en-US"/>
        </w:rPr>
        <w:t>indicare il numero</w:t>
      </w:r>
      <w:r w:rsidRPr="00920D90">
        <w:rPr>
          <w:rFonts w:ascii="Calibri" w:hAnsi="Calibri" w:cs="Calibri"/>
          <w:sz w:val="22"/>
          <w:szCs w:val="22"/>
          <w:highlight w:val="yellow"/>
          <w:lang w:eastAsia="en-US"/>
        </w:rPr>
        <w:t>]</w:t>
      </w:r>
      <w:r w:rsidRPr="00AA504D">
        <w:rPr>
          <w:rFonts w:ascii="Calibri" w:hAnsi="Calibri" w:cs="Calibri"/>
          <w:sz w:val="22"/>
          <w:szCs w:val="22"/>
          <w:lang w:eastAsia="en-US"/>
        </w:rPr>
        <w:t xml:space="preserve"> giorni prima della data fissata.</w:t>
      </w:r>
    </w:p>
    <w:p w14:paraId="797A321D" w14:textId="77777777" w:rsidR="00125EB4" w:rsidRPr="00AA504D" w:rsidRDefault="00125EB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Parimenti le successive sedute pubbliche saranno comunicate ai concorrenti a mezzo </w:t>
      </w:r>
      <w:r w:rsidRPr="00920D90">
        <w:rPr>
          <w:rFonts w:ascii="Calibri" w:hAnsi="Calibri" w:cs="Calibri"/>
          <w:sz w:val="22"/>
          <w:szCs w:val="22"/>
          <w:highlight w:val="yellow"/>
          <w:lang w:eastAsia="en-US"/>
        </w:rPr>
        <w:t xml:space="preserve">....................... </w:t>
      </w:r>
      <w:r w:rsidRPr="00920D90">
        <w:rPr>
          <w:rFonts w:ascii="Calibri" w:hAnsi="Calibri" w:cs="Calibri"/>
          <w:i/>
          <w:sz w:val="22"/>
          <w:szCs w:val="22"/>
          <w:highlight w:val="yellow"/>
          <w:lang w:eastAsia="en-US"/>
        </w:rPr>
        <w:t>[specificare mezzo: ad es</w:t>
      </w:r>
      <w:r w:rsidRPr="00920D90">
        <w:rPr>
          <w:rFonts w:ascii="Calibri" w:hAnsi="Calibri" w:cs="Calibri"/>
          <w:sz w:val="22"/>
          <w:szCs w:val="22"/>
          <w:highlight w:val="yellow"/>
          <w:lang w:eastAsia="en-US"/>
        </w:rPr>
        <w:t xml:space="preserve">. </w:t>
      </w:r>
      <w:r w:rsidRPr="00920D90">
        <w:rPr>
          <w:rFonts w:ascii="Calibri" w:hAnsi="Calibri" w:cs="Calibri"/>
          <w:i/>
          <w:sz w:val="22"/>
          <w:szCs w:val="22"/>
          <w:highlight w:val="yellow"/>
          <w:lang w:eastAsia="en-US"/>
        </w:rPr>
        <w:t>pubblicazione sul sito informatico</w:t>
      </w:r>
      <w:r w:rsidRPr="00920D90">
        <w:rPr>
          <w:rFonts w:ascii="Calibri" w:hAnsi="Calibri" w:cs="Calibri"/>
          <w:sz w:val="22"/>
          <w:szCs w:val="22"/>
          <w:highlight w:val="yellow"/>
          <w:lang w:eastAsia="en-US"/>
        </w:rPr>
        <w:t>/</w:t>
      </w:r>
      <w:r w:rsidRPr="00920D90">
        <w:rPr>
          <w:rFonts w:ascii="Calibri" w:hAnsi="Calibri" w:cs="Calibri"/>
          <w:i/>
          <w:sz w:val="22"/>
          <w:szCs w:val="22"/>
          <w:highlight w:val="yellow"/>
          <w:lang w:eastAsia="en-US"/>
        </w:rPr>
        <w:t>PEC, etc.</w:t>
      </w:r>
      <w:r w:rsidRPr="00920D90">
        <w:rPr>
          <w:rFonts w:ascii="Calibri" w:hAnsi="Calibri" w:cs="Calibri"/>
          <w:sz w:val="22"/>
          <w:szCs w:val="22"/>
          <w:highlight w:val="yellow"/>
          <w:lang w:eastAsia="en-US"/>
        </w:rPr>
        <w:t>]</w:t>
      </w:r>
      <w:r w:rsidRPr="00AA504D">
        <w:rPr>
          <w:rFonts w:ascii="Calibri" w:hAnsi="Calibri" w:cs="Calibri"/>
          <w:sz w:val="22"/>
          <w:szCs w:val="22"/>
          <w:lang w:eastAsia="en-US"/>
        </w:rPr>
        <w:t xml:space="preserve"> almeno .</w:t>
      </w:r>
      <w:r w:rsidRPr="00920D90">
        <w:rPr>
          <w:rFonts w:ascii="Calibri" w:hAnsi="Calibri" w:cs="Calibri"/>
          <w:sz w:val="22"/>
          <w:szCs w:val="22"/>
          <w:highlight w:val="yellow"/>
          <w:lang w:eastAsia="en-US"/>
        </w:rPr>
        <w:t>...................</w:t>
      </w:r>
      <w:r w:rsidRPr="00920D90">
        <w:rPr>
          <w:rFonts w:ascii="Calibri" w:hAnsi="Calibri" w:cs="Calibri"/>
          <w:i/>
          <w:sz w:val="22"/>
          <w:szCs w:val="22"/>
          <w:highlight w:val="yellow"/>
          <w:lang w:eastAsia="en-US"/>
        </w:rPr>
        <w:t>[indicare il numero]</w:t>
      </w:r>
      <w:r w:rsidRPr="00AA504D">
        <w:rPr>
          <w:rFonts w:ascii="Calibri" w:hAnsi="Calibri" w:cs="Calibri"/>
          <w:sz w:val="22"/>
          <w:szCs w:val="22"/>
          <w:lang w:eastAsia="en-US"/>
        </w:rPr>
        <w:t xml:space="preserve"> giorni prima della data fissata.</w:t>
      </w:r>
    </w:p>
    <w:p w14:paraId="5FE17852" w14:textId="77777777" w:rsidR="00125EB4" w:rsidRPr="00AA504D" w:rsidRDefault="00125EB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Il </w:t>
      </w:r>
      <w:r w:rsidRPr="00920D90">
        <w:rPr>
          <w:rFonts w:ascii="Calibri" w:hAnsi="Calibri" w:cs="Calibri"/>
          <w:sz w:val="22"/>
          <w:szCs w:val="22"/>
          <w:highlight w:val="yellow"/>
          <w:lang w:eastAsia="en-US"/>
        </w:rPr>
        <w:t xml:space="preserve">……………….. </w:t>
      </w:r>
      <w:r w:rsidRPr="00920D90">
        <w:rPr>
          <w:rFonts w:ascii="Calibri" w:hAnsi="Calibri" w:cs="Calibri"/>
          <w:i/>
          <w:sz w:val="22"/>
          <w:szCs w:val="22"/>
          <w:highlight w:val="yellow"/>
          <w:lang w:eastAsia="en-US"/>
        </w:rPr>
        <w:t xml:space="preserve">[scegliere tra RUP ovvero seggio di gara istituito ad hoc ovvero, se presente nell’organico della stazione appaltante, apposito ufficio-servizio a ciò deputato, sulla base delle disposizioni organizzative proprie della stazione appaltante - </w:t>
      </w:r>
      <w:r w:rsidRPr="00920D90">
        <w:rPr>
          <w:rFonts w:ascii="Calibri" w:eastAsia="Calibri" w:hAnsi="Calibri" w:cs="Calibri"/>
          <w:i/>
          <w:sz w:val="22"/>
          <w:szCs w:val="22"/>
          <w:highlight w:val="yellow"/>
        </w:rPr>
        <w:t>cfr. Linee Guida ANAC n.3/2016]</w:t>
      </w:r>
      <w:r w:rsidRPr="00AA504D">
        <w:rPr>
          <w:rFonts w:ascii="Calibri" w:eastAsia="Calibri" w:hAnsi="Calibri" w:cs="Calibri"/>
          <w:i/>
          <w:sz w:val="22"/>
          <w:szCs w:val="22"/>
        </w:rPr>
        <w:t xml:space="preserve"> </w:t>
      </w:r>
      <w:r w:rsidRPr="00AA504D">
        <w:rPr>
          <w:rFonts w:ascii="Calibri" w:hAnsi="Calibri" w:cs="Calibri"/>
          <w:sz w:val="22"/>
          <w:szCs w:val="22"/>
          <w:lang w:eastAsia="en-US"/>
        </w:rPr>
        <w:t>procederà, nella prima seduta pubblica,</w:t>
      </w:r>
      <w:r w:rsidRPr="00AA504D" w:rsidDel="00C96D8E">
        <w:rPr>
          <w:rFonts w:ascii="Calibri" w:hAnsi="Calibri" w:cs="Calibri"/>
          <w:sz w:val="22"/>
          <w:szCs w:val="22"/>
          <w:lang w:eastAsia="en-US"/>
        </w:rPr>
        <w:t xml:space="preserve"> </w:t>
      </w:r>
      <w:r w:rsidRPr="00AA504D">
        <w:rPr>
          <w:rFonts w:ascii="Calibri" w:hAnsi="Calibri" w:cs="Calibri"/>
          <w:sz w:val="22"/>
          <w:szCs w:val="22"/>
          <w:lang w:eastAsia="en-US"/>
        </w:rPr>
        <w:t>a verificare il tempestivo deposito e l’integrità dei plichi inviati dai concorrenti e, una volta aperti, a controllare la completezza della documentazione amministrativa presentata.</w:t>
      </w:r>
    </w:p>
    <w:p w14:paraId="67D1D04E" w14:textId="77777777" w:rsidR="00125EB4" w:rsidRPr="00AA504D" w:rsidRDefault="00125EB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Successivamente il </w:t>
      </w:r>
      <w:r w:rsidRPr="00920D90">
        <w:rPr>
          <w:rFonts w:ascii="Calibri" w:hAnsi="Calibri" w:cs="Calibri"/>
          <w:sz w:val="22"/>
          <w:szCs w:val="22"/>
          <w:highlight w:val="yellow"/>
          <w:lang w:eastAsia="en-US"/>
        </w:rPr>
        <w:t>…………….</w:t>
      </w:r>
      <w:r w:rsidRPr="00920D90">
        <w:rPr>
          <w:rFonts w:ascii="Calibri" w:hAnsi="Calibri" w:cs="Calibri"/>
          <w:i/>
          <w:sz w:val="22"/>
          <w:szCs w:val="22"/>
          <w:highlight w:val="yellow"/>
          <w:lang w:eastAsia="en-US"/>
        </w:rPr>
        <w:t>[RUP/seggio di gara/apposito ufficio-servizio]</w:t>
      </w:r>
      <w:r w:rsidRPr="00AA504D">
        <w:rPr>
          <w:rFonts w:ascii="Calibri" w:hAnsi="Calibri" w:cs="Calibri"/>
          <w:i/>
          <w:sz w:val="22"/>
          <w:szCs w:val="22"/>
          <w:lang w:eastAsia="en-US"/>
        </w:rPr>
        <w:t xml:space="preserve"> </w:t>
      </w:r>
      <w:r w:rsidRPr="00AA504D">
        <w:rPr>
          <w:rFonts w:ascii="Calibri" w:hAnsi="Calibri" w:cs="Calibri"/>
          <w:sz w:val="22"/>
          <w:szCs w:val="22"/>
          <w:lang w:eastAsia="en-US"/>
        </w:rPr>
        <w:t xml:space="preserve">procederà a: </w:t>
      </w:r>
    </w:p>
    <w:p w14:paraId="77313D77" w14:textId="77777777" w:rsidR="00125EB4" w:rsidRPr="00AA504D" w:rsidRDefault="00125EB4" w:rsidP="00D32AD3">
      <w:pPr>
        <w:numPr>
          <w:ilvl w:val="0"/>
          <w:numId w:val="20"/>
        </w:numPr>
        <w:tabs>
          <w:tab w:val="left" w:pos="851"/>
        </w:tabs>
        <w:spacing w:beforeLines="20" w:before="48"/>
        <w:ind w:left="426"/>
        <w:jc w:val="both"/>
        <w:rPr>
          <w:rFonts w:ascii="Calibri" w:eastAsia="Calibri" w:hAnsi="Calibri" w:cs="Calibri"/>
          <w:sz w:val="22"/>
          <w:szCs w:val="22"/>
        </w:rPr>
      </w:pPr>
      <w:r w:rsidRPr="00AA504D">
        <w:rPr>
          <w:rFonts w:ascii="Calibri" w:eastAsia="Calibri" w:hAnsi="Calibri" w:cs="Calibri"/>
          <w:sz w:val="22"/>
          <w:szCs w:val="22"/>
        </w:rPr>
        <w:t>verificare la conformità della documentazione amministrativa a quanto richiesto nel presente disciplinare;</w:t>
      </w:r>
    </w:p>
    <w:p w14:paraId="370FE51C" w14:textId="77777777" w:rsidR="00125EB4" w:rsidRPr="00AA504D" w:rsidRDefault="00125EB4" w:rsidP="00D32AD3">
      <w:pPr>
        <w:numPr>
          <w:ilvl w:val="0"/>
          <w:numId w:val="20"/>
        </w:numPr>
        <w:tabs>
          <w:tab w:val="left" w:pos="851"/>
        </w:tabs>
        <w:spacing w:beforeLines="20" w:before="48"/>
        <w:ind w:left="426"/>
        <w:jc w:val="both"/>
        <w:rPr>
          <w:rFonts w:ascii="Calibri" w:eastAsia="Calibri" w:hAnsi="Calibri" w:cs="Calibri"/>
          <w:sz w:val="22"/>
          <w:szCs w:val="22"/>
        </w:rPr>
      </w:pPr>
      <w:r w:rsidRPr="00AA504D">
        <w:rPr>
          <w:rFonts w:ascii="Calibri" w:eastAsia="Calibri" w:hAnsi="Calibri" w:cs="Calibri"/>
          <w:sz w:val="22"/>
          <w:szCs w:val="22"/>
        </w:rPr>
        <w:t>attivare la procedura di soccorso istruttorio di cui al precedente punto 14;</w:t>
      </w:r>
    </w:p>
    <w:p w14:paraId="77D525C8" w14:textId="77777777" w:rsidR="00125EB4" w:rsidRPr="00AA504D" w:rsidRDefault="00125EB4" w:rsidP="00D32AD3">
      <w:pPr>
        <w:numPr>
          <w:ilvl w:val="0"/>
          <w:numId w:val="20"/>
        </w:numPr>
        <w:tabs>
          <w:tab w:val="left" w:pos="851"/>
        </w:tabs>
        <w:spacing w:beforeLines="20" w:before="48"/>
        <w:ind w:left="426"/>
        <w:jc w:val="both"/>
        <w:rPr>
          <w:rFonts w:ascii="Calibri" w:eastAsia="Calibri" w:hAnsi="Calibri" w:cs="Calibri"/>
          <w:sz w:val="22"/>
          <w:szCs w:val="22"/>
        </w:rPr>
      </w:pPr>
      <w:r w:rsidRPr="00AA504D">
        <w:rPr>
          <w:rFonts w:ascii="Calibri" w:eastAsia="Calibri" w:hAnsi="Calibri" w:cs="Calibri"/>
          <w:sz w:val="22"/>
          <w:szCs w:val="22"/>
        </w:rPr>
        <w:t>redigere apposito verbale relativo alle attività svolte;</w:t>
      </w:r>
    </w:p>
    <w:p w14:paraId="471755DA" w14:textId="77777777" w:rsidR="00125EB4" w:rsidRPr="00AA504D" w:rsidRDefault="00125EB4" w:rsidP="00D32AD3">
      <w:pPr>
        <w:numPr>
          <w:ilvl w:val="0"/>
          <w:numId w:val="20"/>
        </w:numPr>
        <w:tabs>
          <w:tab w:val="left" w:pos="851"/>
        </w:tabs>
        <w:spacing w:beforeLines="20" w:before="48"/>
        <w:ind w:left="426"/>
        <w:jc w:val="both"/>
        <w:rPr>
          <w:rFonts w:ascii="Calibri" w:eastAsia="Calibri" w:hAnsi="Calibri" w:cs="Calibri"/>
          <w:sz w:val="22"/>
          <w:szCs w:val="22"/>
        </w:rPr>
      </w:pPr>
      <w:r w:rsidRPr="00AA504D">
        <w:rPr>
          <w:rFonts w:ascii="Calibri" w:eastAsia="Calibri" w:hAnsi="Calibri" w:cs="Calibri"/>
          <w:sz w:val="22"/>
          <w:szCs w:val="22"/>
        </w:rPr>
        <w:t>adottare il provvedimento che determina le esclusioni e le ammissioni dalla procedura di gara, provvedendo altresì agli adempimenti di cui all’art. 29, comma 1, del Codice.</w:t>
      </w:r>
    </w:p>
    <w:p w14:paraId="6545711F" w14:textId="77777777" w:rsidR="00125EB4" w:rsidRPr="00AA504D" w:rsidRDefault="00125EB4" w:rsidP="0013530E">
      <w:pPr>
        <w:tabs>
          <w:tab w:val="left" w:pos="851"/>
        </w:tabs>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La stazione appaltante, al fine di tutelare il principio di segretezza delle offerte, adotta le seguenti modalità di conservazione dei plichi e di trasferimento degli stessi dal RUP alla commissione giudicatrice: </w:t>
      </w:r>
      <w:r w:rsidRPr="006725B4">
        <w:rPr>
          <w:rFonts w:ascii="Calibri" w:hAnsi="Calibri" w:cs="Calibri"/>
          <w:sz w:val="22"/>
          <w:szCs w:val="22"/>
          <w:highlight w:val="yellow"/>
          <w:lang w:eastAsia="en-US"/>
        </w:rPr>
        <w:t>………………………………………..</w:t>
      </w:r>
      <w:r w:rsidRPr="006725B4">
        <w:rPr>
          <w:rFonts w:ascii="Calibri" w:hAnsi="Calibri" w:cs="Calibri"/>
          <w:i/>
          <w:sz w:val="22"/>
          <w:szCs w:val="22"/>
          <w:highlight w:val="yellow"/>
          <w:lang w:eastAsia="en-US"/>
        </w:rPr>
        <w:t xml:space="preserve"> [indicare le relative modalità]</w:t>
      </w:r>
      <w:r w:rsidRPr="00AA504D">
        <w:rPr>
          <w:rFonts w:ascii="Calibri" w:hAnsi="Calibri" w:cs="Calibri"/>
          <w:sz w:val="22"/>
          <w:szCs w:val="22"/>
          <w:lang w:eastAsia="en-US"/>
        </w:rPr>
        <w:t>.</w:t>
      </w:r>
    </w:p>
    <w:p w14:paraId="3411A5CD" w14:textId="77777777" w:rsidR="00125EB4" w:rsidRPr="00AA504D" w:rsidRDefault="00125EB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Ai sensi dell’art. 85, comma 5, primo periodo del Codice, la stazione appaltante si riserva di chiedere agli offerenti, in qualsiasi momento nel corso della procedura, di presentare tutti i documenti complementari o parte di essi, qualora questo sia necessario per assicurare il corret</w:t>
      </w:r>
      <w:r w:rsidR="00B71D3C">
        <w:rPr>
          <w:rFonts w:ascii="Calibri" w:hAnsi="Calibri" w:cs="Calibri"/>
          <w:sz w:val="22"/>
          <w:szCs w:val="22"/>
          <w:lang w:eastAsia="en-US"/>
        </w:rPr>
        <w:t>to svolgimento della procedura.</w:t>
      </w:r>
    </w:p>
    <w:p w14:paraId="241286C3" w14:textId="77777777" w:rsidR="00125EB4" w:rsidRPr="00AA504D" w:rsidRDefault="00125EB4" w:rsidP="0087677B">
      <w:pPr>
        <w:pBdr>
          <w:top w:val="single" w:sz="4" w:space="1" w:color="FF0000"/>
          <w:left w:val="single" w:sz="4" w:space="4" w:color="FF0000"/>
          <w:bottom w:val="single" w:sz="4" w:space="1" w:color="FF0000"/>
          <w:right w:val="single" w:sz="4" w:space="4" w:color="FF0000"/>
        </w:pBdr>
        <w:spacing w:beforeLines="20" w:before="48"/>
        <w:jc w:val="both"/>
        <w:rPr>
          <w:rFonts w:ascii="Calibri" w:hAnsi="Calibri" w:cs="Calibri"/>
          <w:i/>
          <w:sz w:val="22"/>
          <w:szCs w:val="22"/>
          <w:lang w:eastAsia="en-US"/>
        </w:rPr>
      </w:pPr>
      <w:r w:rsidRPr="00AA504D">
        <w:rPr>
          <w:rFonts w:ascii="Calibri" w:hAnsi="Calibri" w:cs="Calibri"/>
          <w:i/>
          <w:sz w:val="22"/>
          <w:szCs w:val="22"/>
          <w:lang w:eastAsia="en-US"/>
        </w:rPr>
        <w:t>N.B: la stazione appaltante procede alla suddetta verifica in tutti i casi in cui sorgono fondati dubbi, sulla veridicità delle dichiarazioni sostitutive (DGUE e altre dichiarazioni integrative), rese dai concorrenti in merito al possesso dei requisiti generali e speciali.</w:t>
      </w:r>
    </w:p>
    <w:p w14:paraId="75C89FC8" w14:textId="77777777" w:rsidR="00125EB4" w:rsidRPr="00AA504D" w:rsidRDefault="00125EB4" w:rsidP="00EC7D17">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Tale </w:t>
      </w:r>
      <w:bookmarkStart w:id="1862" w:name="_Toc380501881"/>
      <w:bookmarkStart w:id="1863" w:name="_Toc391035994"/>
      <w:bookmarkStart w:id="1864" w:name="_Toc391036067"/>
      <w:bookmarkStart w:id="1865" w:name="_Toc392577508"/>
      <w:bookmarkStart w:id="1866" w:name="_Toc393110575"/>
      <w:bookmarkStart w:id="1867" w:name="_Toc393112139"/>
      <w:bookmarkStart w:id="1868" w:name="_Toc393187856"/>
      <w:bookmarkStart w:id="1869" w:name="_Toc393272612"/>
      <w:bookmarkStart w:id="1870" w:name="_Toc393272670"/>
      <w:bookmarkStart w:id="1871" w:name="_Toc393283186"/>
      <w:bookmarkStart w:id="1872" w:name="_Toc393700845"/>
      <w:bookmarkStart w:id="1873" w:name="_Toc393706918"/>
      <w:bookmarkStart w:id="1874" w:name="_Toc397346833"/>
      <w:bookmarkStart w:id="1875" w:name="_Toc397422874"/>
      <w:bookmarkStart w:id="1876" w:name="_Toc403471281"/>
      <w:bookmarkStart w:id="1877" w:name="_Toc406058389"/>
      <w:bookmarkStart w:id="1878" w:name="_Toc406754190"/>
      <w:bookmarkStart w:id="1879" w:name="_Toc416423373"/>
      <w:r w:rsidRPr="00AA504D">
        <w:rPr>
          <w:rFonts w:ascii="Calibri" w:hAnsi="Calibri" w:cs="Calibri"/>
          <w:sz w:val="22"/>
          <w:szCs w:val="22"/>
          <w:lang w:eastAsia="en-US"/>
        </w:rPr>
        <w:t>verifica avverrà, ai sensi degli artt. 81 e 216, comma 13 del Codice, attraverso l’utilizzo del sistema AVCpass, reso disponibile dall’ANAC, con le modalità di cui alla delibera n. 157/2016</w:t>
      </w:r>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r w:rsidRPr="00AA504D">
        <w:rPr>
          <w:rFonts w:ascii="Calibri" w:hAnsi="Calibri" w:cs="Calibri"/>
          <w:sz w:val="22"/>
          <w:szCs w:val="22"/>
          <w:lang w:eastAsia="en-US"/>
        </w:rPr>
        <w:t xml:space="preserve"> </w:t>
      </w:r>
      <w:r w:rsidRPr="00975C75">
        <w:rPr>
          <w:rFonts w:ascii="Calibri" w:hAnsi="Calibri" w:cs="Calibri"/>
          <w:i/>
          <w:sz w:val="22"/>
          <w:szCs w:val="22"/>
          <w:highlight w:val="yellow"/>
          <w:lang w:eastAsia="en-US"/>
        </w:rPr>
        <w:t>[tale prescrizione è valida fino all’istituzione della Banca dati nazionale degli operatori economici]</w:t>
      </w:r>
      <w:r w:rsidRPr="00AA504D">
        <w:rPr>
          <w:rFonts w:ascii="Calibri" w:hAnsi="Calibri" w:cs="Calibri"/>
          <w:i/>
          <w:sz w:val="22"/>
          <w:szCs w:val="22"/>
          <w:lang w:eastAsia="en-US"/>
        </w:rPr>
        <w:t>.</w:t>
      </w:r>
    </w:p>
    <w:p w14:paraId="2CA6BDA9" w14:textId="77777777" w:rsidR="00EC7D17" w:rsidRPr="00AA504D" w:rsidRDefault="00EC7D17" w:rsidP="00EC7D17">
      <w:pPr>
        <w:jc w:val="both"/>
        <w:rPr>
          <w:rFonts w:ascii="Calibri" w:hAnsi="Calibri" w:cs="Calibri"/>
          <w:sz w:val="22"/>
          <w:szCs w:val="22"/>
          <w:lang w:eastAsia="en-US"/>
        </w:rPr>
      </w:pPr>
      <w:bookmarkStart w:id="1880" w:name="_Toc500345619"/>
    </w:p>
    <w:p w14:paraId="13C6B591" w14:textId="77777777" w:rsidR="00EC7D17" w:rsidRPr="007B6F39" w:rsidRDefault="00125EB4" w:rsidP="00143442">
      <w:pPr>
        <w:pStyle w:val="Titolo2"/>
        <w:spacing w:before="48"/>
      </w:pPr>
      <w:bookmarkStart w:id="1881" w:name="_Toc44004757"/>
      <w:r w:rsidRPr="007B6F39">
        <w:t>COMMISSIONE GIUDICATRICE</w:t>
      </w:r>
      <w:bookmarkEnd w:id="1880"/>
      <w:bookmarkEnd w:id="1881"/>
    </w:p>
    <w:p w14:paraId="493045DB" w14:textId="77777777" w:rsidR="00125EB4" w:rsidRPr="00AA504D" w:rsidRDefault="00125EB4" w:rsidP="0087677B">
      <w:pPr>
        <w:pBdr>
          <w:top w:val="single" w:sz="4" w:space="1" w:color="FF0000"/>
          <w:left w:val="single" w:sz="4" w:space="4" w:color="FF0000"/>
          <w:bottom w:val="single" w:sz="4" w:space="1" w:color="FF0000"/>
          <w:right w:val="single" w:sz="4" w:space="4" w:color="FF0000"/>
        </w:pBdr>
        <w:spacing w:beforeLines="20" w:before="48"/>
        <w:jc w:val="both"/>
        <w:rPr>
          <w:rFonts w:ascii="Calibri" w:hAnsi="Calibri" w:cs="Calibri"/>
          <w:i/>
          <w:sz w:val="22"/>
          <w:szCs w:val="22"/>
          <w:lang w:eastAsia="en-US"/>
        </w:rPr>
      </w:pPr>
      <w:r w:rsidRPr="00AA504D">
        <w:rPr>
          <w:rFonts w:ascii="Calibri" w:hAnsi="Calibri" w:cs="Calibri"/>
          <w:i/>
          <w:sz w:val="22"/>
          <w:szCs w:val="22"/>
          <w:lang w:eastAsia="en-US"/>
        </w:rPr>
        <w:t xml:space="preserve">N.B.: le prescrizioni che seguono sono applicabili al periodo transitorio in attesa dell’operatività dell’Albo dei Commissari istituito presso ANAC di cui all’art. 77 del Codice. Pertanto, i commissari continueranno ad essere scelti dalla stazione appaltante, secondo regole di competenza e trasparenza preventivamente individuate dalla stazione appaltante ai sensi dell’art. 216, comma 12 del Codice. Al momento di entrata in vigore dell’Albo tali prescrizioni verranno aggiornate. </w:t>
      </w:r>
    </w:p>
    <w:p w14:paraId="5BF4B5A7" w14:textId="77777777" w:rsidR="00125EB4" w:rsidRPr="00AA504D" w:rsidRDefault="00125EB4" w:rsidP="0087677B">
      <w:pPr>
        <w:pBdr>
          <w:top w:val="single" w:sz="4" w:space="1" w:color="FF0000"/>
          <w:left w:val="single" w:sz="4" w:space="4" w:color="FF0000"/>
          <w:bottom w:val="single" w:sz="4" w:space="1" w:color="FF0000"/>
          <w:right w:val="single" w:sz="4" w:space="4" w:color="FF0000"/>
        </w:pBdr>
        <w:spacing w:beforeLines="20" w:before="48"/>
        <w:jc w:val="both"/>
        <w:rPr>
          <w:rFonts w:ascii="Calibri" w:hAnsi="Calibri" w:cs="Calibri"/>
          <w:sz w:val="22"/>
          <w:szCs w:val="22"/>
          <w:lang w:eastAsia="en-US"/>
        </w:rPr>
      </w:pPr>
      <w:r w:rsidRPr="00AA504D">
        <w:rPr>
          <w:rFonts w:ascii="Calibri" w:hAnsi="Calibri" w:cs="Calibri"/>
          <w:i/>
          <w:sz w:val="22"/>
          <w:szCs w:val="22"/>
          <w:lang w:eastAsia="en-US"/>
        </w:rPr>
        <w:t>Le incompatibilità di cui all’art. 77 comma 4 del Codice trovano una deroga dal secondo cpv. del comma 4 che consente la nomina del RUP in seno alla commissione, previa valutazione con riferimento alla singola procedura.</w:t>
      </w:r>
    </w:p>
    <w:p w14:paraId="55E9B25D" w14:textId="77777777" w:rsidR="00125EB4" w:rsidRPr="00AA504D" w:rsidRDefault="00125EB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La commissione giudicatrice è nominata, ai sensi dell’art. 216, comma 12 del Codice, dopo la scadenza del termine per la presentazione delle offerte ed è composta da un numero dispari pari a n.</w:t>
      </w:r>
      <w:r w:rsidRPr="0087677B">
        <w:rPr>
          <w:rFonts w:ascii="Calibri" w:hAnsi="Calibri" w:cs="Calibri"/>
          <w:sz w:val="22"/>
          <w:szCs w:val="22"/>
          <w:highlight w:val="yellow"/>
          <w:lang w:eastAsia="en-US"/>
        </w:rPr>
        <w:t>..........[</w:t>
      </w:r>
      <w:r w:rsidRPr="0087677B">
        <w:rPr>
          <w:rFonts w:ascii="Calibri" w:hAnsi="Calibri" w:cs="Calibri"/>
          <w:i/>
          <w:sz w:val="22"/>
          <w:szCs w:val="22"/>
          <w:highlight w:val="yellow"/>
          <w:lang w:eastAsia="en-US"/>
        </w:rPr>
        <w:t>min. 3 max 5</w:t>
      </w:r>
      <w:r w:rsidRPr="0087677B">
        <w:rPr>
          <w:rFonts w:ascii="Calibri" w:hAnsi="Calibri" w:cs="Calibri"/>
          <w:sz w:val="22"/>
          <w:szCs w:val="22"/>
          <w:highlight w:val="yellow"/>
          <w:lang w:eastAsia="en-US"/>
        </w:rPr>
        <w:t>]</w:t>
      </w:r>
      <w:r w:rsidRPr="00AA504D">
        <w:rPr>
          <w:rFonts w:ascii="Calibri" w:hAnsi="Calibri" w:cs="Calibri"/>
          <w:sz w:val="22"/>
          <w:szCs w:val="22"/>
          <w:lang w:eastAsia="en-US"/>
        </w:rPr>
        <w:t xml:space="preserve"> membri, esperti nello specifico settore cui si riferisce l’oggetto del contratto. In capo ai commissari non devono sussistere cause ostative alla nomina ai sensi dell’art. 77, comma 9, del Codice. A tal fine i medesimi rilasciano apposita dichiarazione alla stazione appaltante.</w:t>
      </w:r>
    </w:p>
    <w:p w14:paraId="016C8CCE" w14:textId="77777777" w:rsidR="00125EB4" w:rsidRPr="00AA504D" w:rsidRDefault="00125EB4" w:rsidP="0013530E">
      <w:pPr>
        <w:widowControl w:val="0"/>
        <w:autoSpaceDE w:val="0"/>
        <w:autoSpaceDN w:val="0"/>
        <w:adjustRightInd w:val="0"/>
        <w:spacing w:beforeLines="20" w:before="48"/>
        <w:jc w:val="both"/>
        <w:rPr>
          <w:rFonts w:ascii="Calibri" w:eastAsia="Calibri" w:hAnsi="Calibri" w:cs="Calibri"/>
          <w:color w:val="000000"/>
          <w:sz w:val="22"/>
          <w:szCs w:val="22"/>
        </w:rPr>
      </w:pPr>
      <w:r w:rsidRPr="00AA504D">
        <w:rPr>
          <w:rFonts w:ascii="Calibri" w:eastAsia="Calibri" w:hAnsi="Calibri" w:cs="Calibri"/>
          <w:color w:val="000000"/>
          <w:sz w:val="22"/>
          <w:szCs w:val="22"/>
        </w:rPr>
        <w:t xml:space="preserve">La commissione giudicatrice è responsabile della valutazione delle offerte tecniche ed economiche dei concorrenti e fornisce ausilio al RUP nella valutazione della congruità delle offerte tecniche (cfr. Linee guida n. 3 del 26 ottobre 2016). </w:t>
      </w:r>
    </w:p>
    <w:p w14:paraId="3C626758" w14:textId="77777777" w:rsidR="00125EB4" w:rsidRPr="00AA504D" w:rsidRDefault="00125EB4" w:rsidP="0013530E">
      <w:pPr>
        <w:widowControl w:val="0"/>
        <w:autoSpaceDE w:val="0"/>
        <w:autoSpaceDN w:val="0"/>
        <w:adjustRightInd w:val="0"/>
        <w:spacing w:beforeLines="20" w:before="48"/>
        <w:jc w:val="both"/>
        <w:rPr>
          <w:rFonts w:ascii="Calibri" w:eastAsia="Calibri" w:hAnsi="Calibri" w:cs="Calibri"/>
          <w:color w:val="000000"/>
          <w:sz w:val="22"/>
          <w:szCs w:val="22"/>
        </w:rPr>
      </w:pPr>
      <w:r w:rsidRPr="00AA504D">
        <w:rPr>
          <w:rFonts w:ascii="Calibri" w:eastAsia="Calibri" w:hAnsi="Calibri" w:cs="Calibri"/>
          <w:color w:val="000000"/>
          <w:sz w:val="22"/>
          <w:szCs w:val="22"/>
        </w:rPr>
        <w:t xml:space="preserve">La stazione appaltante pubblica, sul profilo di committente, nella sezione “amministrazione trasparente” la composizione della commissione giudicatrice e i curricula dei componenti, ai sensi dell’art. 29, comma 1 del Codice. </w:t>
      </w:r>
    </w:p>
    <w:p w14:paraId="262370C4" w14:textId="77777777" w:rsidR="00EC7D17" w:rsidRPr="00AA504D" w:rsidRDefault="00EC7D17" w:rsidP="0013530E">
      <w:pPr>
        <w:widowControl w:val="0"/>
        <w:autoSpaceDE w:val="0"/>
        <w:autoSpaceDN w:val="0"/>
        <w:adjustRightInd w:val="0"/>
        <w:spacing w:beforeLines="20" w:before="48"/>
        <w:jc w:val="both"/>
        <w:rPr>
          <w:rFonts w:ascii="Calibri" w:eastAsia="Calibri" w:hAnsi="Calibri" w:cs="Calibri"/>
          <w:color w:val="000000"/>
          <w:sz w:val="22"/>
          <w:szCs w:val="22"/>
        </w:rPr>
      </w:pPr>
    </w:p>
    <w:p w14:paraId="38A9CD52" w14:textId="0A8E9237" w:rsidR="00EC7D17" w:rsidRPr="007B6F39" w:rsidRDefault="00512CC4" w:rsidP="00143442">
      <w:pPr>
        <w:pStyle w:val="Titolo2"/>
        <w:spacing w:before="48"/>
      </w:pPr>
      <w:bookmarkStart w:id="1882" w:name="_Toc500345620"/>
      <w:bookmarkStart w:id="1883" w:name="_Toc44004758"/>
      <w:r>
        <w:rPr>
          <w:lang w:val="it-IT"/>
        </w:rPr>
        <w:t>ITER DI</w:t>
      </w:r>
      <w:r w:rsidR="00125EB4" w:rsidRPr="007B6F39">
        <w:t xml:space="preserve"> VALUTAZIONE DELLE OFFERTE</w:t>
      </w:r>
      <w:bookmarkEnd w:id="1882"/>
      <w:bookmarkEnd w:id="1883"/>
    </w:p>
    <w:p w14:paraId="65368C84" w14:textId="77777777" w:rsidR="00125EB4" w:rsidRPr="00AA504D" w:rsidRDefault="00125EB4" w:rsidP="0013530E">
      <w:pPr>
        <w:widowControl w:val="0"/>
        <w:autoSpaceDE w:val="0"/>
        <w:autoSpaceDN w:val="0"/>
        <w:adjustRightInd w:val="0"/>
        <w:spacing w:beforeLines="20" w:before="48"/>
        <w:jc w:val="both"/>
        <w:rPr>
          <w:rFonts w:ascii="Calibri" w:eastAsia="Calibri" w:hAnsi="Calibri" w:cs="Calibri"/>
          <w:color w:val="000000"/>
          <w:sz w:val="22"/>
          <w:szCs w:val="22"/>
        </w:rPr>
      </w:pPr>
      <w:r w:rsidRPr="00AA504D">
        <w:rPr>
          <w:rFonts w:ascii="Calibri" w:eastAsia="Calibri" w:hAnsi="Calibri" w:cs="Calibri"/>
          <w:color w:val="000000"/>
          <w:sz w:val="22"/>
          <w:szCs w:val="22"/>
        </w:rPr>
        <w:t>Una volta effettuato il controllo della documentazione amministrativa, il</w:t>
      </w:r>
      <w:r w:rsidRPr="0087677B">
        <w:rPr>
          <w:rFonts w:ascii="Calibri" w:eastAsia="Calibri" w:hAnsi="Calibri" w:cs="Calibri"/>
          <w:i/>
          <w:color w:val="000000"/>
          <w:sz w:val="22"/>
          <w:szCs w:val="22"/>
          <w:highlight w:val="yellow"/>
        </w:rPr>
        <w:t>...........................[RUP/seggio di gara/apposito ufficio-servizio]</w:t>
      </w:r>
      <w:r w:rsidRPr="00AA504D">
        <w:rPr>
          <w:rFonts w:ascii="Calibri" w:eastAsia="Calibri" w:hAnsi="Calibri" w:cs="Calibri"/>
          <w:color w:val="000000"/>
          <w:sz w:val="22"/>
          <w:szCs w:val="22"/>
        </w:rPr>
        <w:t xml:space="preserve"> procederà a consegnare gli atti alla commissione giudicatrice.</w:t>
      </w:r>
    </w:p>
    <w:p w14:paraId="78B999F6" w14:textId="77777777" w:rsidR="00125EB4" w:rsidRPr="00AA504D" w:rsidRDefault="00125EB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La commissione giudicatrice, in seduta pubblica, procederà all’apertura della busta concernente l’offerta tecnica ed alla verifica della presenza dei documenti richiesti dal presente disciplinare. </w:t>
      </w:r>
    </w:p>
    <w:p w14:paraId="035475CC" w14:textId="77777777" w:rsidR="00125EB4" w:rsidRPr="00AA504D" w:rsidRDefault="00125EB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In una o più sedute riservate la commissione procederà all’esame ed alla valutazione delle offerte tecniche e all’assegnazione dei relativi punteggi applicando i criteri e le formule indicati nel bando e nel presente disciplinare.</w:t>
      </w:r>
    </w:p>
    <w:p w14:paraId="5A37B74C" w14:textId="77777777" w:rsidR="00125EB4" w:rsidRPr="00043B10" w:rsidRDefault="00125EB4" w:rsidP="0013530E">
      <w:pPr>
        <w:spacing w:beforeLines="20" w:before="48"/>
        <w:jc w:val="both"/>
        <w:rPr>
          <w:rFonts w:ascii="Calibri" w:hAnsi="Calibri" w:cs="Calibri"/>
          <w:sz w:val="22"/>
          <w:szCs w:val="22"/>
          <w:lang w:eastAsia="en-US"/>
        </w:rPr>
      </w:pPr>
      <w:r w:rsidRPr="00163A36">
        <w:rPr>
          <w:rFonts w:ascii="Calibri" w:hAnsi="Calibri" w:cs="Calibri"/>
          <w:b/>
          <w:i/>
          <w:sz w:val="22"/>
          <w:szCs w:val="22"/>
          <w:highlight w:val="yellow"/>
          <w:lang w:eastAsia="en-US"/>
        </w:rPr>
        <w:t xml:space="preserve">[Facoltativo: in caso riparametrazione] </w:t>
      </w:r>
      <w:r w:rsidRPr="00975C75">
        <w:rPr>
          <w:rFonts w:ascii="Calibri" w:hAnsi="Calibri" w:cs="Calibri"/>
          <w:sz w:val="22"/>
          <w:szCs w:val="22"/>
          <w:highlight w:val="yellow"/>
          <w:lang w:eastAsia="en-US"/>
        </w:rPr>
        <w:t xml:space="preserve">La commissione procederà alla riparametrazione dei punteggi secondo quanto indicato al precedente punto </w:t>
      </w:r>
      <w:r w:rsidRPr="00975C75">
        <w:rPr>
          <w:rFonts w:ascii="Calibri" w:hAnsi="Calibri" w:cs="Calibri"/>
          <w:sz w:val="22"/>
          <w:szCs w:val="22"/>
          <w:highlight w:val="yellow"/>
          <w:lang w:eastAsia="en-US"/>
        </w:rPr>
        <w:fldChar w:fldCharType="begin"/>
      </w:r>
      <w:r w:rsidRPr="00975C75">
        <w:rPr>
          <w:rFonts w:ascii="Calibri" w:hAnsi="Calibri" w:cs="Calibri"/>
          <w:sz w:val="22"/>
          <w:szCs w:val="22"/>
          <w:highlight w:val="yellow"/>
          <w:lang w:eastAsia="en-US"/>
        </w:rPr>
        <w:instrText xml:space="preserve"> REF _Ref497226795 \r \h </w:instrText>
      </w:r>
      <w:r w:rsidR="00842073" w:rsidRPr="00975C75">
        <w:rPr>
          <w:rFonts w:ascii="Calibri" w:hAnsi="Calibri" w:cs="Calibri"/>
          <w:sz w:val="22"/>
          <w:szCs w:val="22"/>
          <w:highlight w:val="yellow"/>
          <w:lang w:eastAsia="en-US"/>
        </w:rPr>
        <w:instrText xml:space="preserve"> \* MERGEFORMAT </w:instrText>
      </w:r>
      <w:r w:rsidRPr="00975C75">
        <w:rPr>
          <w:rFonts w:ascii="Calibri" w:hAnsi="Calibri" w:cs="Calibri"/>
          <w:sz w:val="22"/>
          <w:szCs w:val="22"/>
          <w:highlight w:val="yellow"/>
          <w:lang w:eastAsia="en-US"/>
        </w:rPr>
      </w:r>
      <w:r w:rsidRPr="00975C75">
        <w:rPr>
          <w:rFonts w:ascii="Calibri" w:hAnsi="Calibri" w:cs="Calibri"/>
          <w:sz w:val="22"/>
          <w:szCs w:val="22"/>
          <w:highlight w:val="yellow"/>
          <w:lang w:eastAsia="en-US"/>
        </w:rPr>
        <w:fldChar w:fldCharType="separate"/>
      </w:r>
      <w:r w:rsidRPr="00975C75">
        <w:rPr>
          <w:rFonts w:ascii="Calibri" w:hAnsi="Calibri" w:cs="Calibri"/>
          <w:sz w:val="22"/>
          <w:szCs w:val="22"/>
          <w:highlight w:val="yellow"/>
          <w:lang w:eastAsia="en-US"/>
        </w:rPr>
        <w:t>18.4</w:t>
      </w:r>
      <w:r w:rsidRPr="00975C75">
        <w:rPr>
          <w:rFonts w:ascii="Calibri" w:hAnsi="Calibri" w:cs="Calibri"/>
          <w:sz w:val="22"/>
          <w:szCs w:val="22"/>
          <w:highlight w:val="yellow"/>
          <w:lang w:eastAsia="en-US"/>
        </w:rPr>
        <w:fldChar w:fldCharType="end"/>
      </w:r>
      <w:r w:rsidRPr="00975C75">
        <w:rPr>
          <w:rFonts w:ascii="Calibri" w:hAnsi="Calibri" w:cs="Calibri"/>
          <w:sz w:val="22"/>
          <w:szCs w:val="22"/>
          <w:highlight w:val="yellow"/>
          <w:lang w:eastAsia="en-US"/>
        </w:rPr>
        <w:t>.</w:t>
      </w:r>
    </w:p>
    <w:p w14:paraId="267FD48D" w14:textId="77777777" w:rsidR="00125EB4" w:rsidRPr="00AA504D" w:rsidRDefault="00125EB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Successivamente, in seduta pubblica, la commissione darà lettura dei punteggi </w:t>
      </w:r>
      <w:r w:rsidRPr="0087677B">
        <w:rPr>
          <w:rFonts w:ascii="Calibri" w:hAnsi="Calibri" w:cs="Calibri"/>
          <w:i/>
          <w:sz w:val="22"/>
          <w:szCs w:val="22"/>
          <w:highlight w:val="yellow"/>
          <w:lang w:eastAsia="en-US"/>
        </w:rPr>
        <w:t>[già riparametrati, ove sia prevista la riparametrazione]</w:t>
      </w:r>
      <w:r w:rsidRPr="00AA504D">
        <w:rPr>
          <w:rFonts w:ascii="Calibri" w:hAnsi="Calibri" w:cs="Calibri"/>
          <w:sz w:val="22"/>
          <w:szCs w:val="22"/>
          <w:lang w:eastAsia="en-US"/>
        </w:rPr>
        <w:t xml:space="preserve"> attribuiti alle singole offerte tecniche</w:t>
      </w:r>
      <w:r w:rsidRPr="00AA504D">
        <w:rPr>
          <w:rFonts w:ascii="Calibri" w:eastAsia="Calibri" w:hAnsi="Calibri" w:cs="Calibri"/>
          <w:color w:val="000000"/>
          <w:sz w:val="22"/>
          <w:szCs w:val="22"/>
        </w:rPr>
        <w:t xml:space="preserve">, </w:t>
      </w:r>
      <w:r w:rsidRPr="00AA504D">
        <w:rPr>
          <w:rFonts w:ascii="Calibri" w:hAnsi="Calibri" w:cs="Calibri"/>
          <w:sz w:val="22"/>
          <w:szCs w:val="22"/>
          <w:lang w:eastAsia="en-US"/>
        </w:rPr>
        <w:t xml:space="preserve">darà atto delle eventuali esclusioni dalla gara dei concorrenti </w:t>
      </w:r>
      <w:r w:rsidRPr="0087677B">
        <w:rPr>
          <w:rFonts w:ascii="Calibri" w:hAnsi="Calibri" w:cs="Calibri"/>
          <w:i/>
          <w:sz w:val="22"/>
          <w:szCs w:val="22"/>
          <w:highlight w:val="yellow"/>
          <w:lang w:eastAsia="en-US"/>
        </w:rPr>
        <w:t>[ad esempio in caso di mancato superamento della soglia di sbarramento etc.]</w:t>
      </w:r>
      <w:r w:rsidRPr="00AA504D">
        <w:rPr>
          <w:rFonts w:ascii="Calibri" w:hAnsi="Calibri" w:cs="Calibri"/>
          <w:sz w:val="22"/>
          <w:szCs w:val="22"/>
          <w:lang w:eastAsia="en-US"/>
        </w:rPr>
        <w:t xml:space="preserve">. </w:t>
      </w:r>
    </w:p>
    <w:p w14:paraId="1109EBF5" w14:textId="696CD6B7" w:rsidR="00125EB4" w:rsidRPr="00AA504D" w:rsidRDefault="00BA6290" w:rsidP="0013530E">
      <w:pPr>
        <w:spacing w:beforeLines="20" w:before="48"/>
        <w:jc w:val="both"/>
        <w:rPr>
          <w:rFonts w:ascii="Calibri" w:hAnsi="Calibri" w:cs="Calibri"/>
          <w:sz w:val="22"/>
          <w:szCs w:val="22"/>
          <w:lang w:eastAsia="en-US"/>
        </w:rPr>
      </w:pPr>
      <w:r w:rsidRPr="00BA6290">
        <w:rPr>
          <w:rFonts w:ascii="Calibri" w:hAnsi="Calibri" w:cs="Calibri"/>
          <w:sz w:val="22"/>
          <w:szCs w:val="22"/>
          <w:lang w:eastAsia="en-US"/>
        </w:rPr>
        <w:t xml:space="preserve">In </w:t>
      </w:r>
      <w:r w:rsidR="00125EB4" w:rsidRPr="00AA504D">
        <w:rPr>
          <w:rFonts w:ascii="Calibri" w:hAnsi="Calibri" w:cs="Calibri"/>
          <w:sz w:val="22"/>
          <w:szCs w:val="22"/>
          <w:lang w:eastAsia="en-US"/>
        </w:rPr>
        <w:t xml:space="preserve">una seduta pubblica successiva, la commissione procederà all’apertura della busta contenente l’offerta economica e quindi alla relativa valutazione, che potrà avvenire anche in successiva seduta riservata, secondo i criteri e le modalità descritte al punto </w:t>
      </w:r>
      <w:r w:rsidR="00125EB4" w:rsidRPr="00AA504D">
        <w:rPr>
          <w:rFonts w:ascii="Calibri" w:hAnsi="Calibri" w:cs="Calibri"/>
          <w:sz w:val="22"/>
          <w:szCs w:val="22"/>
          <w:lang w:eastAsia="en-US"/>
        </w:rPr>
        <w:fldChar w:fldCharType="begin"/>
      </w:r>
      <w:r w:rsidR="00125EB4" w:rsidRPr="00AA504D">
        <w:rPr>
          <w:rFonts w:ascii="Calibri" w:hAnsi="Calibri" w:cs="Calibri"/>
          <w:sz w:val="22"/>
          <w:szCs w:val="22"/>
          <w:lang w:eastAsia="en-US"/>
        </w:rPr>
        <w:instrText xml:space="preserve"> REF _Ref498421982 \r \h </w:instrText>
      </w:r>
      <w:r w:rsidR="00842073" w:rsidRPr="00AA504D">
        <w:rPr>
          <w:rFonts w:ascii="Calibri" w:hAnsi="Calibri" w:cs="Calibri"/>
          <w:sz w:val="22"/>
          <w:szCs w:val="22"/>
          <w:lang w:eastAsia="en-US"/>
        </w:rPr>
        <w:instrText xml:space="preserve"> \* MERGEFORMAT </w:instrText>
      </w:r>
      <w:r w:rsidR="00125EB4" w:rsidRPr="00AA504D">
        <w:rPr>
          <w:rFonts w:ascii="Calibri" w:hAnsi="Calibri" w:cs="Calibri"/>
          <w:sz w:val="22"/>
          <w:szCs w:val="22"/>
          <w:lang w:eastAsia="en-US"/>
        </w:rPr>
      </w:r>
      <w:r w:rsidR="00125EB4" w:rsidRPr="00AA504D">
        <w:rPr>
          <w:rFonts w:ascii="Calibri" w:hAnsi="Calibri" w:cs="Calibri"/>
          <w:sz w:val="22"/>
          <w:szCs w:val="22"/>
          <w:lang w:eastAsia="en-US"/>
        </w:rPr>
        <w:fldChar w:fldCharType="separate"/>
      </w:r>
      <w:r w:rsidR="00125EB4" w:rsidRPr="00AA504D">
        <w:rPr>
          <w:rFonts w:ascii="Calibri" w:hAnsi="Calibri" w:cs="Calibri"/>
          <w:sz w:val="22"/>
          <w:szCs w:val="22"/>
          <w:lang w:eastAsia="en-US"/>
        </w:rPr>
        <w:t>18</w:t>
      </w:r>
      <w:r w:rsidR="00125EB4" w:rsidRPr="00AA504D">
        <w:rPr>
          <w:rFonts w:ascii="Calibri" w:hAnsi="Calibri" w:cs="Calibri"/>
          <w:sz w:val="22"/>
          <w:szCs w:val="22"/>
          <w:lang w:eastAsia="en-US"/>
        </w:rPr>
        <w:fldChar w:fldCharType="end"/>
      </w:r>
      <w:r w:rsidR="00125EB4" w:rsidRPr="00AA504D">
        <w:rPr>
          <w:rFonts w:ascii="Calibri" w:hAnsi="Calibri" w:cs="Calibri"/>
          <w:sz w:val="22"/>
          <w:szCs w:val="22"/>
          <w:lang w:eastAsia="en-US"/>
        </w:rPr>
        <w:t>.</w:t>
      </w:r>
    </w:p>
    <w:p w14:paraId="44ADDB76" w14:textId="77777777" w:rsidR="00125EB4" w:rsidRPr="00AA504D" w:rsidRDefault="00125EB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La stazione appaltante procederà dunque all’individuazione dell’unico parametro numerico finale per la formulazione della graduatoria, ai sensi dell’art. 95, comma 9 del Codice. </w:t>
      </w:r>
    </w:p>
    <w:p w14:paraId="5CC92651" w14:textId="77777777" w:rsidR="00125EB4" w:rsidRPr="00AA504D" w:rsidRDefault="00125EB4" w:rsidP="0013530E">
      <w:pPr>
        <w:spacing w:beforeLines="20" w:before="48"/>
        <w:jc w:val="both"/>
        <w:rPr>
          <w:rFonts w:ascii="Calibri" w:hAnsi="Calibri" w:cs="Calibri"/>
          <w:sz w:val="22"/>
          <w:szCs w:val="22"/>
        </w:rPr>
      </w:pPr>
      <w:r w:rsidRPr="00AA504D">
        <w:rPr>
          <w:rFonts w:ascii="Calibri" w:hAnsi="Calibri" w:cs="Calibri"/>
          <w:sz w:val="22"/>
          <w:szCs w:val="22"/>
          <w:lang w:eastAsia="en-US"/>
        </w:rPr>
        <w:t xml:space="preserve">Nel caso in cui le offerte di due o più concorrenti ottengano lo stesso punteggio complessivo, ma punteggi differenti per il prezzo e per tutti gli altri elementi di valutazione, sarà collocato primo in graduatoria il concorrente che ha ottenuto il miglior punteggio sul </w:t>
      </w:r>
      <w:r w:rsidRPr="0087677B">
        <w:rPr>
          <w:rFonts w:ascii="Calibri" w:hAnsi="Calibri" w:cs="Calibri"/>
          <w:sz w:val="22"/>
          <w:szCs w:val="22"/>
          <w:highlight w:val="yellow"/>
          <w:lang w:eastAsia="en-US"/>
        </w:rPr>
        <w:t>…………..[</w:t>
      </w:r>
      <w:r w:rsidRPr="0087677B">
        <w:rPr>
          <w:rFonts w:ascii="Calibri" w:hAnsi="Calibri" w:cs="Calibri"/>
          <w:i/>
          <w:sz w:val="22"/>
          <w:szCs w:val="22"/>
          <w:highlight w:val="yellow"/>
        </w:rPr>
        <w:t>scegliere tra prezzo</w:t>
      </w:r>
      <w:r w:rsidRPr="0087677B">
        <w:rPr>
          <w:rFonts w:ascii="Calibri" w:hAnsi="Calibri" w:cs="Calibri"/>
          <w:sz w:val="22"/>
          <w:szCs w:val="22"/>
          <w:highlight w:val="yellow"/>
        </w:rPr>
        <w:t xml:space="preserve"> </w:t>
      </w:r>
      <w:r w:rsidRPr="0087677B">
        <w:rPr>
          <w:rFonts w:ascii="Calibri" w:hAnsi="Calibri" w:cs="Calibri"/>
          <w:i/>
          <w:sz w:val="22"/>
          <w:szCs w:val="22"/>
          <w:highlight w:val="yellow"/>
        </w:rPr>
        <w:t>o offerta tecnica]</w:t>
      </w:r>
      <w:r w:rsidRPr="00AA504D">
        <w:rPr>
          <w:rFonts w:ascii="Calibri" w:hAnsi="Calibri" w:cs="Calibri"/>
          <w:i/>
          <w:sz w:val="22"/>
          <w:szCs w:val="22"/>
        </w:rPr>
        <w:t>.</w:t>
      </w:r>
    </w:p>
    <w:p w14:paraId="2BCFD335" w14:textId="77777777" w:rsidR="00125EB4" w:rsidRPr="00AA504D" w:rsidRDefault="00125EB4" w:rsidP="0013530E">
      <w:pPr>
        <w:spacing w:beforeLines="20" w:before="48"/>
        <w:jc w:val="both"/>
        <w:rPr>
          <w:rFonts w:ascii="Calibri" w:hAnsi="Calibri" w:cs="Calibri"/>
          <w:sz w:val="22"/>
          <w:szCs w:val="22"/>
          <w:highlight w:val="yellow"/>
        </w:rPr>
      </w:pPr>
      <w:r w:rsidRPr="00AA504D">
        <w:rPr>
          <w:rFonts w:ascii="Calibri" w:hAnsi="Calibri" w:cs="Calibri"/>
          <w:sz w:val="22"/>
          <w:szCs w:val="22"/>
          <w:lang w:eastAsia="en-US"/>
        </w:rPr>
        <w:t>Nel caso in cui le offerte di due o più concorrenti ottengano lo stesso punteggio complessivo e gli stessi punteggi parziali per il prezzo e per l’offerta tecnica, si procederà mediante sorteggio in seduta pubblica.</w:t>
      </w:r>
    </w:p>
    <w:p w14:paraId="5EE673AA" w14:textId="77777777" w:rsidR="00125EB4" w:rsidRPr="00AA504D" w:rsidRDefault="00125EB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All’esito delle operazioni di cui sopra, la commissione, in seduta pubblica,</w:t>
      </w:r>
      <w:r w:rsidRPr="00AA504D">
        <w:rPr>
          <w:rFonts w:ascii="Calibri" w:hAnsi="Calibri" w:cs="Calibri"/>
          <w:i/>
          <w:sz w:val="22"/>
          <w:szCs w:val="22"/>
          <w:lang w:eastAsia="en-US"/>
        </w:rPr>
        <w:t xml:space="preserve"> </w:t>
      </w:r>
      <w:r w:rsidRPr="00AA504D">
        <w:rPr>
          <w:rFonts w:ascii="Calibri" w:hAnsi="Calibri" w:cs="Calibri"/>
          <w:sz w:val="22"/>
          <w:szCs w:val="22"/>
          <w:lang w:eastAsia="en-US"/>
        </w:rPr>
        <w:t xml:space="preserve">redige la graduatoria e procede ai sensi di quanto previsto al punto </w:t>
      </w:r>
      <w:r w:rsidRPr="00AA504D">
        <w:rPr>
          <w:rFonts w:ascii="Calibri" w:hAnsi="Calibri" w:cs="Calibri"/>
          <w:sz w:val="22"/>
          <w:szCs w:val="22"/>
          <w:lang w:eastAsia="en-US"/>
        </w:rPr>
        <w:fldChar w:fldCharType="begin"/>
      </w:r>
      <w:r w:rsidRPr="00AA504D">
        <w:rPr>
          <w:rFonts w:ascii="Calibri" w:hAnsi="Calibri" w:cs="Calibri"/>
          <w:sz w:val="22"/>
          <w:szCs w:val="22"/>
          <w:lang w:eastAsia="en-US"/>
        </w:rPr>
        <w:instrText xml:space="preserve"> REF _Ref498613645 \r \h </w:instrText>
      </w:r>
      <w:r w:rsidR="00842073" w:rsidRPr="00AA504D">
        <w:rPr>
          <w:rFonts w:ascii="Calibri" w:hAnsi="Calibri" w:cs="Calibri"/>
          <w:sz w:val="22"/>
          <w:szCs w:val="22"/>
          <w:lang w:eastAsia="en-US"/>
        </w:rPr>
        <w:instrText xml:space="preserve"> \* MERGEFORMAT </w:instrText>
      </w:r>
      <w:r w:rsidRPr="00AA504D">
        <w:rPr>
          <w:rFonts w:ascii="Calibri" w:hAnsi="Calibri" w:cs="Calibri"/>
          <w:sz w:val="22"/>
          <w:szCs w:val="22"/>
          <w:lang w:eastAsia="en-US"/>
        </w:rPr>
      </w:r>
      <w:r w:rsidRPr="00AA504D">
        <w:rPr>
          <w:rFonts w:ascii="Calibri" w:hAnsi="Calibri" w:cs="Calibri"/>
          <w:sz w:val="22"/>
          <w:szCs w:val="22"/>
          <w:lang w:eastAsia="en-US"/>
        </w:rPr>
        <w:fldChar w:fldCharType="separate"/>
      </w:r>
      <w:r w:rsidRPr="00AA504D">
        <w:rPr>
          <w:rFonts w:ascii="Calibri" w:hAnsi="Calibri" w:cs="Calibri"/>
          <w:sz w:val="22"/>
          <w:szCs w:val="22"/>
          <w:lang w:eastAsia="en-US"/>
        </w:rPr>
        <w:t>23</w:t>
      </w:r>
      <w:r w:rsidRPr="00AA504D">
        <w:rPr>
          <w:rFonts w:ascii="Calibri" w:hAnsi="Calibri" w:cs="Calibri"/>
          <w:sz w:val="22"/>
          <w:szCs w:val="22"/>
          <w:lang w:eastAsia="en-US"/>
        </w:rPr>
        <w:fldChar w:fldCharType="end"/>
      </w:r>
      <w:r w:rsidRPr="00AA504D">
        <w:rPr>
          <w:rFonts w:ascii="Calibri" w:hAnsi="Calibri" w:cs="Calibri"/>
          <w:sz w:val="22"/>
          <w:szCs w:val="22"/>
          <w:lang w:eastAsia="en-US"/>
        </w:rPr>
        <w:t>.</w:t>
      </w:r>
    </w:p>
    <w:p w14:paraId="49F031AD" w14:textId="77777777" w:rsidR="00125EB4" w:rsidRPr="00AA504D" w:rsidRDefault="00125EB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Qualora individui offerte che superano la soglia di anomalia di cui all’art. 97, comma 3 del Codice, e in ogni altro caso in cui, in base a elementi specifici, l’offerta appaia anormalmente bassa, la commissione, chiude la seduta pubblica dando comunicazione al RUP, che procederà secondo quanto indicato al successivo punto </w:t>
      </w:r>
      <w:r w:rsidRPr="00AA504D">
        <w:rPr>
          <w:rFonts w:ascii="Calibri" w:hAnsi="Calibri" w:cs="Calibri"/>
          <w:sz w:val="22"/>
          <w:szCs w:val="22"/>
          <w:lang w:eastAsia="en-US"/>
        </w:rPr>
        <w:fldChar w:fldCharType="begin"/>
      </w:r>
      <w:r w:rsidRPr="00AA504D">
        <w:rPr>
          <w:rFonts w:ascii="Calibri" w:hAnsi="Calibri" w:cs="Calibri"/>
          <w:sz w:val="22"/>
          <w:szCs w:val="22"/>
          <w:lang w:eastAsia="en-US"/>
        </w:rPr>
        <w:instrText xml:space="preserve"> REF _Ref498613626 \r \h </w:instrText>
      </w:r>
      <w:r w:rsidR="00842073" w:rsidRPr="00AA504D">
        <w:rPr>
          <w:rFonts w:ascii="Calibri" w:hAnsi="Calibri" w:cs="Calibri"/>
          <w:sz w:val="22"/>
          <w:szCs w:val="22"/>
          <w:lang w:eastAsia="en-US"/>
        </w:rPr>
        <w:instrText xml:space="preserve"> \* MERGEFORMAT </w:instrText>
      </w:r>
      <w:r w:rsidRPr="00AA504D">
        <w:rPr>
          <w:rFonts w:ascii="Calibri" w:hAnsi="Calibri" w:cs="Calibri"/>
          <w:sz w:val="22"/>
          <w:szCs w:val="22"/>
          <w:lang w:eastAsia="en-US"/>
        </w:rPr>
      </w:r>
      <w:r w:rsidRPr="00AA504D">
        <w:rPr>
          <w:rFonts w:ascii="Calibri" w:hAnsi="Calibri" w:cs="Calibri"/>
          <w:sz w:val="22"/>
          <w:szCs w:val="22"/>
          <w:lang w:eastAsia="en-US"/>
        </w:rPr>
        <w:fldChar w:fldCharType="separate"/>
      </w:r>
      <w:r w:rsidRPr="00AA504D">
        <w:rPr>
          <w:rFonts w:ascii="Calibri" w:hAnsi="Calibri" w:cs="Calibri"/>
          <w:sz w:val="22"/>
          <w:szCs w:val="22"/>
          <w:lang w:eastAsia="en-US"/>
        </w:rPr>
        <w:t>22</w:t>
      </w:r>
      <w:r w:rsidRPr="00AA504D">
        <w:rPr>
          <w:rFonts w:ascii="Calibri" w:hAnsi="Calibri" w:cs="Calibri"/>
          <w:sz w:val="22"/>
          <w:szCs w:val="22"/>
          <w:lang w:eastAsia="en-US"/>
        </w:rPr>
        <w:fldChar w:fldCharType="end"/>
      </w:r>
      <w:r w:rsidRPr="00AA504D">
        <w:rPr>
          <w:rFonts w:ascii="Calibri" w:hAnsi="Calibri" w:cs="Calibri"/>
          <w:sz w:val="22"/>
          <w:szCs w:val="22"/>
          <w:lang w:eastAsia="en-US"/>
        </w:rPr>
        <w:t>.</w:t>
      </w:r>
    </w:p>
    <w:p w14:paraId="1EAE896D" w14:textId="77777777" w:rsidR="00125EB4" w:rsidRPr="00AA504D" w:rsidRDefault="00125EB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In qualsiasi fase delle operazioni di valutazione delle offerte tecniche ed economiche, la commissione provvede a comunicare, tempestivamente al</w:t>
      </w:r>
      <w:r w:rsidRPr="0087677B">
        <w:rPr>
          <w:rFonts w:ascii="Calibri" w:hAnsi="Calibri" w:cs="Calibri"/>
          <w:i/>
          <w:sz w:val="22"/>
          <w:szCs w:val="22"/>
          <w:highlight w:val="yellow"/>
          <w:lang w:eastAsia="en-US"/>
        </w:rPr>
        <w:t>...........................[RUP/seggio di gara/apposito ufficio-servizio]</w:t>
      </w:r>
      <w:r w:rsidRPr="00AA504D">
        <w:rPr>
          <w:rFonts w:ascii="Calibri" w:hAnsi="Calibri" w:cs="Calibri"/>
          <w:sz w:val="22"/>
          <w:szCs w:val="22"/>
          <w:lang w:eastAsia="en-US"/>
        </w:rPr>
        <w:t xml:space="preserve"> - che procederà, sempre, ai sensi dell’art. 76, comma 5, lett. b) del Codice - i casi di </w:t>
      </w:r>
      <w:r w:rsidRPr="00AA504D">
        <w:rPr>
          <w:rFonts w:ascii="Calibri" w:hAnsi="Calibri" w:cs="Calibri"/>
          <w:b/>
          <w:sz w:val="22"/>
          <w:szCs w:val="22"/>
          <w:lang w:eastAsia="en-US"/>
        </w:rPr>
        <w:t>esclusione</w:t>
      </w:r>
      <w:r w:rsidRPr="00AA504D">
        <w:rPr>
          <w:rFonts w:ascii="Calibri" w:hAnsi="Calibri" w:cs="Calibri"/>
          <w:sz w:val="22"/>
          <w:szCs w:val="22"/>
          <w:lang w:eastAsia="en-US"/>
        </w:rPr>
        <w:t xml:space="preserve"> da disporre per: </w:t>
      </w:r>
    </w:p>
    <w:p w14:paraId="28DACA54" w14:textId="77777777" w:rsidR="00125EB4" w:rsidRPr="00AA504D" w:rsidRDefault="00125EB4" w:rsidP="00D32AD3">
      <w:pPr>
        <w:numPr>
          <w:ilvl w:val="0"/>
          <w:numId w:val="27"/>
        </w:numPr>
        <w:spacing w:beforeLines="20" w:before="48"/>
        <w:jc w:val="both"/>
        <w:rPr>
          <w:rFonts w:ascii="Calibri" w:eastAsia="Calibri" w:hAnsi="Calibri" w:cs="Calibri"/>
          <w:sz w:val="22"/>
          <w:szCs w:val="22"/>
        </w:rPr>
      </w:pPr>
      <w:r w:rsidRPr="00AA504D">
        <w:rPr>
          <w:rFonts w:ascii="Calibri" w:eastAsia="Calibri" w:hAnsi="Calibri" w:cs="Calibri"/>
          <w:sz w:val="22"/>
          <w:szCs w:val="22"/>
        </w:rPr>
        <w:t>mancata separazione dell’offerta economica dall’offerta tecnica, ovvero l’inserimento di elementi concernenti il prezzo in documenti contenuti nelle buste A e B;</w:t>
      </w:r>
    </w:p>
    <w:p w14:paraId="6C90C70A" w14:textId="77777777" w:rsidR="00125EB4" w:rsidRPr="00AA504D" w:rsidRDefault="00125EB4" w:rsidP="00D32AD3">
      <w:pPr>
        <w:numPr>
          <w:ilvl w:val="0"/>
          <w:numId w:val="27"/>
        </w:numPr>
        <w:spacing w:beforeLines="20" w:before="48"/>
        <w:jc w:val="both"/>
        <w:rPr>
          <w:rFonts w:ascii="Calibri" w:eastAsia="Calibri" w:hAnsi="Calibri" w:cs="Calibri"/>
          <w:sz w:val="22"/>
          <w:szCs w:val="22"/>
        </w:rPr>
      </w:pPr>
      <w:r w:rsidRPr="00AA504D">
        <w:rPr>
          <w:rFonts w:ascii="Calibri" w:eastAsia="Calibri" w:hAnsi="Calibri" w:cs="Calibri"/>
          <w:sz w:val="22"/>
          <w:szCs w:val="22"/>
        </w:rPr>
        <w:t>presentazione di</w:t>
      </w:r>
      <w:r w:rsidRPr="00AA504D">
        <w:rPr>
          <w:rFonts w:ascii="Calibri" w:eastAsia="Calibri" w:hAnsi="Calibri" w:cs="Calibri"/>
          <w:b/>
          <w:sz w:val="22"/>
          <w:szCs w:val="22"/>
        </w:rPr>
        <w:t xml:space="preserve"> </w:t>
      </w:r>
      <w:r w:rsidRPr="00AA504D">
        <w:rPr>
          <w:rFonts w:ascii="Calibri" w:eastAsia="Calibri" w:hAnsi="Calibri" w:cs="Calibri"/>
          <w:sz w:val="22"/>
          <w:szCs w:val="22"/>
        </w:rPr>
        <w:t>offerte parziali, plurime, condizionate, alternative nonché irregolari, ai sensi dell’art. 59, comma 3, lett. a) del Codice, in quanto non rispettano i documenti di gara, ivi comprese le specifiche tecniche;</w:t>
      </w:r>
    </w:p>
    <w:p w14:paraId="0930B243" w14:textId="77777777" w:rsidR="00125EB4" w:rsidRPr="00AA504D" w:rsidRDefault="00125EB4" w:rsidP="00D32AD3">
      <w:pPr>
        <w:numPr>
          <w:ilvl w:val="0"/>
          <w:numId w:val="27"/>
        </w:numPr>
        <w:spacing w:beforeLines="20" w:before="48"/>
        <w:jc w:val="both"/>
        <w:rPr>
          <w:rFonts w:ascii="Calibri" w:eastAsia="Calibri" w:hAnsi="Calibri" w:cs="Calibri"/>
          <w:sz w:val="22"/>
          <w:szCs w:val="22"/>
        </w:rPr>
      </w:pPr>
      <w:r w:rsidRPr="00AA504D">
        <w:rPr>
          <w:rFonts w:ascii="Calibri" w:eastAsia="Calibri" w:hAnsi="Calibri" w:cs="Calibri"/>
          <w:sz w:val="22"/>
          <w:szCs w:val="22"/>
        </w:rPr>
        <w:t>presentazione di offerte inammissibili, ai sensi dell’art. 59, comma 4 lett. a) e c) del Codice, in quanto la commissione giudicatrice ha ritenuto sussistenti gli estremi per informativa alla Procura della Repubblica per reati di corruzione o fenomeni collusivi o ha verificato essere in aumento rispetto all’importo a base di gara.</w:t>
      </w:r>
    </w:p>
    <w:p w14:paraId="2C336FE9" w14:textId="77777777" w:rsidR="00EC7D17" w:rsidRPr="00AA504D" w:rsidRDefault="00EC7D17" w:rsidP="00EC7D17">
      <w:pPr>
        <w:spacing w:beforeLines="20" w:before="48"/>
        <w:jc w:val="both"/>
        <w:rPr>
          <w:rFonts w:ascii="Calibri" w:eastAsia="Calibri" w:hAnsi="Calibri" w:cs="Calibri"/>
          <w:sz w:val="22"/>
          <w:szCs w:val="22"/>
        </w:rPr>
      </w:pPr>
    </w:p>
    <w:p w14:paraId="4C5900A1" w14:textId="77777777" w:rsidR="00EC7D17" w:rsidRPr="007B6F39" w:rsidRDefault="00125EB4" w:rsidP="00143442">
      <w:pPr>
        <w:pStyle w:val="Titolo2"/>
        <w:spacing w:before="48"/>
      </w:pPr>
      <w:bookmarkStart w:id="1884" w:name="_Toc483907003"/>
      <w:bookmarkStart w:id="1885" w:name="_Toc484010753"/>
      <w:bookmarkStart w:id="1886" w:name="_Toc484010875"/>
      <w:bookmarkStart w:id="1887" w:name="_Toc484010999"/>
      <w:bookmarkStart w:id="1888" w:name="_Toc484011121"/>
      <w:bookmarkStart w:id="1889" w:name="_Toc484011243"/>
      <w:bookmarkStart w:id="1890" w:name="_Toc484011718"/>
      <w:bookmarkStart w:id="1891" w:name="_Toc484097792"/>
      <w:bookmarkStart w:id="1892" w:name="_Toc484428966"/>
      <w:bookmarkStart w:id="1893" w:name="_Toc484429136"/>
      <w:bookmarkStart w:id="1894" w:name="_Toc484438711"/>
      <w:bookmarkStart w:id="1895" w:name="_Toc484438835"/>
      <w:bookmarkStart w:id="1896" w:name="_Toc484438959"/>
      <w:bookmarkStart w:id="1897" w:name="_Toc484439879"/>
      <w:bookmarkStart w:id="1898" w:name="_Toc484440002"/>
      <w:bookmarkStart w:id="1899" w:name="_Toc484440126"/>
      <w:bookmarkStart w:id="1900" w:name="_Toc484440486"/>
      <w:bookmarkStart w:id="1901" w:name="_Toc484448146"/>
      <w:bookmarkStart w:id="1902" w:name="_Toc484448270"/>
      <w:bookmarkStart w:id="1903" w:name="_Toc484448394"/>
      <w:bookmarkStart w:id="1904" w:name="_Toc484448518"/>
      <w:bookmarkStart w:id="1905" w:name="_Toc484448642"/>
      <w:bookmarkStart w:id="1906" w:name="_Toc484448766"/>
      <w:bookmarkStart w:id="1907" w:name="_Toc484448889"/>
      <w:bookmarkStart w:id="1908" w:name="_Toc484449013"/>
      <w:bookmarkStart w:id="1909" w:name="_Toc484449137"/>
      <w:bookmarkStart w:id="1910" w:name="_Toc484526632"/>
      <w:bookmarkStart w:id="1911" w:name="_Toc484605352"/>
      <w:bookmarkStart w:id="1912" w:name="_Toc484605476"/>
      <w:bookmarkStart w:id="1913" w:name="_Toc484688345"/>
      <w:bookmarkStart w:id="1914" w:name="_Toc484688900"/>
      <w:bookmarkStart w:id="1915" w:name="_Toc485218335"/>
      <w:bookmarkStart w:id="1916" w:name="_Toc381775856"/>
      <w:bookmarkStart w:id="1917" w:name="_Toc381776132"/>
      <w:bookmarkStart w:id="1918" w:name="_Toc380501884"/>
      <w:bookmarkStart w:id="1919" w:name="_Toc391035997"/>
      <w:bookmarkStart w:id="1920" w:name="_Toc391036070"/>
      <w:bookmarkStart w:id="1921" w:name="_Toc392577511"/>
      <w:bookmarkStart w:id="1922" w:name="_Toc393110578"/>
      <w:bookmarkStart w:id="1923" w:name="_Toc393112142"/>
      <w:bookmarkStart w:id="1924" w:name="_Toc393187859"/>
      <w:bookmarkStart w:id="1925" w:name="_Toc393272615"/>
      <w:bookmarkStart w:id="1926" w:name="_Toc393272673"/>
      <w:bookmarkStart w:id="1927" w:name="_Toc393283189"/>
      <w:bookmarkStart w:id="1928" w:name="_Toc393700848"/>
      <w:bookmarkStart w:id="1929" w:name="_Toc393706921"/>
      <w:bookmarkStart w:id="1930" w:name="_Toc397346836"/>
      <w:bookmarkStart w:id="1931" w:name="_Toc397422877"/>
      <w:bookmarkStart w:id="1932" w:name="_Toc403471284"/>
      <w:bookmarkStart w:id="1933" w:name="_Toc406058392"/>
      <w:bookmarkStart w:id="1934" w:name="_Toc406754193"/>
      <w:bookmarkStart w:id="1935" w:name="_Toc416423376"/>
      <w:bookmarkStart w:id="1936" w:name="_Ref498613626"/>
      <w:bookmarkStart w:id="1937" w:name="_Toc500345621"/>
      <w:bookmarkStart w:id="1938" w:name="_Toc44004759"/>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r w:rsidRPr="007B6F39">
        <w:t>VERIFICA DI ANOMALIA DELLE OFFERTE</w:t>
      </w:r>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p>
    <w:p w14:paraId="0D7A092B" w14:textId="77777777" w:rsidR="00125EB4" w:rsidRPr="00AA504D" w:rsidRDefault="00125EB4" w:rsidP="00EC7D17">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Al ricorrere dei presupposti di cui all’art. 97, comma 3, del Codice, e in ogni altro caso in cui, in base a elementi specifici, l’offerta appaia anormalmente bassa, il RUP, avvalendosi, se ritenuto necessario, della commissione, valuta la congruità, serietà, sostenibilità e realizzabilità delle offerte che appaiono anormalmente basse.</w:t>
      </w:r>
    </w:p>
    <w:p w14:paraId="1DBE6095" w14:textId="77777777" w:rsidR="00125EB4" w:rsidRPr="00AA504D" w:rsidRDefault="00125EB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Si procede a verificare la prima migliore offerta anormalmente bassa. Qualora tale offerta risulti anomala, si procede con le stesse modalità nei confronti delle successive offerte, fino ad individuare la migliore offerta ritenuta non anomala. È facoltà della stazione appaltante procedere contemporaneamente alla verifica di congruità di tutte le offerte anormalmente basse.</w:t>
      </w:r>
    </w:p>
    <w:p w14:paraId="2B8C032E" w14:textId="77777777" w:rsidR="00125EB4" w:rsidRPr="00AA504D" w:rsidRDefault="00125EB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Il RUP richiede per iscritto al concorrente la presentazione, per iscritto, delle spiegazioni, se del caso indicando le componenti specifiche dell’offerta ritenute anomale.</w:t>
      </w:r>
    </w:p>
    <w:p w14:paraId="3562C764" w14:textId="77777777" w:rsidR="00125EB4" w:rsidRPr="00AA504D" w:rsidRDefault="00125EB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A tal fine, assegna un termine non inferiore a quindici giorni dal ricevimento della richiesta.</w:t>
      </w:r>
    </w:p>
    <w:p w14:paraId="29880C57" w14:textId="77777777" w:rsidR="00125EB4" w:rsidRPr="00AA504D" w:rsidRDefault="00125EB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Il RUP, con il supporto della commissione, esamina in seduta riservata le spiegazioni fornite dall’offerente e, ove le ritenga non sufficienti ad escludere l’anomalia, può chiedere, anche mediante audizione orale, ulteriori chiarimenti, assegnando un termine massimo per il riscontro. </w:t>
      </w:r>
    </w:p>
    <w:p w14:paraId="634E243E" w14:textId="77777777" w:rsidR="00125EB4" w:rsidRPr="00AA504D" w:rsidRDefault="00125EB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Il RUP esclude, ai sensi degli articoli 59, comma 3 lett. c) e 97, commi 5 e 6 del Codice, le offerte che, in base all’esame degli elementi forniti con le spiegazioni risultino, nel complesso, inaffidabili e procede ai sensi del seguente articolo 23.</w:t>
      </w:r>
    </w:p>
    <w:p w14:paraId="47D15908" w14:textId="77777777" w:rsidR="00EC7D17" w:rsidRPr="00AA504D" w:rsidRDefault="00EC7D17" w:rsidP="0013530E">
      <w:pPr>
        <w:spacing w:beforeLines="20" w:before="48"/>
        <w:jc w:val="both"/>
        <w:rPr>
          <w:rFonts w:ascii="Calibri" w:hAnsi="Calibri" w:cs="Calibri"/>
          <w:sz w:val="22"/>
          <w:szCs w:val="22"/>
          <w:lang w:eastAsia="en-US"/>
        </w:rPr>
      </w:pPr>
    </w:p>
    <w:p w14:paraId="45516112" w14:textId="77777777" w:rsidR="00EC7D17" w:rsidRPr="007B6F39" w:rsidRDefault="00B67844" w:rsidP="00143442">
      <w:pPr>
        <w:pStyle w:val="Titolo2"/>
        <w:spacing w:before="48"/>
      </w:pPr>
      <w:bookmarkStart w:id="1939" w:name="_Ref498613645"/>
      <w:bookmarkStart w:id="1940" w:name="_Toc500345622"/>
      <w:bookmarkStart w:id="1941" w:name="_Toc44004760"/>
      <w:r w:rsidRPr="007B6F39">
        <w:t>AGGIUDICAZIONE DELL’APPALTO E STIPULA DEL CONTRATTO</w:t>
      </w:r>
      <w:bookmarkEnd w:id="1939"/>
      <w:bookmarkEnd w:id="1940"/>
      <w:bookmarkEnd w:id="1941"/>
    </w:p>
    <w:p w14:paraId="5E05CF39" w14:textId="77777777" w:rsidR="00B67844" w:rsidRPr="00AA504D" w:rsidRDefault="00B6784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All’esito delle operazioni di cui sopra la commissione – o il RUP, qualora vi sia stata verifica di congruità delle offerte anomale – formulerà la proposta di aggiudicazione in favore del concorrente che ha presentato la migliore offerta, chiudendo le operazioni di gara e trasmettendo al RUP tutti gli atti e documenti della gara ai fini dei successivi adempimenti.</w:t>
      </w:r>
    </w:p>
    <w:p w14:paraId="1FEB95D3" w14:textId="77777777" w:rsidR="00B67844" w:rsidRPr="00043B10" w:rsidRDefault="00B67844" w:rsidP="0013530E">
      <w:pPr>
        <w:spacing w:beforeLines="20" w:before="48"/>
        <w:jc w:val="both"/>
        <w:rPr>
          <w:rFonts w:ascii="Calibri" w:hAnsi="Calibri" w:cs="Calibri"/>
          <w:sz w:val="22"/>
          <w:szCs w:val="22"/>
          <w:lang w:eastAsia="en-US"/>
        </w:rPr>
      </w:pPr>
      <w:r w:rsidRPr="00163A36">
        <w:rPr>
          <w:rFonts w:ascii="Calibri" w:hAnsi="Calibri" w:cs="Calibri"/>
          <w:b/>
          <w:i/>
          <w:sz w:val="22"/>
          <w:szCs w:val="22"/>
          <w:highlight w:val="yellow"/>
          <w:lang w:eastAsia="en-US"/>
        </w:rPr>
        <w:t>[Facoltativo]</w:t>
      </w:r>
      <w:r w:rsidRPr="00163A36">
        <w:rPr>
          <w:rFonts w:ascii="Calibri" w:hAnsi="Calibri" w:cs="Calibri"/>
          <w:b/>
          <w:sz w:val="22"/>
          <w:szCs w:val="22"/>
          <w:highlight w:val="yellow"/>
          <w:lang w:eastAsia="en-US"/>
        </w:rPr>
        <w:t xml:space="preserve"> </w:t>
      </w:r>
      <w:r w:rsidRPr="00975C75">
        <w:rPr>
          <w:rFonts w:ascii="Calibri" w:hAnsi="Calibri" w:cs="Calibri"/>
          <w:sz w:val="22"/>
          <w:szCs w:val="22"/>
          <w:highlight w:val="yellow"/>
          <w:lang w:eastAsia="en-US"/>
        </w:rPr>
        <w:t>Qualora nessuna offerta risulti conveniente o idonea in relazione all’oggetto del contratto, la stazione appaltante si riserva la facoltà di non procedere all’aggiudicazione ai sensi dell’art. 95, comma 12 del Codice.</w:t>
      </w:r>
    </w:p>
    <w:p w14:paraId="2BDF8A82" w14:textId="77777777" w:rsidR="00B67844" w:rsidRPr="00AA504D" w:rsidRDefault="00B67844" w:rsidP="0013530E">
      <w:pPr>
        <w:tabs>
          <w:tab w:val="left" w:pos="851"/>
        </w:tabs>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La verifica dei requisiti generali e speciali avverrà, ai sensi dell’art. 85, comma 5 Codice, sull’offerente cui la stazione appaltante ha deciso di aggiudicare l’appalto. </w:t>
      </w:r>
    </w:p>
    <w:p w14:paraId="39D16250" w14:textId="77777777" w:rsidR="00B67844" w:rsidRPr="00AA504D" w:rsidRDefault="00B6784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Prima dell’aggiudicazione, la stazione appaltante, ai sensi dell’art. 85 comma 5 del Codice, richiede al concorrente cui ha deciso di aggiudicare l’appalto di presentare i documenti di cui all’art. 86 del Codice, ai fini della prova dell’assenza dei motivi di esclusione di cui all’art. 80 (ad eccezione, con riferimento ai subappaltatori, del comma 4) e del rispetto dei criteri di selezione di cui all’art. 83 del medesimo Codice. Tale verifica avverrà attraverso l’utilizzo del sistema AVCpass.</w:t>
      </w:r>
    </w:p>
    <w:p w14:paraId="30B55CAC" w14:textId="77777777" w:rsidR="00B67844" w:rsidRPr="00AA504D" w:rsidRDefault="00B6784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Ai sensi dell’art. 95, comma 10, la stazione appaltante prima dell’aggiudicazione procede, laddove non effettuata in sede di verifica di congruità dell’offerta, alla valutazione di merito circa il rispetto di quanto previsto dall’art. 97, comma 5, lett. d) del Codice.</w:t>
      </w:r>
    </w:p>
    <w:p w14:paraId="38B10282" w14:textId="77777777" w:rsidR="00B67844" w:rsidRPr="00AA504D" w:rsidRDefault="00B6784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La stazione appaltante, previa verifica ed approvazione della proposta di aggiudicazione ai sensi degli artt. 32, comma 5 e 33, comma 1 del Codice, aggiudica l’appalto. </w:t>
      </w:r>
    </w:p>
    <w:p w14:paraId="79BA0EC3" w14:textId="77777777" w:rsidR="00B67844" w:rsidRPr="00AA504D" w:rsidRDefault="00B6784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L’aggiudicazione diventa efficace, ai sensi dell’art. 32, comma 7 del Codice, all’esito positivo della verifica del possesso dei requisiti prescritti.</w:t>
      </w:r>
    </w:p>
    <w:p w14:paraId="71D5515D" w14:textId="77777777" w:rsidR="00B67844" w:rsidRPr="00AA504D" w:rsidRDefault="00B6784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In caso di esito negativo delle verifiche, la stazione appaltante procederà alla revoca dell’aggiudicazione, alla segnalazione all’ANAC nonché all’incameramento della garanzia provvisoria. La stazione appaltante aggiudicherà, quindi, al secondo graduato procedendo altresì, alle verifiche nei termini sopra indicati.</w:t>
      </w:r>
    </w:p>
    <w:p w14:paraId="1F9F46D0" w14:textId="77777777" w:rsidR="00B67844" w:rsidRPr="00AA504D" w:rsidRDefault="00B6784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Nell’ipotesi in cui l’appalto non possa essere aggiudicato neppure a favore del concorrente collocato al secondo posto nella graduatoria, l’appalto verrà aggiudicato, nei termini sopra detti, scorrendo la graduatoria.</w:t>
      </w:r>
    </w:p>
    <w:p w14:paraId="3C6C4DF0" w14:textId="77777777" w:rsidR="00B67844" w:rsidRPr="00AA504D" w:rsidRDefault="00B6784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La stipulazione del contratto è subordinata al positivo esito delle procedure previste dalla normativa vigente in materia di lotta alla mafia, fatto salvo quanto previsto dall’art. 88 comma 4-</w:t>
      </w:r>
      <w:r w:rsidRPr="00AA504D">
        <w:rPr>
          <w:rFonts w:ascii="Calibri" w:hAnsi="Calibri" w:cs="Calibri"/>
          <w:i/>
          <w:sz w:val="22"/>
          <w:szCs w:val="22"/>
          <w:lang w:eastAsia="en-US"/>
        </w:rPr>
        <w:t>bis</w:t>
      </w:r>
      <w:r w:rsidRPr="00AA504D">
        <w:rPr>
          <w:rFonts w:ascii="Calibri" w:hAnsi="Calibri" w:cs="Calibri"/>
          <w:sz w:val="22"/>
          <w:szCs w:val="22"/>
          <w:lang w:eastAsia="en-US"/>
        </w:rPr>
        <w:t xml:space="preserve"> e 89 e dall’art. 92 comma 3 del d.lgs. 159/2011.</w:t>
      </w:r>
    </w:p>
    <w:p w14:paraId="21F6C8C1" w14:textId="77777777" w:rsidR="00B67844" w:rsidRPr="00AA504D" w:rsidRDefault="00B6784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Ai sensi dell’art. 93, commi 6 e 9 del Codice, la garanzia provvisoria verrà svincolata, all’aggiudicatario, automaticamente al momento della stipula del contratto; agli altri concorrenti, verrà svincolata tempestivamente e comunque entro trenta giorni dalla comunicazione dell’avvenuta aggiudicazione.</w:t>
      </w:r>
    </w:p>
    <w:p w14:paraId="1380626B" w14:textId="77777777" w:rsidR="00B67844" w:rsidRPr="00AA504D" w:rsidRDefault="00B67844" w:rsidP="0013530E">
      <w:pPr>
        <w:spacing w:beforeLines="20" w:before="48"/>
        <w:jc w:val="both"/>
        <w:rPr>
          <w:rFonts w:ascii="Calibri" w:hAnsi="Calibri" w:cs="Calibri"/>
          <w:sz w:val="22"/>
          <w:szCs w:val="22"/>
        </w:rPr>
      </w:pPr>
      <w:r w:rsidRPr="00975C75">
        <w:rPr>
          <w:rFonts w:ascii="Calibri" w:hAnsi="Calibri" w:cs="Calibri"/>
          <w:b/>
          <w:i/>
          <w:sz w:val="22"/>
          <w:szCs w:val="22"/>
          <w:highlight w:val="yellow"/>
        </w:rPr>
        <w:t>[In caso di</w:t>
      </w:r>
      <w:r w:rsidRPr="00975C75">
        <w:rPr>
          <w:rFonts w:ascii="Calibri" w:hAnsi="Calibri" w:cs="Calibri"/>
          <w:sz w:val="22"/>
          <w:szCs w:val="22"/>
          <w:highlight w:val="yellow"/>
        </w:rPr>
        <w:t xml:space="preserve"> </w:t>
      </w:r>
      <w:r w:rsidRPr="00975C75">
        <w:rPr>
          <w:rFonts w:ascii="Calibri" w:hAnsi="Calibri" w:cs="Calibri"/>
          <w:b/>
          <w:i/>
          <w:sz w:val="22"/>
          <w:szCs w:val="22"/>
          <w:highlight w:val="yellow"/>
        </w:rPr>
        <w:t>servizi o forniture rientranti in una delle attività a maggior rischio di infiltrazione mafiosa di cui all’art. 1, comma 53 della legge 190/2012]</w:t>
      </w:r>
      <w:r w:rsidRPr="00AA504D">
        <w:rPr>
          <w:rFonts w:ascii="Calibri" w:hAnsi="Calibri" w:cs="Calibri"/>
          <w:b/>
          <w:i/>
          <w:sz w:val="22"/>
          <w:szCs w:val="22"/>
        </w:rPr>
        <w:t xml:space="preserve"> </w:t>
      </w:r>
      <w:r w:rsidRPr="00AA504D">
        <w:rPr>
          <w:rFonts w:ascii="Calibri" w:hAnsi="Calibri" w:cs="Calibri"/>
          <w:sz w:val="22"/>
          <w:szCs w:val="22"/>
        </w:rPr>
        <w:t xml:space="preserve">Laddove l’aggiudicatario sia in possesso della sola domanda di iscrizione all’elenco dei fornitori, prestatori di servizi non soggetti a tentativo di infiltrazione mafiosa (c.d. </w:t>
      </w:r>
      <w:r w:rsidRPr="00AA504D">
        <w:rPr>
          <w:rFonts w:ascii="Calibri" w:hAnsi="Calibri" w:cs="Calibri"/>
          <w:i/>
          <w:sz w:val="22"/>
          <w:szCs w:val="22"/>
        </w:rPr>
        <w:t>white list</w:t>
      </w:r>
      <w:r w:rsidRPr="00AA504D">
        <w:rPr>
          <w:rFonts w:ascii="Calibri" w:hAnsi="Calibri" w:cs="Calibri"/>
          <w:sz w:val="22"/>
          <w:szCs w:val="22"/>
        </w:rPr>
        <w:t xml:space="preserve">) istituito presso la Prefettura della provincia in cui l’operatore economico ha la propria sede, la stazione appaltante consulta la Banca dati nazionale unica della documentazione antimafia immettendo i dati relativi all’aggiudicatario (ai sensi dell’art. 1, comma 52 della l. 190/2012 e dell’art. 92, commi 2 e 3 del d.lgs. 159/2011). </w:t>
      </w:r>
    </w:p>
    <w:p w14:paraId="3F4C4F3B" w14:textId="77777777" w:rsidR="00B67844" w:rsidRPr="00AA504D" w:rsidRDefault="00B67844" w:rsidP="0013530E">
      <w:pPr>
        <w:tabs>
          <w:tab w:val="left" w:pos="360"/>
        </w:tabs>
        <w:spacing w:beforeLines="20" w:before="48"/>
        <w:jc w:val="both"/>
        <w:rPr>
          <w:rFonts w:ascii="Calibri" w:hAnsi="Calibri" w:cs="Calibri"/>
          <w:sz w:val="22"/>
          <w:szCs w:val="22"/>
        </w:rPr>
      </w:pPr>
      <w:r w:rsidRPr="00AA504D">
        <w:rPr>
          <w:rFonts w:ascii="Calibri" w:hAnsi="Calibri" w:cs="Calibri"/>
          <w:sz w:val="22"/>
          <w:szCs w:val="22"/>
        </w:rPr>
        <w:t>Trascorsi i termini previsti dall’art. 92, commi 2 e 3 d.lgs. 159/2011 dalla consultazione della Banca dati, la stazione appaltante procede alla stipula del contratto anche in assenza di dell’informativa antimafia, salvo il successivo recesso dal contratto laddove siano successivamente accertati elementi relativi a tentativi di infiltrazione mafiosa di cui all’art. 92, comma 4 del d.lgs. 159/2011.</w:t>
      </w:r>
    </w:p>
    <w:p w14:paraId="6D88524A" w14:textId="77777777" w:rsidR="00B67844" w:rsidRPr="00AA504D" w:rsidRDefault="00B6784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Il contratto, ai sensi dell’art. 32, comma 9 del Codice, non potrà essere stipulato prima di 35 giorni dall’invio dell’ultima delle comunicazioni del provvedimento di aggiudicazione.</w:t>
      </w:r>
    </w:p>
    <w:p w14:paraId="21C9C224" w14:textId="77777777" w:rsidR="00B67844" w:rsidRPr="00AA504D" w:rsidRDefault="00B6784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La stipula avrà luogo entro </w:t>
      </w:r>
      <w:r w:rsidRPr="0087677B">
        <w:rPr>
          <w:rFonts w:ascii="Calibri" w:hAnsi="Calibri" w:cs="Calibri"/>
          <w:sz w:val="22"/>
          <w:szCs w:val="22"/>
          <w:highlight w:val="yellow"/>
          <w:lang w:eastAsia="en-US"/>
        </w:rPr>
        <w:t xml:space="preserve">60 giorni </w:t>
      </w:r>
      <w:r w:rsidRPr="0087677B">
        <w:rPr>
          <w:rFonts w:ascii="Calibri" w:hAnsi="Calibri" w:cs="Calibri"/>
          <w:i/>
          <w:sz w:val="22"/>
          <w:szCs w:val="22"/>
          <w:highlight w:val="yellow"/>
          <w:lang w:eastAsia="en-US"/>
        </w:rPr>
        <w:t>[la stazione appaltante può stabilire un termine diverso</w:t>
      </w:r>
      <w:r w:rsidRPr="0087677B">
        <w:rPr>
          <w:rFonts w:ascii="Calibri" w:hAnsi="Calibri" w:cs="Calibri"/>
          <w:sz w:val="22"/>
          <w:szCs w:val="22"/>
          <w:highlight w:val="yellow"/>
          <w:lang w:eastAsia="en-US"/>
        </w:rPr>
        <w:t>]</w:t>
      </w:r>
      <w:r w:rsidRPr="00AA504D">
        <w:rPr>
          <w:rFonts w:ascii="Calibri" w:hAnsi="Calibri" w:cs="Calibri"/>
          <w:sz w:val="22"/>
          <w:szCs w:val="22"/>
          <w:lang w:eastAsia="en-US"/>
        </w:rPr>
        <w:t xml:space="preserve"> dall’intervenuta efficacia dell’aggiudicazione ai sensi dell’art. 32, comma 8 del Codice, salvo il differimento espressamente concordato con l’aggiudicatario. </w:t>
      </w:r>
    </w:p>
    <w:p w14:paraId="5429B039" w14:textId="77777777" w:rsidR="00B67844" w:rsidRPr="00AA504D" w:rsidRDefault="00B6784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All’atto della stipulazione del contratto, l’aggiudicatario deve presentare la garanzia definitiva da calcolare sull’importo contrattuale, secondo le misure e le modalità previste dall’art. 103 del Codice.</w:t>
      </w:r>
    </w:p>
    <w:p w14:paraId="5E5A700B" w14:textId="77777777" w:rsidR="00B67844" w:rsidRPr="00AA504D" w:rsidRDefault="00B67844" w:rsidP="0087677B">
      <w:pPr>
        <w:pBdr>
          <w:top w:val="single" w:sz="4" w:space="1" w:color="FF0000"/>
          <w:left w:val="single" w:sz="4" w:space="4" w:color="FF0000"/>
          <w:bottom w:val="single" w:sz="4" w:space="1" w:color="FF0000"/>
          <w:right w:val="single" w:sz="4" w:space="4" w:color="FF0000"/>
        </w:pBdr>
        <w:spacing w:beforeLines="20" w:before="48"/>
        <w:jc w:val="both"/>
        <w:rPr>
          <w:rFonts w:ascii="Calibri" w:hAnsi="Calibri" w:cs="Calibri"/>
          <w:i/>
          <w:sz w:val="22"/>
          <w:szCs w:val="22"/>
          <w:lang w:eastAsia="en-US"/>
        </w:rPr>
      </w:pPr>
      <w:r w:rsidRPr="0087677B">
        <w:rPr>
          <w:rFonts w:ascii="Calibri" w:hAnsi="Calibri" w:cs="Calibri"/>
          <w:i/>
          <w:sz w:val="22"/>
          <w:szCs w:val="22"/>
          <w:lang w:eastAsia="en-US"/>
        </w:rPr>
        <w:t>N.B.: nei casi di cui all’art. 103, comma 11 del Codice, la stazione appaltante modifica la clausola sopra indicata prevedendo l’esonero della garanzia, sulla base di adeguata motivazione e miglioramento del prezzo di aggiudicazione, secondo le modalità di cui al predetto articolo.</w:t>
      </w:r>
      <w:r w:rsidRPr="00AA504D">
        <w:rPr>
          <w:rFonts w:ascii="Calibri" w:hAnsi="Calibri" w:cs="Calibri"/>
          <w:i/>
          <w:sz w:val="22"/>
          <w:szCs w:val="22"/>
          <w:lang w:eastAsia="en-US"/>
        </w:rPr>
        <w:t xml:space="preserve"> </w:t>
      </w:r>
    </w:p>
    <w:p w14:paraId="4E894111" w14:textId="77777777" w:rsidR="00B67844" w:rsidRPr="00AA504D" w:rsidRDefault="00B6784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Il contratto sarà stipulato</w:t>
      </w:r>
      <w:r w:rsidRPr="0087677B">
        <w:rPr>
          <w:rFonts w:ascii="Calibri" w:hAnsi="Calibri" w:cs="Calibri"/>
          <w:sz w:val="22"/>
          <w:szCs w:val="22"/>
          <w:highlight w:val="yellow"/>
          <w:lang w:eastAsia="en-US"/>
        </w:rPr>
        <w:t xml:space="preserve">….............. </w:t>
      </w:r>
      <w:r w:rsidRPr="0087677B">
        <w:rPr>
          <w:rFonts w:ascii="Calibri" w:hAnsi="Calibri" w:cs="Calibri"/>
          <w:i/>
          <w:sz w:val="22"/>
          <w:szCs w:val="22"/>
          <w:highlight w:val="yellow"/>
          <w:lang w:eastAsia="en-US"/>
        </w:rPr>
        <w:t xml:space="preserve">[indicare </w:t>
      </w:r>
      <w:r w:rsidRPr="0087677B">
        <w:rPr>
          <w:rFonts w:ascii="Calibri" w:hAnsi="Calibri" w:cs="Calibri"/>
          <w:sz w:val="22"/>
          <w:szCs w:val="22"/>
          <w:highlight w:val="yellow"/>
          <w:lang w:eastAsia="en-US"/>
        </w:rPr>
        <w:t xml:space="preserve">“con atto pubblico notarile informatico” </w:t>
      </w:r>
      <w:r w:rsidRPr="0087677B">
        <w:rPr>
          <w:rFonts w:ascii="Calibri" w:hAnsi="Calibri" w:cs="Calibri"/>
          <w:i/>
          <w:sz w:val="22"/>
          <w:szCs w:val="22"/>
          <w:highlight w:val="yellow"/>
          <w:lang w:eastAsia="en-US"/>
        </w:rPr>
        <w:t>oppure</w:t>
      </w:r>
      <w:r w:rsidRPr="0087677B">
        <w:rPr>
          <w:rFonts w:ascii="Calibri" w:hAnsi="Calibri" w:cs="Calibri"/>
          <w:sz w:val="22"/>
          <w:szCs w:val="22"/>
          <w:highlight w:val="yellow"/>
          <w:lang w:eastAsia="en-US"/>
        </w:rPr>
        <w:t xml:space="preserve"> “in modalità elettronica, in forma pubblica amministrativa a cura dell'Ufficiale rogante” </w:t>
      </w:r>
      <w:r w:rsidRPr="0087677B">
        <w:rPr>
          <w:rFonts w:ascii="Calibri" w:hAnsi="Calibri" w:cs="Calibri"/>
          <w:i/>
          <w:sz w:val="22"/>
          <w:szCs w:val="22"/>
          <w:highlight w:val="yellow"/>
          <w:lang w:eastAsia="en-US"/>
        </w:rPr>
        <w:t>oppure</w:t>
      </w:r>
      <w:r w:rsidRPr="0087677B">
        <w:rPr>
          <w:rFonts w:ascii="Calibri" w:hAnsi="Calibri" w:cs="Calibri"/>
          <w:sz w:val="22"/>
          <w:szCs w:val="22"/>
          <w:highlight w:val="yellow"/>
          <w:lang w:eastAsia="en-US"/>
        </w:rPr>
        <w:t xml:space="preserve"> “in modalità elettronica, mediante scrittura privata”</w:t>
      </w:r>
      <w:r w:rsidRPr="0087677B">
        <w:rPr>
          <w:rFonts w:ascii="Calibri" w:hAnsi="Calibri" w:cs="Calibri"/>
          <w:i/>
          <w:sz w:val="22"/>
          <w:szCs w:val="22"/>
          <w:highlight w:val="yellow"/>
          <w:lang w:eastAsia="en-US"/>
        </w:rPr>
        <w:t>]</w:t>
      </w:r>
      <w:r w:rsidRPr="00AA504D">
        <w:rPr>
          <w:rFonts w:ascii="Calibri" w:hAnsi="Calibri" w:cs="Calibri"/>
          <w:i/>
          <w:sz w:val="22"/>
          <w:szCs w:val="22"/>
          <w:lang w:eastAsia="en-US"/>
        </w:rPr>
        <w:t>.</w:t>
      </w:r>
    </w:p>
    <w:p w14:paraId="029218AC" w14:textId="77777777" w:rsidR="00B67844" w:rsidRPr="00AA504D" w:rsidRDefault="00B6784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Il contratto è soggetto agli obblighi in tema di tracciabilità dei flussi finanziari di cui alla l. 13 agosto 2010, n. 136.</w:t>
      </w:r>
    </w:p>
    <w:p w14:paraId="39C93CC0" w14:textId="77777777" w:rsidR="00B67844" w:rsidRPr="00AA504D" w:rsidRDefault="00B6784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Nei casi di cui all’art. 110 comma 1 del Codice la stazione appaltante interpella progressivamente i soggetti che hanno partecipato alla procedura di gara, risultanti dalla relativa graduatoria, al fine di stipulare un nuovo contratto per l’affidamento dell’esecuzione o del completamento del servizio/fornitura.</w:t>
      </w:r>
    </w:p>
    <w:p w14:paraId="782C696A" w14:textId="77777777" w:rsidR="00B67844" w:rsidRPr="00AA504D" w:rsidRDefault="00B67844" w:rsidP="0013530E">
      <w:pPr>
        <w:spacing w:beforeLines="20" w:before="48"/>
        <w:jc w:val="both"/>
        <w:rPr>
          <w:rFonts w:ascii="Calibri" w:hAnsi="Calibri" w:cs="Calibri"/>
          <w:sz w:val="22"/>
          <w:szCs w:val="22"/>
          <w:lang w:eastAsia="en-US"/>
        </w:rPr>
      </w:pPr>
      <w:r w:rsidRPr="00AA504D">
        <w:rPr>
          <w:rFonts w:ascii="Calibri" w:hAnsi="Calibri" w:cs="Calibri"/>
          <w:b/>
          <w:sz w:val="22"/>
          <w:szCs w:val="22"/>
          <w:lang w:eastAsia="en-US"/>
        </w:rPr>
        <w:t>Le spese relative alla pubblicazione</w:t>
      </w:r>
      <w:r w:rsidRPr="00AA504D">
        <w:rPr>
          <w:rFonts w:ascii="Calibri" w:hAnsi="Calibri" w:cs="Calibri"/>
          <w:sz w:val="22"/>
          <w:szCs w:val="22"/>
          <w:lang w:eastAsia="en-US"/>
        </w:rPr>
        <w:t xml:space="preserve"> del bando e dell’avviso sui risultati della procedura di affidamento, </w:t>
      </w:r>
      <w:r w:rsidRPr="00AA504D">
        <w:rPr>
          <w:rFonts w:ascii="Calibri" w:hAnsi="Calibri" w:cs="Calibri"/>
          <w:sz w:val="22"/>
          <w:szCs w:val="22"/>
        </w:rPr>
        <w:t>ai sensi dell’art. 216, comma 11 del Codice e del d.m. 2 dicembre 2016 (GU 25.1.2017 n. 20),</w:t>
      </w:r>
      <w:r w:rsidRPr="00AA504D">
        <w:rPr>
          <w:rFonts w:ascii="Calibri" w:hAnsi="Calibri" w:cs="Calibri"/>
          <w:sz w:val="22"/>
          <w:szCs w:val="22"/>
          <w:lang w:eastAsia="en-US"/>
        </w:rPr>
        <w:t xml:space="preserve"> sono a carico dell’aggiudicatario e dovranno essere rimborsate alla stazione appaltante entro il termine di sessanta giorni dall’aggiudicazione. In caso di suddivisione dell’appalto in lotti, le spese relative alla pubblicazione saranno suddivise tra gli aggiudicatari dei lotti in proporzione al relativo valore.</w:t>
      </w:r>
    </w:p>
    <w:p w14:paraId="5AD50C48" w14:textId="77777777" w:rsidR="00B67844" w:rsidRPr="00AA504D" w:rsidRDefault="00B6784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L’importo presunto delle spese di pubblicazione è pari a € .</w:t>
      </w:r>
      <w:r w:rsidRPr="0087677B">
        <w:rPr>
          <w:rFonts w:ascii="Calibri" w:hAnsi="Calibri" w:cs="Calibri"/>
          <w:sz w:val="22"/>
          <w:szCs w:val="22"/>
          <w:highlight w:val="yellow"/>
          <w:lang w:eastAsia="en-US"/>
        </w:rPr>
        <w:t>.......................</w:t>
      </w:r>
      <w:r w:rsidRPr="00AA504D">
        <w:rPr>
          <w:rFonts w:ascii="Calibri" w:hAnsi="Calibri" w:cs="Calibri"/>
          <w:sz w:val="22"/>
          <w:szCs w:val="22"/>
          <w:lang w:eastAsia="en-US"/>
        </w:rPr>
        <w:t xml:space="preserve"> La stazione appaltante comunicherà all’aggiudicatario l’importo effettivo delle suddette spese, nonché le relative modalità di pagamento.</w:t>
      </w:r>
    </w:p>
    <w:p w14:paraId="3A44FAE7" w14:textId="77777777" w:rsidR="00B67844" w:rsidRPr="00AA504D" w:rsidRDefault="00B67844" w:rsidP="0013530E">
      <w:pPr>
        <w:widowControl w:val="0"/>
        <w:spacing w:beforeLines="20" w:before="48"/>
        <w:jc w:val="both"/>
        <w:rPr>
          <w:rFonts w:ascii="Calibri" w:hAnsi="Calibri" w:cs="Calibri"/>
          <w:sz w:val="22"/>
          <w:szCs w:val="22"/>
        </w:rPr>
      </w:pPr>
      <w:r w:rsidRPr="00AA504D">
        <w:rPr>
          <w:rFonts w:ascii="Calibri" w:hAnsi="Calibri" w:cs="Calibri"/>
          <w:b/>
          <w:sz w:val="22"/>
          <w:szCs w:val="22"/>
        </w:rPr>
        <w:t>Sono a carico dell’aggiudicatario anche tutte le spese</w:t>
      </w:r>
      <w:r w:rsidRPr="00AA504D">
        <w:rPr>
          <w:rFonts w:ascii="Calibri" w:hAnsi="Calibri" w:cs="Calibri"/>
          <w:sz w:val="22"/>
          <w:szCs w:val="22"/>
        </w:rPr>
        <w:t xml:space="preserve"> contrattuali, gli oneri fiscali quali imposte e tasse - ivi comprese quelle di registro ove dovute - relative alla stipulazione del contratto. </w:t>
      </w:r>
    </w:p>
    <w:p w14:paraId="035A341B" w14:textId="77777777" w:rsidR="00B67844" w:rsidRPr="00AA504D" w:rsidRDefault="00B6784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Ai sensi dell’art. 105, comma 2, del Codice l’affidatario comunica, per ogni sub-contratto che non costituisce subappalto, l’importo e l’oggetto del medesimo, nonché il nome del sub-contraente, prima dell’inizio della prestazione.</w:t>
      </w:r>
    </w:p>
    <w:p w14:paraId="368DAE86" w14:textId="77777777" w:rsidR="00B67844" w:rsidRPr="00AA504D" w:rsidRDefault="00B67844" w:rsidP="00EC7D17">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L’affidatario deposita, prima o contestualmente alla sottoscrizione del contratto di appalto, i contratti continuativi di cooperazione, servizio e/o fornitura di cui all’art. 105, comma 3, lett. c bis) del Codice.</w:t>
      </w:r>
    </w:p>
    <w:p w14:paraId="746D25CA" w14:textId="77777777" w:rsidR="00EC7D17" w:rsidRPr="00AA504D" w:rsidRDefault="00EC7D17" w:rsidP="00EC7D17">
      <w:pPr>
        <w:spacing w:beforeLines="20" w:before="48"/>
        <w:jc w:val="both"/>
        <w:rPr>
          <w:rFonts w:ascii="Calibri" w:hAnsi="Calibri" w:cs="Calibri"/>
          <w:sz w:val="22"/>
          <w:szCs w:val="22"/>
          <w:lang w:eastAsia="en-US"/>
        </w:rPr>
      </w:pPr>
    </w:p>
    <w:p w14:paraId="1A4FB1CB" w14:textId="77777777" w:rsidR="00EC7D17" w:rsidRPr="007B6F39" w:rsidRDefault="00B67844" w:rsidP="00143442">
      <w:pPr>
        <w:pStyle w:val="Titolo2"/>
        <w:spacing w:before="48"/>
      </w:pPr>
      <w:bookmarkStart w:id="1942" w:name="_Toc497728179"/>
      <w:bookmarkStart w:id="1943" w:name="_Toc497831574"/>
      <w:bookmarkStart w:id="1944" w:name="_Toc498419772"/>
      <w:bookmarkStart w:id="1945" w:name="_Toc354038182"/>
      <w:bookmarkStart w:id="1946" w:name="_Toc380501885"/>
      <w:bookmarkStart w:id="1947" w:name="_Toc391035998"/>
      <w:bookmarkStart w:id="1948" w:name="_Toc391036071"/>
      <w:bookmarkStart w:id="1949" w:name="_Toc392577512"/>
      <w:bookmarkStart w:id="1950" w:name="_Toc393110579"/>
      <w:bookmarkStart w:id="1951" w:name="_Toc393112143"/>
      <w:bookmarkStart w:id="1952" w:name="_Toc393187860"/>
      <w:bookmarkStart w:id="1953" w:name="_Toc393272616"/>
      <w:bookmarkStart w:id="1954" w:name="_Toc393272674"/>
      <w:bookmarkStart w:id="1955" w:name="_Toc393283190"/>
      <w:bookmarkStart w:id="1956" w:name="_Toc393700849"/>
      <w:bookmarkStart w:id="1957" w:name="_Toc393706922"/>
      <w:bookmarkStart w:id="1958" w:name="_Toc397346837"/>
      <w:bookmarkStart w:id="1959" w:name="_Toc397422878"/>
      <w:bookmarkStart w:id="1960" w:name="_Toc403471285"/>
      <w:bookmarkStart w:id="1961" w:name="_Toc406058393"/>
      <w:bookmarkStart w:id="1962" w:name="_Toc406754194"/>
      <w:bookmarkStart w:id="1963" w:name="_Toc416423377"/>
      <w:bookmarkStart w:id="1964" w:name="_Toc500345624"/>
      <w:bookmarkStart w:id="1965" w:name="_Toc44004761"/>
      <w:bookmarkEnd w:id="1942"/>
      <w:bookmarkEnd w:id="1943"/>
      <w:bookmarkEnd w:id="1944"/>
      <w:r w:rsidRPr="007B6F39">
        <w:t>DEFINIZIONE DELLE CONTROVERSIE</w:t>
      </w:r>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r w:rsidRPr="007B6F39">
        <w:t xml:space="preserve"> </w:t>
      </w:r>
    </w:p>
    <w:p w14:paraId="7E647283" w14:textId="77777777" w:rsidR="00B67844" w:rsidRPr="00AA504D" w:rsidRDefault="00B67844" w:rsidP="0013530E">
      <w:pPr>
        <w:spacing w:beforeLines="20" w:before="48"/>
        <w:jc w:val="both"/>
        <w:rPr>
          <w:rFonts w:ascii="Calibri" w:hAnsi="Calibri" w:cs="Calibri"/>
          <w:sz w:val="22"/>
          <w:szCs w:val="22"/>
        </w:rPr>
      </w:pPr>
      <w:r w:rsidRPr="00AA504D">
        <w:rPr>
          <w:rFonts w:ascii="Calibri" w:hAnsi="Calibri" w:cs="Calibri"/>
          <w:b/>
          <w:i/>
          <w:sz w:val="22"/>
          <w:szCs w:val="22"/>
          <w:lang w:eastAsia="en-US"/>
        </w:rPr>
        <w:t>[Nel caso si escluda la competenza arbitrale ex art. 209 del Codice]</w:t>
      </w:r>
      <w:r w:rsidRPr="00AA504D">
        <w:rPr>
          <w:rFonts w:ascii="Calibri" w:hAnsi="Calibri" w:cs="Calibri"/>
          <w:sz w:val="22"/>
          <w:szCs w:val="22"/>
        </w:rPr>
        <w:t xml:space="preserve"> Per le controversie derivanti dal contratto è competente il Foro di </w:t>
      </w:r>
      <w:r w:rsidRPr="0087677B">
        <w:rPr>
          <w:rFonts w:ascii="Calibri" w:hAnsi="Calibri" w:cs="Calibri"/>
          <w:sz w:val="22"/>
          <w:szCs w:val="22"/>
          <w:highlight w:val="yellow"/>
        </w:rPr>
        <w:t xml:space="preserve">……................... </w:t>
      </w:r>
      <w:r w:rsidRPr="0087677B">
        <w:rPr>
          <w:rFonts w:ascii="Calibri" w:hAnsi="Calibri" w:cs="Calibri"/>
          <w:i/>
          <w:sz w:val="22"/>
          <w:szCs w:val="22"/>
          <w:highlight w:val="yellow"/>
        </w:rPr>
        <w:t>[indicare il foro competente]</w:t>
      </w:r>
      <w:r w:rsidRPr="00AA504D">
        <w:rPr>
          <w:rFonts w:ascii="Calibri" w:hAnsi="Calibri" w:cs="Calibri"/>
          <w:i/>
          <w:sz w:val="22"/>
          <w:szCs w:val="22"/>
        </w:rPr>
        <w:t>,</w:t>
      </w:r>
      <w:r w:rsidRPr="00AA504D">
        <w:rPr>
          <w:rFonts w:ascii="Calibri" w:hAnsi="Calibri" w:cs="Calibri"/>
          <w:sz w:val="22"/>
          <w:szCs w:val="22"/>
        </w:rPr>
        <w:t xml:space="preserve"> rimanendo espressamente esclusa la compromissione in arbitri.</w:t>
      </w:r>
      <w:r w:rsidRPr="00AA504D" w:rsidDel="00346BF3">
        <w:rPr>
          <w:rFonts w:ascii="Calibri" w:hAnsi="Calibri" w:cs="Calibri"/>
          <w:sz w:val="22"/>
          <w:szCs w:val="22"/>
        </w:rPr>
        <w:t xml:space="preserve"> </w:t>
      </w:r>
    </w:p>
    <w:p w14:paraId="6E8A0D83" w14:textId="77777777" w:rsidR="00B67844" w:rsidRPr="00AA504D" w:rsidRDefault="00B67844" w:rsidP="00EC7D17">
      <w:pPr>
        <w:spacing w:beforeLines="20" w:before="48"/>
        <w:jc w:val="both"/>
        <w:rPr>
          <w:rFonts w:ascii="Calibri" w:hAnsi="Calibri" w:cs="Calibri"/>
          <w:sz w:val="22"/>
          <w:szCs w:val="22"/>
        </w:rPr>
      </w:pPr>
      <w:r w:rsidRPr="00AA504D">
        <w:rPr>
          <w:rFonts w:ascii="Calibri" w:hAnsi="Calibri" w:cs="Calibri"/>
          <w:b/>
          <w:i/>
          <w:sz w:val="22"/>
          <w:szCs w:val="22"/>
        </w:rPr>
        <w:t xml:space="preserve">[In alternativa, </w:t>
      </w:r>
      <w:r w:rsidRPr="00AA504D">
        <w:rPr>
          <w:rFonts w:ascii="Calibri" w:hAnsi="Calibri" w:cs="Calibri"/>
          <w:b/>
          <w:i/>
          <w:sz w:val="22"/>
          <w:szCs w:val="22"/>
          <w:lang w:eastAsia="en-US"/>
        </w:rPr>
        <w:t>nel caso di clausola compromissoria ex art. 209 del Codice]</w:t>
      </w:r>
      <w:r w:rsidRPr="00AA504D">
        <w:rPr>
          <w:rFonts w:ascii="Calibri" w:hAnsi="Calibri" w:cs="Calibri"/>
          <w:sz w:val="22"/>
          <w:szCs w:val="22"/>
        </w:rPr>
        <w:t xml:space="preserve"> Le controversie su diritti soggettivi, derivanti dall’esecuzione del contratto, comprese quelle conseguenti al mancato raggiungimento dell’accordo bonario di cui agli artt. 205 e 206, sono deferite alla competenza arbitrale, mediante clausola compromissoria che è inserita nel contratto, salvo ricusazione da parte dell’aggiudicatario, da comunicare alla stazione appaltante entro venti giorni dalla conoscenza dell’aggiudicazione. Ai sensi dell’art. 209, comma 3 del Codice, l’autorizzazione all’inserimento della clausola compromissoria è stata rilasciata con </w:t>
      </w:r>
      <w:r w:rsidRPr="0087677B">
        <w:rPr>
          <w:rFonts w:ascii="Calibri" w:hAnsi="Calibri" w:cs="Calibri"/>
          <w:sz w:val="22"/>
          <w:szCs w:val="22"/>
          <w:highlight w:val="yellow"/>
        </w:rPr>
        <w:t>....................</w:t>
      </w:r>
      <w:r w:rsidRPr="00AA504D">
        <w:rPr>
          <w:rFonts w:ascii="Calibri" w:hAnsi="Calibri" w:cs="Calibri"/>
          <w:sz w:val="22"/>
          <w:szCs w:val="22"/>
        </w:rPr>
        <w:t>n.</w:t>
      </w:r>
      <w:r w:rsidRPr="0087677B">
        <w:rPr>
          <w:rFonts w:ascii="Calibri" w:hAnsi="Calibri" w:cs="Calibri"/>
          <w:sz w:val="22"/>
          <w:szCs w:val="22"/>
          <w:highlight w:val="yellow"/>
        </w:rPr>
        <w:t>..........</w:t>
      </w:r>
      <w:r w:rsidRPr="00AA504D">
        <w:rPr>
          <w:rFonts w:ascii="Calibri" w:hAnsi="Calibri" w:cs="Calibri"/>
          <w:sz w:val="22"/>
          <w:szCs w:val="22"/>
        </w:rPr>
        <w:t>.del</w:t>
      </w:r>
      <w:r w:rsidRPr="0087677B">
        <w:rPr>
          <w:rFonts w:ascii="Calibri" w:hAnsi="Calibri" w:cs="Calibri"/>
          <w:sz w:val="22"/>
          <w:szCs w:val="22"/>
          <w:highlight w:val="yellow"/>
        </w:rPr>
        <w:t>.............[</w:t>
      </w:r>
      <w:r w:rsidRPr="0087677B">
        <w:rPr>
          <w:rFonts w:ascii="Calibri" w:hAnsi="Calibri" w:cs="Calibri"/>
          <w:i/>
          <w:sz w:val="22"/>
          <w:szCs w:val="22"/>
          <w:highlight w:val="yellow"/>
        </w:rPr>
        <w:t>indicare il provvedimento, con numero e data, adottato dell’organo di governo, di autorizzazione all’inserimento della clausola compromissoria</w:t>
      </w:r>
      <w:r w:rsidRPr="0087677B">
        <w:rPr>
          <w:rFonts w:ascii="Calibri" w:hAnsi="Calibri" w:cs="Calibri"/>
          <w:sz w:val="22"/>
          <w:szCs w:val="22"/>
          <w:highlight w:val="yellow"/>
        </w:rPr>
        <w:t>]</w:t>
      </w:r>
      <w:r w:rsidRPr="00AA504D">
        <w:rPr>
          <w:rFonts w:ascii="Calibri" w:hAnsi="Calibri" w:cs="Calibri"/>
          <w:sz w:val="22"/>
          <w:szCs w:val="22"/>
        </w:rPr>
        <w:t>.</w:t>
      </w:r>
    </w:p>
    <w:p w14:paraId="41355998" w14:textId="77777777" w:rsidR="00EC7D17" w:rsidRPr="00AA504D" w:rsidRDefault="00EC7D17" w:rsidP="00EC7D17">
      <w:pPr>
        <w:spacing w:beforeLines="20" w:before="48"/>
        <w:jc w:val="both"/>
        <w:rPr>
          <w:rFonts w:ascii="Calibri" w:hAnsi="Calibri" w:cs="Calibri"/>
          <w:sz w:val="22"/>
          <w:szCs w:val="22"/>
        </w:rPr>
      </w:pPr>
    </w:p>
    <w:p w14:paraId="36BAF190" w14:textId="09341ACF" w:rsidR="00EC7D17" w:rsidRPr="007B6F39" w:rsidRDefault="00292917" w:rsidP="00143442">
      <w:pPr>
        <w:pStyle w:val="Titolo2"/>
        <w:spacing w:before="48"/>
      </w:pPr>
      <w:bookmarkStart w:id="1966" w:name="_Toc354038183"/>
      <w:bookmarkStart w:id="1967" w:name="_Toc380501886"/>
      <w:bookmarkStart w:id="1968" w:name="_Toc391035999"/>
      <w:bookmarkStart w:id="1969" w:name="_Toc391036072"/>
      <w:bookmarkStart w:id="1970" w:name="_Toc392577513"/>
      <w:bookmarkStart w:id="1971" w:name="_Toc393110580"/>
      <w:bookmarkStart w:id="1972" w:name="_Toc393112144"/>
      <w:bookmarkStart w:id="1973" w:name="_Toc393187861"/>
      <w:bookmarkStart w:id="1974" w:name="_Toc393272617"/>
      <w:bookmarkStart w:id="1975" w:name="_Toc393272675"/>
      <w:bookmarkStart w:id="1976" w:name="_Toc393283191"/>
      <w:bookmarkStart w:id="1977" w:name="_Toc393700850"/>
      <w:bookmarkStart w:id="1978" w:name="_Toc393706923"/>
      <w:bookmarkStart w:id="1979" w:name="_Toc397346838"/>
      <w:bookmarkStart w:id="1980" w:name="_Toc397422879"/>
      <w:bookmarkStart w:id="1981" w:name="_Toc403471286"/>
      <w:bookmarkStart w:id="1982" w:name="_Toc406058394"/>
      <w:bookmarkStart w:id="1983" w:name="_Toc406754195"/>
      <w:bookmarkStart w:id="1984" w:name="_Toc416423378"/>
      <w:bookmarkStart w:id="1985" w:name="_Toc500345625"/>
      <w:bookmarkStart w:id="1986" w:name="_Toc44004762"/>
      <w:r w:rsidRPr="00CB7745">
        <w:t xml:space="preserve">RISERVATEZZA E </w:t>
      </w:r>
      <w:r w:rsidR="00B67844" w:rsidRPr="007B6F39">
        <w:t>TRATTAMENTO DEI DATI PERSONALI</w:t>
      </w:r>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p>
    <w:p w14:paraId="64EF1A62" w14:textId="77777777" w:rsidR="00292917" w:rsidRPr="00DD6BAC" w:rsidRDefault="00292917" w:rsidP="00292917">
      <w:pPr>
        <w:pStyle w:val="Stile"/>
        <w:ind w:right="-1"/>
        <w:jc w:val="both"/>
        <w:rPr>
          <w:rFonts w:ascii="Calibri" w:hAnsi="Calibri" w:cs="Calibri"/>
          <w:sz w:val="22"/>
          <w:szCs w:val="22"/>
        </w:rPr>
      </w:pPr>
      <w:r w:rsidRPr="00DD6BAC">
        <w:rPr>
          <w:rFonts w:ascii="Calibri" w:hAnsi="Calibri" w:cs="Calibri"/>
          <w:sz w:val="22"/>
          <w:szCs w:val="22"/>
        </w:rPr>
        <w:t xml:space="preserve">L'appaltatore si impegna ad osservare la piena riservatezza su nominativi, informazioni, documenti, conoscenze o altri elementi eventualmente forniti dalla pubblica amministrazione, le cui finalità devono essere tassativamente utilizzate ai fini del servizio, ai sensi dell'art. 13 del Regolamento europeo n. 679/2016. </w:t>
      </w:r>
    </w:p>
    <w:p w14:paraId="43D41BE2" w14:textId="77777777" w:rsidR="00292917" w:rsidRPr="00DD6BAC" w:rsidRDefault="00292917" w:rsidP="00292917">
      <w:pPr>
        <w:pStyle w:val="Stile"/>
        <w:ind w:right="-1"/>
        <w:jc w:val="both"/>
        <w:rPr>
          <w:rFonts w:ascii="Calibri" w:hAnsi="Calibri" w:cs="Calibri"/>
          <w:sz w:val="22"/>
          <w:szCs w:val="22"/>
        </w:rPr>
      </w:pPr>
      <w:r w:rsidRPr="00DD6BAC">
        <w:rPr>
          <w:rFonts w:ascii="Calibri" w:hAnsi="Calibri" w:cs="Calibri"/>
          <w:sz w:val="22"/>
          <w:szCs w:val="22"/>
        </w:rPr>
        <w:t>L'appaltatore indicherà il responsabile della privacy e si impegna a custodire i dati in proprio possesso in modo da ridurre al minimo, mediante l'adozione di idonee e preventive misure di sicurezza, i rischi di distruzione o perdita, anche accidentale dei dati stessi, di accesso non autorizzato o di trattamento non consentito o non conforme alle finalità della raccolta.</w:t>
      </w:r>
    </w:p>
    <w:p w14:paraId="3B3E97BA" w14:textId="77777777" w:rsidR="00292917" w:rsidRPr="00DD6BAC" w:rsidRDefault="00292917" w:rsidP="00292917">
      <w:pPr>
        <w:pStyle w:val="Stile"/>
        <w:ind w:right="-1"/>
        <w:jc w:val="both"/>
        <w:rPr>
          <w:rFonts w:ascii="Calibri" w:hAnsi="Calibri" w:cs="Calibri"/>
          <w:sz w:val="22"/>
          <w:szCs w:val="22"/>
        </w:rPr>
      </w:pPr>
      <w:r w:rsidRPr="00DD6BAC">
        <w:rPr>
          <w:rFonts w:ascii="Calibri" w:hAnsi="Calibri" w:cs="Calibri"/>
          <w:sz w:val="22"/>
          <w:szCs w:val="22"/>
        </w:rPr>
        <w:t>Si informa ai sensi dell'art. 13 del Regolamento europeo n. 679/2016, che questo Ente provvederà alla raccolta ed al trattamento dei dati personali dell’Impresa appaltatrice per le sole finalità connesse all’espletamento dell’appalto.</w:t>
      </w:r>
    </w:p>
    <w:p w14:paraId="6B4F8040" w14:textId="77777777" w:rsidR="00292917" w:rsidRPr="00DD6BAC" w:rsidRDefault="00292917" w:rsidP="00292917">
      <w:pPr>
        <w:pStyle w:val="Stile"/>
        <w:ind w:right="-1"/>
        <w:jc w:val="both"/>
        <w:rPr>
          <w:rFonts w:ascii="Calibri" w:hAnsi="Calibri" w:cs="Calibri"/>
          <w:sz w:val="22"/>
          <w:szCs w:val="22"/>
        </w:rPr>
      </w:pPr>
      <w:r w:rsidRPr="00DD6BAC">
        <w:rPr>
          <w:rFonts w:ascii="Calibri" w:hAnsi="Calibri" w:cs="Calibri"/>
          <w:sz w:val="22"/>
          <w:szCs w:val="22"/>
        </w:rPr>
        <w:t>I dati sono utilizzati e comunicati: all’interno dell’Ente tra gli incaricati del trattamento ed all’esterno al Tesoriere, al Ministero delle Finanze, all’avente diritto di accesso ai documenti amministrativi ai sensi della L. 241/90, o ad altri Enti pubblici in ottemperanza a specifici adempimenti normativi.</w:t>
      </w:r>
    </w:p>
    <w:p w14:paraId="3CD1F6E2" w14:textId="77777777" w:rsidR="00B67844" w:rsidRDefault="00B67844" w:rsidP="00EC7D17">
      <w:pPr>
        <w:spacing w:beforeLines="20" w:before="48"/>
        <w:jc w:val="both"/>
        <w:rPr>
          <w:rFonts w:ascii="Calibri" w:hAnsi="Calibri" w:cs="Calibri"/>
          <w:sz w:val="22"/>
          <w:szCs w:val="22"/>
        </w:rPr>
      </w:pPr>
      <w:r w:rsidRPr="00AA504D">
        <w:rPr>
          <w:rFonts w:ascii="Calibri" w:hAnsi="Calibri" w:cs="Calibri"/>
          <w:sz w:val="22"/>
          <w:szCs w:val="22"/>
        </w:rPr>
        <w:t>I dati raccolti saranno trattati, anche con strumenti informatici, ai sens</w:t>
      </w:r>
      <w:r w:rsidR="00BF4A22">
        <w:rPr>
          <w:rFonts w:ascii="Calibri" w:hAnsi="Calibri" w:cs="Calibri"/>
          <w:sz w:val="22"/>
          <w:szCs w:val="22"/>
        </w:rPr>
        <w:t>i</w:t>
      </w:r>
      <w:r w:rsidR="00BF4A22" w:rsidRPr="00BF4A22">
        <w:rPr>
          <w:rFonts w:ascii="Calibri" w:hAnsi="Calibri" w:cs="Calibri"/>
          <w:sz w:val="22"/>
          <w:szCs w:val="22"/>
        </w:rPr>
        <w:t xml:space="preserve"> dell'art. 13 del Regolamento europeo n. 679/2016</w:t>
      </w:r>
      <w:r w:rsidR="00BF4A22">
        <w:rPr>
          <w:rFonts w:ascii="Calibri" w:hAnsi="Calibri" w:cs="Calibri"/>
          <w:sz w:val="22"/>
          <w:szCs w:val="22"/>
        </w:rPr>
        <w:t xml:space="preserve"> </w:t>
      </w:r>
      <w:r w:rsidRPr="00AA504D">
        <w:rPr>
          <w:rFonts w:ascii="Calibri" w:hAnsi="Calibri" w:cs="Calibri"/>
          <w:sz w:val="22"/>
          <w:szCs w:val="22"/>
        </w:rPr>
        <w:t>esclusivamente nell’ambito della gara regolata dal presente disciplinare di gara.</w:t>
      </w:r>
    </w:p>
    <w:p w14:paraId="5DF90036" w14:textId="77777777" w:rsidR="009B5275" w:rsidRPr="006125EF" w:rsidRDefault="006125EF" w:rsidP="007B6F39">
      <w:pPr>
        <w:pStyle w:val="Titolo1"/>
      </w:pPr>
      <w:bookmarkStart w:id="1987" w:name="_Toc185056977"/>
      <w:bookmarkStart w:id="1988" w:name="_Toc505177987"/>
      <w:r>
        <w:rPr>
          <w:rFonts w:eastAsia="Times New Roman" w:cs="Calibri"/>
          <w:b w:val="0"/>
          <w:sz w:val="22"/>
          <w:szCs w:val="22"/>
          <w:lang w:val="it-IT" w:eastAsia="it-IT"/>
        </w:rPr>
        <w:br w:type="page"/>
      </w:r>
      <w:bookmarkStart w:id="1989" w:name="finqui"/>
      <w:bookmarkStart w:id="1990" w:name="_Toc44004763"/>
      <w:bookmarkEnd w:id="1989"/>
      <w:r w:rsidR="001A77A4">
        <w:rPr>
          <w:sz w:val="36"/>
          <w:szCs w:val="36"/>
          <w:lang w:val="it-IT"/>
        </w:rPr>
        <w:t>SCHEMA ESEMPLIFICATIVO DI CAPITOLATO SPECIALE</w:t>
      </w:r>
      <w:bookmarkEnd w:id="1990"/>
    </w:p>
    <w:p w14:paraId="3489F5BA" w14:textId="77777777" w:rsidR="00A62DC7" w:rsidRPr="006125EF" w:rsidRDefault="00A62DC7" w:rsidP="009B5275">
      <w:pPr>
        <w:ind w:right="566"/>
        <w:jc w:val="center"/>
        <w:rPr>
          <w:rFonts w:ascii="Times New Roman" w:hAnsi="Times New Roman"/>
          <w:b/>
        </w:rPr>
      </w:pPr>
    </w:p>
    <w:p w14:paraId="2BA4BFCE" w14:textId="2DF92E4B" w:rsidR="004B7E1E" w:rsidRPr="00073317" w:rsidRDefault="001D1F1E" w:rsidP="00143442">
      <w:pPr>
        <w:pStyle w:val="Titolo2"/>
        <w:numPr>
          <w:ilvl w:val="0"/>
          <w:numId w:val="0"/>
        </w:numPr>
        <w:spacing w:before="48"/>
      </w:pPr>
      <w:bookmarkStart w:id="1991" w:name="_Toc43975173"/>
      <w:bookmarkStart w:id="1992" w:name="_Toc44004764"/>
      <w:r w:rsidRPr="00073317">
        <w:t xml:space="preserve">ART. 1 - </w:t>
      </w:r>
      <w:bookmarkEnd w:id="1987"/>
      <w:r w:rsidRPr="00073317">
        <w:t>OGGETTO DELL’APPALTO</w:t>
      </w:r>
      <w:bookmarkEnd w:id="1988"/>
      <w:bookmarkEnd w:id="1991"/>
      <w:bookmarkEnd w:id="1992"/>
    </w:p>
    <w:p w14:paraId="6A5F1681" w14:textId="4D96295B" w:rsidR="004B7E1E" w:rsidRPr="004F0DFE" w:rsidRDefault="004B7E1E" w:rsidP="004B7E1E">
      <w:pPr>
        <w:autoSpaceDE w:val="0"/>
        <w:autoSpaceDN w:val="0"/>
        <w:adjustRightInd w:val="0"/>
        <w:ind w:right="-1"/>
        <w:jc w:val="both"/>
        <w:rPr>
          <w:rFonts w:asciiTheme="minorHAnsi" w:hAnsiTheme="minorHAnsi" w:cstheme="minorHAnsi"/>
          <w:sz w:val="22"/>
          <w:szCs w:val="22"/>
        </w:rPr>
      </w:pPr>
      <w:r w:rsidRPr="004F0DFE">
        <w:rPr>
          <w:rFonts w:asciiTheme="minorHAnsi" w:hAnsiTheme="minorHAnsi" w:cstheme="minorHAnsi"/>
          <w:sz w:val="22"/>
          <w:szCs w:val="22"/>
        </w:rPr>
        <w:t xml:space="preserve">Il presente appalto ha per oggetto </w:t>
      </w:r>
      <w:r w:rsidR="004F0DFE" w:rsidRPr="004F0DFE">
        <w:rPr>
          <w:rFonts w:asciiTheme="minorHAnsi" w:hAnsiTheme="minorHAnsi" w:cstheme="minorHAnsi"/>
          <w:sz w:val="22"/>
          <w:szCs w:val="22"/>
        </w:rPr>
        <w:t>l’</w:t>
      </w:r>
      <w:r w:rsidR="004F0DFE" w:rsidRPr="004F0DFE">
        <w:rPr>
          <w:rFonts w:asciiTheme="minorHAnsi" w:hAnsiTheme="minorHAnsi" w:cstheme="minorHAnsi"/>
          <w:sz w:val="22"/>
          <w:szCs w:val="22"/>
          <w:lang w:eastAsia="en-US"/>
        </w:rPr>
        <w:t xml:space="preserve">affidamento del servizio </w:t>
      </w:r>
      <w:r w:rsidR="004F0DFE" w:rsidRPr="004F0DFE">
        <w:rPr>
          <w:rFonts w:asciiTheme="minorHAnsi" w:hAnsiTheme="minorHAnsi" w:cstheme="minorHAnsi"/>
          <w:snapToGrid w:val="0"/>
          <w:sz w:val="22"/>
          <w:szCs w:val="22"/>
        </w:rPr>
        <w:t xml:space="preserve">di gestione e manutenzione del verde pubblico </w:t>
      </w:r>
      <w:r w:rsidR="004F0DFE" w:rsidRPr="004F0DFE">
        <w:rPr>
          <w:rFonts w:asciiTheme="minorHAnsi" w:hAnsiTheme="minorHAnsi" w:cstheme="minorHAnsi"/>
          <w:sz w:val="22"/>
          <w:szCs w:val="22"/>
        </w:rPr>
        <w:t>nel</w:t>
      </w:r>
      <w:r w:rsidR="004F0DFE" w:rsidRPr="004F0DFE">
        <w:rPr>
          <w:rFonts w:asciiTheme="minorHAnsi" w:hAnsiTheme="minorHAnsi" w:cstheme="minorHAnsi"/>
          <w:snapToGrid w:val="0"/>
          <w:sz w:val="22"/>
          <w:szCs w:val="22"/>
        </w:rPr>
        <w:t xml:space="preserve"> </w:t>
      </w:r>
      <w:r w:rsidRPr="004F0DFE">
        <w:rPr>
          <w:rFonts w:asciiTheme="minorHAnsi" w:hAnsiTheme="minorHAnsi" w:cstheme="minorHAnsi"/>
          <w:sz w:val="22"/>
          <w:szCs w:val="22"/>
        </w:rPr>
        <w:t xml:space="preserve">territorio del </w:t>
      </w:r>
      <w:r w:rsidRPr="004F0DFE">
        <w:rPr>
          <w:rFonts w:asciiTheme="minorHAnsi" w:hAnsiTheme="minorHAnsi" w:cstheme="minorHAnsi"/>
          <w:sz w:val="22"/>
          <w:szCs w:val="22"/>
          <w:highlight w:val="yellow"/>
        </w:rPr>
        <w:t>Comune di _______</w:t>
      </w:r>
    </w:p>
    <w:p w14:paraId="52C836C9" w14:textId="54F647DB" w:rsidR="00447E1C" w:rsidRDefault="004B7E1E" w:rsidP="00447E1C">
      <w:pPr>
        <w:pStyle w:val="Default"/>
        <w:spacing w:beforeLines="20" w:before="48"/>
        <w:jc w:val="both"/>
        <w:rPr>
          <w:rFonts w:asciiTheme="minorHAnsi" w:hAnsiTheme="minorHAnsi" w:cstheme="minorHAnsi"/>
          <w:snapToGrid w:val="0"/>
          <w:color w:val="76923C"/>
          <w:sz w:val="22"/>
          <w:szCs w:val="22"/>
        </w:rPr>
      </w:pPr>
      <w:r w:rsidRPr="00A157C7">
        <w:rPr>
          <w:rFonts w:asciiTheme="minorHAnsi" w:hAnsiTheme="minorHAnsi" w:cstheme="minorHAnsi"/>
          <w:color w:val="76923C"/>
          <w:sz w:val="22"/>
          <w:szCs w:val="22"/>
        </w:rPr>
        <w:t xml:space="preserve">Il servizio dovrà garantire il rispetto dei criteri ambientali minimi </w:t>
      </w:r>
      <w:r w:rsidR="00447E1C">
        <w:rPr>
          <w:rFonts w:asciiTheme="minorHAnsi" w:hAnsiTheme="minorHAnsi" w:cstheme="minorHAnsi"/>
          <w:color w:val="76923C"/>
          <w:sz w:val="22"/>
          <w:szCs w:val="22"/>
        </w:rPr>
        <w:t xml:space="preserve">per </w:t>
      </w:r>
      <w:r w:rsidR="00447E1C" w:rsidRPr="00447E1C">
        <w:rPr>
          <w:rFonts w:asciiTheme="minorHAnsi" w:hAnsiTheme="minorHAnsi" w:cstheme="minorHAnsi"/>
          <w:color w:val="76923C"/>
          <w:sz w:val="22"/>
          <w:szCs w:val="22"/>
        </w:rPr>
        <w:t>l’</w:t>
      </w:r>
      <w:r w:rsidR="00447E1C" w:rsidRPr="00447E1C">
        <w:rPr>
          <w:rFonts w:asciiTheme="minorHAnsi" w:hAnsiTheme="minorHAnsi" w:cstheme="minorHAnsi"/>
          <w:b/>
          <w:bCs/>
          <w:color w:val="76923C"/>
          <w:sz w:val="22"/>
          <w:szCs w:val="22"/>
          <w:lang w:eastAsia="en-US"/>
        </w:rPr>
        <w:t xml:space="preserve">affidamento del servizio </w:t>
      </w:r>
      <w:r w:rsidR="00447E1C" w:rsidRPr="00447E1C">
        <w:rPr>
          <w:rFonts w:asciiTheme="minorHAnsi" w:hAnsiTheme="minorHAnsi" w:cstheme="minorHAnsi"/>
          <w:b/>
          <w:bCs/>
          <w:snapToGrid w:val="0"/>
          <w:color w:val="76923C"/>
          <w:sz w:val="22"/>
          <w:szCs w:val="22"/>
        </w:rPr>
        <w:t>di gestione e manutenzione del verde pubblico e fornitura prodotti per la cura del verde</w:t>
      </w:r>
      <w:r w:rsidR="00447E1C" w:rsidRPr="00462009">
        <w:rPr>
          <w:rFonts w:asciiTheme="minorHAnsi" w:hAnsiTheme="minorHAnsi" w:cstheme="minorHAnsi"/>
          <w:snapToGrid w:val="0"/>
          <w:color w:val="76923C"/>
          <w:sz w:val="22"/>
          <w:szCs w:val="22"/>
        </w:rPr>
        <w:t xml:space="preserve"> (approvato con </w:t>
      </w:r>
      <w:r w:rsidR="00447E1C" w:rsidRPr="00447E1C">
        <w:rPr>
          <w:rFonts w:asciiTheme="minorHAnsi" w:hAnsiTheme="minorHAnsi" w:cstheme="minorHAnsi"/>
          <w:b/>
          <w:bCs/>
          <w:snapToGrid w:val="0"/>
          <w:color w:val="76923C"/>
          <w:sz w:val="22"/>
          <w:szCs w:val="22"/>
        </w:rPr>
        <w:t>DM n. 63 del 10 marzo 2020</w:t>
      </w:r>
      <w:r w:rsidR="00447E1C" w:rsidRPr="00462009">
        <w:rPr>
          <w:rFonts w:asciiTheme="minorHAnsi" w:hAnsiTheme="minorHAnsi" w:cstheme="minorHAnsi"/>
          <w:snapToGrid w:val="0"/>
          <w:color w:val="76923C"/>
          <w:sz w:val="22"/>
          <w:szCs w:val="22"/>
        </w:rPr>
        <w:t>, in G.U. n.90 del 4 aprile 2020).</w:t>
      </w:r>
    </w:p>
    <w:p w14:paraId="5496C3C0" w14:textId="77777777" w:rsidR="00101472" w:rsidRPr="00101472" w:rsidRDefault="00101472" w:rsidP="00101472">
      <w:pPr>
        <w:pStyle w:val="Corpotesto"/>
        <w:ind w:right="-1"/>
        <w:rPr>
          <w:rFonts w:asciiTheme="minorHAnsi" w:hAnsiTheme="minorHAnsi" w:cstheme="minorHAnsi"/>
          <w:sz w:val="22"/>
          <w:szCs w:val="22"/>
          <w:lang w:val="it-IT" w:eastAsia="it-IT"/>
        </w:rPr>
      </w:pPr>
      <w:r w:rsidRPr="00101472">
        <w:rPr>
          <w:rFonts w:asciiTheme="minorHAnsi" w:hAnsiTheme="minorHAnsi" w:cstheme="minorHAnsi"/>
          <w:sz w:val="22"/>
          <w:szCs w:val="22"/>
          <w:lang w:val="it-IT" w:eastAsia="it-IT"/>
        </w:rPr>
        <w:t>Si riporta sinteticamente l’elenco delle prestazioni oggetto dell’Appalto meglio specificati di seguito:</w:t>
      </w:r>
    </w:p>
    <w:p w14:paraId="36E089C6" w14:textId="77777777" w:rsidR="00101472" w:rsidRPr="00101472" w:rsidRDefault="00101472" w:rsidP="00D32AD3">
      <w:pPr>
        <w:pStyle w:val="Corpotesto"/>
        <w:numPr>
          <w:ilvl w:val="0"/>
          <w:numId w:val="36"/>
        </w:numPr>
        <w:ind w:right="-1"/>
        <w:rPr>
          <w:rFonts w:asciiTheme="minorHAnsi" w:hAnsiTheme="minorHAnsi" w:cstheme="minorHAnsi"/>
          <w:sz w:val="22"/>
          <w:szCs w:val="22"/>
          <w:lang w:val="it-IT" w:eastAsia="it-IT"/>
        </w:rPr>
      </w:pPr>
      <w:r w:rsidRPr="00101472">
        <w:rPr>
          <w:rFonts w:asciiTheme="minorHAnsi" w:hAnsiTheme="minorHAnsi" w:cstheme="minorHAnsi"/>
          <w:sz w:val="22"/>
          <w:szCs w:val="22"/>
          <w:lang w:val="it-IT" w:eastAsia="it-IT"/>
        </w:rPr>
        <w:t>taglio dell’erba;</w:t>
      </w:r>
    </w:p>
    <w:p w14:paraId="5F122F6B" w14:textId="77777777" w:rsidR="00101472" w:rsidRPr="00101472" w:rsidRDefault="00101472" w:rsidP="00D32AD3">
      <w:pPr>
        <w:pStyle w:val="Corpotesto"/>
        <w:numPr>
          <w:ilvl w:val="0"/>
          <w:numId w:val="36"/>
        </w:numPr>
        <w:ind w:right="-1"/>
        <w:rPr>
          <w:rFonts w:asciiTheme="minorHAnsi" w:hAnsiTheme="minorHAnsi" w:cstheme="minorHAnsi"/>
          <w:sz w:val="22"/>
          <w:szCs w:val="22"/>
          <w:lang w:val="it-IT" w:eastAsia="it-IT"/>
        </w:rPr>
      </w:pPr>
      <w:r w:rsidRPr="00101472">
        <w:rPr>
          <w:rFonts w:asciiTheme="minorHAnsi" w:hAnsiTheme="minorHAnsi" w:cstheme="minorHAnsi"/>
          <w:sz w:val="22"/>
          <w:szCs w:val="22"/>
          <w:lang w:val="it-IT" w:eastAsia="it-IT"/>
        </w:rPr>
        <w:t>pulizia dall'erba tagliata dei percorsi pedonali posti nei parchi e dei marciapiedi;</w:t>
      </w:r>
    </w:p>
    <w:p w14:paraId="57B20871" w14:textId="77777777" w:rsidR="00101472" w:rsidRPr="00101472" w:rsidRDefault="00101472" w:rsidP="00D32AD3">
      <w:pPr>
        <w:pStyle w:val="Corpotesto"/>
        <w:numPr>
          <w:ilvl w:val="0"/>
          <w:numId w:val="36"/>
        </w:numPr>
        <w:ind w:right="-1"/>
        <w:rPr>
          <w:rFonts w:asciiTheme="minorHAnsi" w:hAnsiTheme="minorHAnsi" w:cstheme="minorHAnsi"/>
          <w:sz w:val="22"/>
          <w:szCs w:val="22"/>
          <w:lang w:val="it-IT" w:eastAsia="it-IT"/>
        </w:rPr>
      </w:pPr>
      <w:r w:rsidRPr="00101472">
        <w:rPr>
          <w:rFonts w:asciiTheme="minorHAnsi" w:hAnsiTheme="minorHAnsi" w:cstheme="minorHAnsi"/>
          <w:sz w:val="22"/>
          <w:szCs w:val="22"/>
          <w:lang w:val="it-IT" w:eastAsia="it-IT"/>
        </w:rPr>
        <w:t>rifilatura dei cigli e di ogni spazio;</w:t>
      </w:r>
    </w:p>
    <w:p w14:paraId="63FAB875" w14:textId="77777777" w:rsidR="00101472" w:rsidRPr="00101472" w:rsidRDefault="00101472" w:rsidP="00D32AD3">
      <w:pPr>
        <w:pStyle w:val="Corpotesto"/>
        <w:numPr>
          <w:ilvl w:val="0"/>
          <w:numId w:val="36"/>
        </w:numPr>
        <w:ind w:right="-1"/>
        <w:rPr>
          <w:rFonts w:asciiTheme="minorHAnsi" w:hAnsiTheme="minorHAnsi" w:cstheme="minorHAnsi"/>
          <w:sz w:val="22"/>
          <w:szCs w:val="22"/>
          <w:lang w:val="it-IT" w:eastAsia="it-IT"/>
        </w:rPr>
      </w:pPr>
      <w:r w:rsidRPr="00101472">
        <w:rPr>
          <w:rFonts w:asciiTheme="minorHAnsi" w:hAnsiTheme="minorHAnsi" w:cstheme="minorHAnsi"/>
          <w:sz w:val="22"/>
          <w:szCs w:val="22"/>
          <w:lang w:val="it-IT" w:eastAsia="it-IT"/>
        </w:rPr>
        <w:t>completa rimonda dell’area interessata da ogni rifiuto come bottiglie, lattine, cartacce, sacchetti di plastica, ecc., o anche dai rami caduti dagli alberi, dai sassi o dalle pietre, anche ad evitare che possano costituire pericolo durante il taglio dell’erba;</w:t>
      </w:r>
    </w:p>
    <w:p w14:paraId="24833F71" w14:textId="77777777" w:rsidR="00101472" w:rsidRPr="00101472" w:rsidRDefault="00101472" w:rsidP="00D32AD3">
      <w:pPr>
        <w:pStyle w:val="Corpotesto"/>
        <w:numPr>
          <w:ilvl w:val="0"/>
          <w:numId w:val="36"/>
        </w:numPr>
        <w:ind w:right="-1"/>
        <w:rPr>
          <w:rFonts w:asciiTheme="minorHAnsi" w:hAnsiTheme="minorHAnsi" w:cstheme="minorHAnsi"/>
          <w:sz w:val="22"/>
          <w:szCs w:val="22"/>
          <w:lang w:val="it-IT" w:eastAsia="it-IT"/>
        </w:rPr>
      </w:pPr>
      <w:r w:rsidRPr="00101472">
        <w:rPr>
          <w:rFonts w:asciiTheme="minorHAnsi" w:hAnsiTheme="minorHAnsi" w:cstheme="minorHAnsi"/>
          <w:sz w:val="22"/>
          <w:szCs w:val="22"/>
          <w:lang w:val="it-IT" w:eastAsia="it-IT"/>
        </w:rPr>
        <w:t>sfalcio dell’erba dei fossi, delle banchine adiacenti ai parchi e stradali;</w:t>
      </w:r>
    </w:p>
    <w:p w14:paraId="5A258AD8" w14:textId="77777777" w:rsidR="00101472" w:rsidRPr="00101472" w:rsidRDefault="00101472" w:rsidP="00D32AD3">
      <w:pPr>
        <w:pStyle w:val="Corpotesto"/>
        <w:numPr>
          <w:ilvl w:val="0"/>
          <w:numId w:val="36"/>
        </w:numPr>
        <w:ind w:right="-1"/>
        <w:rPr>
          <w:rFonts w:asciiTheme="minorHAnsi" w:hAnsiTheme="minorHAnsi" w:cstheme="minorHAnsi"/>
          <w:sz w:val="22"/>
          <w:szCs w:val="22"/>
          <w:lang w:val="it-IT" w:eastAsia="it-IT"/>
        </w:rPr>
      </w:pPr>
      <w:r w:rsidRPr="00101472">
        <w:rPr>
          <w:rFonts w:asciiTheme="minorHAnsi" w:hAnsiTheme="minorHAnsi" w:cstheme="minorHAnsi"/>
          <w:sz w:val="22"/>
          <w:szCs w:val="22"/>
          <w:lang w:val="it-IT" w:eastAsia="it-IT"/>
        </w:rPr>
        <w:t>potatura di contenimento e rimonda dal secco su alberature poste in aree verdi e in sede stradale;</w:t>
      </w:r>
    </w:p>
    <w:p w14:paraId="6D4C7488" w14:textId="77777777" w:rsidR="00101472" w:rsidRPr="00101472" w:rsidRDefault="00101472" w:rsidP="00D32AD3">
      <w:pPr>
        <w:pStyle w:val="Corpotesto"/>
        <w:numPr>
          <w:ilvl w:val="0"/>
          <w:numId w:val="36"/>
        </w:numPr>
        <w:ind w:right="-1"/>
        <w:rPr>
          <w:rFonts w:asciiTheme="minorHAnsi" w:hAnsiTheme="minorHAnsi" w:cstheme="minorHAnsi"/>
          <w:sz w:val="22"/>
          <w:szCs w:val="22"/>
          <w:lang w:val="it-IT" w:eastAsia="it-IT"/>
        </w:rPr>
      </w:pPr>
      <w:r w:rsidRPr="00101472">
        <w:rPr>
          <w:rFonts w:asciiTheme="minorHAnsi" w:hAnsiTheme="minorHAnsi" w:cstheme="minorHAnsi"/>
          <w:sz w:val="22"/>
          <w:szCs w:val="22"/>
          <w:lang w:val="it-IT" w:eastAsia="it-IT"/>
        </w:rPr>
        <w:t>abbattimento alberi non più vegeti o degradati posti in aree verdi o in sede stradale;</w:t>
      </w:r>
    </w:p>
    <w:p w14:paraId="291F6D1C" w14:textId="77777777" w:rsidR="00101472" w:rsidRPr="00101472" w:rsidRDefault="00101472" w:rsidP="00D32AD3">
      <w:pPr>
        <w:pStyle w:val="Corpotesto"/>
        <w:numPr>
          <w:ilvl w:val="0"/>
          <w:numId w:val="36"/>
        </w:numPr>
        <w:ind w:right="-1"/>
        <w:rPr>
          <w:rFonts w:asciiTheme="minorHAnsi" w:hAnsiTheme="minorHAnsi" w:cstheme="minorHAnsi"/>
          <w:sz w:val="22"/>
          <w:szCs w:val="22"/>
          <w:lang w:val="it-IT" w:eastAsia="it-IT"/>
        </w:rPr>
      </w:pPr>
      <w:r w:rsidRPr="00101472">
        <w:rPr>
          <w:rFonts w:asciiTheme="minorHAnsi" w:hAnsiTheme="minorHAnsi" w:cstheme="minorHAnsi"/>
          <w:sz w:val="22"/>
          <w:szCs w:val="22"/>
          <w:lang w:val="it-IT" w:eastAsia="it-IT"/>
        </w:rPr>
        <w:t>verifiche statiche visive e strumentali delle alberature;</w:t>
      </w:r>
    </w:p>
    <w:p w14:paraId="35A98DA2" w14:textId="77777777" w:rsidR="00101472" w:rsidRPr="00101472" w:rsidRDefault="00101472" w:rsidP="00D32AD3">
      <w:pPr>
        <w:pStyle w:val="Corpotesto"/>
        <w:numPr>
          <w:ilvl w:val="0"/>
          <w:numId w:val="36"/>
        </w:numPr>
        <w:ind w:right="-1"/>
        <w:rPr>
          <w:rFonts w:asciiTheme="minorHAnsi" w:hAnsiTheme="minorHAnsi" w:cstheme="minorHAnsi"/>
          <w:sz w:val="22"/>
          <w:szCs w:val="22"/>
          <w:lang w:val="it-IT" w:eastAsia="it-IT"/>
        </w:rPr>
      </w:pPr>
      <w:r w:rsidRPr="00101472">
        <w:rPr>
          <w:rFonts w:asciiTheme="minorHAnsi" w:hAnsiTheme="minorHAnsi" w:cstheme="minorHAnsi"/>
          <w:sz w:val="22"/>
          <w:szCs w:val="22"/>
          <w:lang w:val="it-IT" w:eastAsia="it-IT"/>
        </w:rPr>
        <w:t>rifacimento prati comprensivo di opere colturali preliminari e connesse;</w:t>
      </w:r>
    </w:p>
    <w:p w14:paraId="44AB5E1D" w14:textId="77777777" w:rsidR="00101472" w:rsidRPr="00101472" w:rsidRDefault="00101472" w:rsidP="00D32AD3">
      <w:pPr>
        <w:pStyle w:val="Corpotesto"/>
        <w:numPr>
          <w:ilvl w:val="0"/>
          <w:numId w:val="36"/>
        </w:numPr>
        <w:ind w:right="-1"/>
        <w:rPr>
          <w:rFonts w:asciiTheme="minorHAnsi" w:hAnsiTheme="minorHAnsi" w:cstheme="minorHAnsi"/>
          <w:sz w:val="22"/>
          <w:szCs w:val="22"/>
          <w:lang w:val="it-IT" w:eastAsia="it-IT"/>
        </w:rPr>
      </w:pPr>
      <w:r w:rsidRPr="00101472">
        <w:rPr>
          <w:rFonts w:asciiTheme="minorHAnsi" w:hAnsiTheme="minorHAnsi" w:cstheme="minorHAnsi"/>
          <w:sz w:val="22"/>
          <w:szCs w:val="22"/>
          <w:lang w:val="it-IT" w:eastAsia="it-IT"/>
        </w:rPr>
        <w:t>reimpianto alberi, cespugli e siepi;</w:t>
      </w:r>
    </w:p>
    <w:p w14:paraId="7D464557" w14:textId="77777777" w:rsidR="00101472" w:rsidRPr="00101472" w:rsidRDefault="00101472" w:rsidP="00D32AD3">
      <w:pPr>
        <w:pStyle w:val="Corpotesto"/>
        <w:numPr>
          <w:ilvl w:val="0"/>
          <w:numId w:val="36"/>
        </w:numPr>
        <w:ind w:right="-1"/>
        <w:rPr>
          <w:rFonts w:asciiTheme="minorHAnsi" w:hAnsiTheme="minorHAnsi" w:cstheme="minorHAnsi"/>
          <w:sz w:val="22"/>
          <w:szCs w:val="22"/>
          <w:lang w:val="it-IT" w:eastAsia="it-IT"/>
        </w:rPr>
      </w:pPr>
      <w:r w:rsidRPr="00101472">
        <w:rPr>
          <w:rFonts w:asciiTheme="minorHAnsi" w:hAnsiTheme="minorHAnsi" w:cstheme="minorHAnsi"/>
          <w:sz w:val="22"/>
          <w:szCs w:val="22"/>
          <w:lang w:val="it-IT" w:eastAsia="it-IT"/>
        </w:rPr>
        <w:t>monitoraggio alberature;</w:t>
      </w:r>
    </w:p>
    <w:p w14:paraId="0BDF0D66" w14:textId="77777777" w:rsidR="00101472" w:rsidRPr="00101472" w:rsidRDefault="00101472" w:rsidP="00D32AD3">
      <w:pPr>
        <w:pStyle w:val="Corpotesto"/>
        <w:numPr>
          <w:ilvl w:val="0"/>
          <w:numId w:val="36"/>
        </w:numPr>
        <w:ind w:right="-1"/>
        <w:rPr>
          <w:rFonts w:asciiTheme="minorHAnsi" w:hAnsiTheme="minorHAnsi" w:cstheme="minorHAnsi"/>
          <w:sz w:val="22"/>
          <w:szCs w:val="22"/>
          <w:lang w:val="it-IT" w:eastAsia="it-IT"/>
        </w:rPr>
      </w:pPr>
      <w:r w:rsidRPr="00101472">
        <w:rPr>
          <w:rFonts w:asciiTheme="minorHAnsi" w:hAnsiTheme="minorHAnsi" w:cstheme="minorHAnsi"/>
          <w:sz w:val="22"/>
          <w:szCs w:val="22"/>
          <w:lang w:val="it-IT" w:eastAsia="it-IT"/>
        </w:rPr>
        <w:t>irrigazione;</w:t>
      </w:r>
    </w:p>
    <w:p w14:paraId="0711C006" w14:textId="77777777" w:rsidR="00101472" w:rsidRPr="00101472" w:rsidRDefault="00101472" w:rsidP="00D32AD3">
      <w:pPr>
        <w:pStyle w:val="Corpotesto"/>
        <w:numPr>
          <w:ilvl w:val="0"/>
          <w:numId w:val="36"/>
        </w:numPr>
        <w:ind w:right="-1"/>
        <w:rPr>
          <w:rFonts w:asciiTheme="minorHAnsi" w:hAnsiTheme="minorHAnsi" w:cstheme="minorHAnsi"/>
          <w:sz w:val="22"/>
          <w:szCs w:val="22"/>
          <w:lang w:val="it-IT" w:eastAsia="it-IT"/>
        </w:rPr>
      </w:pPr>
      <w:r w:rsidRPr="00101472">
        <w:rPr>
          <w:rFonts w:asciiTheme="minorHAnsi" w:hAnsiTheme="minorHAnsi" w:cstheme="minorHAnsi"/>
          <w:sz w:val="22"/>
          <w:szCs w:val="22"/>
          <w:lang w:val="it-IT" w:eastAsia="it-IT"/>
        </w:rPr>
        <w:t>prestazioni in regime d’urgenza per rimozione di cause di pericolo.</w:t>
      </w:r>
    </w:p>
    <w:p w14:paraId="4F0061F9" w14:textId="77777777" w:rsidR="00101472" w:rsidRPr="00101472" w:rsidRDefault="00101472" w:rsidP="00101472">
      <w:pPr>
        <w:pStyle w:val="Corpotesto"/>
        <w:spacing w:before="2"/>
        <w:ind w:right="-1"/>
        <w:rPr>
          <w:rFonts w:asciiTheme="minorHAnsi" w:hAnsiTheme="minorHAnsi" w:cstheme="minorHAnsi"/>
          <w:sz w:val="22"/>
          <w:szCs w:val="22"/>
          <w:lang w:val="it-IT" w:eastAsia="it-IT"/>
        </w:rPr>
      </w:pPr>
      <w:r w:rsidRPr="00101472">
        <w:rPr>
          <w:rFonts w:asciiTheme="minorHAnsi" w:hAnsiTheme="minorHAnsi" w:cstheme="minorHAnsi"/>
          <w:sz w:val="22"/>
          <w:szCs w:val="22"/>
          <w:lang w:val="it-IT" w:eastAsia="it-IT"/>
        </w:rPr>
        <w:t>La descrizione delle lavorazioni oggetto del servizio non esclude la possibilità di richiedere altre tipologie di lavorazione che si rendessero necessarie per raggiungere il livello standard manutentivo delle aree a verde.</w:t>
      </w:r>
    </w:p>
    <w:p w14:paraId="60087640" w14:textId="77777777" w:rsidR="004B7E1E" w:rsidRPr="00AA504D" w:rsidRDefault="004B7E1E" w:rsidP="004B7E1E">
      <w:pPr>
        <w:pStyle w:val="Stile"/>
        <w:spacing w:line="300" w:lineRule="exact"/>
        <w:ind w:right="-1"/>
        <w:jc w:val="both"/>
        <w:rPr>
          <w:rFonts w:ascii="Calibri" w:hAnsi="Calibri" w:cs="Calibri"/>
        </w:rPr>
      </w:pPr>
    </w:p>
    <w:p w14:paraId="3FAD4FFD" w14:textId="0851C5EA" w:rsidR="004B7E1E" w:rsidRDefault="001D1F1E" w:rsidP="00143442">
      <w:pPr>
        <w:pStyle w:val="Titolo2"/>
        <w:numPr>
          <w:ilvl w:val="0"/>
          <w:numId w:val="0"/>
        </w:numPr>
        <w:spacing w:before="48"/>
      </w:pPr>
      <w:bookmarkStart w:id="1993" w:name="_Toc505177988"/>
      <w:bookmarkStart w:id="1994" w:name="_Toc43975174"/>
      <w:bookmarkStart w:id="1995" w:name="_Toc44004765"/>
      <w:bookmarkStart w:id="1996" w:name="_Toc185056978"/>
      <w:r w:rsidRPr="00073317">
        <w:t>ART. 2 - MODALITÀ DI SVOLGIMENTO DEL SERVIZIO</w:t>
      </w:r>
      <w:bookmarkEnd w:id="1993"/>
      <w:bookmarkEnd w:id="1994"/>
      <w:bookmarkEnd w:id="1995"/>
    </w:p>
    <w:p w14:paraId="72BDB8A8" w14:textId="77777777" w:rsidR="00AD2519" w:rsidRPr="00AD2519" w:rsidRDefault="00AD2519" w:rsidP="00AD2519">
      <w:pPr>
        <w:pStyle w:val="Corpotesto"/>
        <w:spacing w:before="2"/>
        <w:ind w:right="-1"/>
        <w:rPr>
          <w:rFonts w:asciiTheme="minorHAnsi" w:hAnsiTheme="minorHAnsi" w:cstheme="minorHAnsi"/>
          <w:sz w:val="22"/>
          <w:szCs w:val="22"/>
          <w:lang w:val="it-IT" w:eastAsia="it-IT"/>
        </w:rPr>
      </w:pPr>
      <w:r w:rsidRPr="00AD2519">
        <w:rPr>
          <w:rFonts w:asciiTheme="minorHAnsi" w:hAnsiTheme="minorHAnsi" w:cstheme="minorHAnsi"/>
          <w:sz w:val="22"/>
          <w:szCs w:val="22"/>
          <w:lang w:val="it-IT" w:eastAsia="it-IT"/>
        </w:rPr>
        <w:t xml:space="preserve">Si tratta di un servizio di manutenzione ordinaria preventiva e programmata delle aree verdi e degli elementi vegetativi del </w:t>
      </w:r>
      <w:r w:rsidRPr="003453CC">
        <w:rPr>
          <w:rFonts w:asciiTheme="minorHAnsi" w:hAnsiTheme="minorHAnsi" w:cstheme="minorHAnsi"/>
          <w:sz w:val="22"/>
          <w:szCs w:val="22"/>
          <w:highlight w:val="yellow"/>
          <w:lang w:val="it-IT" w:eastAsia="it-IT"/>
        </w:rPr>
        <w:t>Comune di ___________,</w:t>
      </w:r>
      <w:r w:rsidRPr="00AD2519">
        <w:rPr>
          <w:rFonts w:asciiTheme="minorHAnsi" w:hAnsiTheme="minorHAnsi" w:cstheme="minorHAnsi"/>
          <w:sz w:val="22"/>
          <w:szCs w:val="22"/>
          <w:lang w:val="it-IT" w:eastAsia="it-IT"/>
        </w:rPr>
        <w:t xml:space="preserve"> che comprende le lavorazioni descritte di seguito con valenza di manuale tecnico della manutenzione. Salvo quanto sarà disposto all’atto della esecuzione dagli incaricati del Comune.</w:t>
      </w:r>
    </w:p>
    <w:p w14:paraId="12C8BC9D" w14:textId="72ABB012" w:rsidR="00AD2519" w:rsidRPr="00AD2519" w:rsidRDefault="00AD2519" w:rsidP="00AD2519">
      <w:pPr>
        <w:pStyle w:val="Corpotesto"/>
        <w:spacing w:before="2"/>
        <w:ind w:right="-1"/>
        <w:rPr>
          <w:rFonts w:asciiTheme="minorHAnsi" w:hAnsiTheme="minorHAnsi" w:cstheme="minorHAnsi"/>
          <w:sz w:val="22"/>
          <w:szCs w:val="22"/>
          <w:lang w:val="it-IT" w:eastAsia="it-IT"/>
        </w:rPr>
      </w:pPr>
      <w:r w:rsidRPr="00AD2519">
        <w:rPr>
          <w:rFonts w:asciiTheme="minorHAnsi" w:hAnsiTheme="minorHAnsi" w:cstheme="minorHAnsi"/>
          <w:sz w:val="22"/>
          <w:szCs w:val="22"/>
          <w:lang w:val="it-IT" w:eastAsia="it-IT"/>
        </w:rPr>
        <w:t>Resta inteso che ogni lavorazione risulta comprensiva delle prestazioni d’opera, delle macchine, delle attrezzature, dei carburanti e di ogni materiale di consumo e di protezione, necessario a dare ogni singola lavorazione finita e da eseguire nei tempi pianificati.</w:t>
      </w:r>
    </w:p>
    <w:p w14:paraId="39F88769" w14:textId="77777777" w:rsidR="00AD2519" w:rsidRPr="00AD2519" w:rsidRDefault="00AD2519" w:rsidP="00AD2519">
      <w:pPr>
        <w:pStyle w:val="Corpotesto"/>
        <w:spacing w:before="2"/>
        <w:ind w:right="-1"/>
        <w:rPr>
          <w:rFonts w:asciiTheme="minorHAnsi" w:hAnsiTheme="minorHAnsi" w:cstheme="minorHAnsi"/>
          <w:sz w:val="22"/>
          <w:szCs w:val="22"/>
          <w:lang w:val="it-IT" w:eastAsia="it-IT"/>
        </w:rPr>
      </w:pPr>
      <w:r w:rsidRPr="00AD2519">
        <w:rPr>
          <w:rFonts w:asciiTheme="minorHAnsi" w:hAnsiTheme="minorHAnsi" w:cstheme="minorHAnsi"/>
          <w:sz w:val="22"/>
          <w:szCs w:val="22"/>
          <w:lang w:val="it-IT" w:eastAsia="it-IT"/>
        </w:rPr>
        <w:t xml:space="preserve">Sarà altresì facoltà del Comune, a mezzo dei propri incaricati, l’introduzione di quelle varianti che riterrà opportuno, sia all’atto della consegna che in corso di esecuzione dei lavori, senza che per questo l’Impresa possa trarne argomento per recedere dal contratto o per chiedere compensi diversi da quelli previsti nel presente Capitolato. </w:t>
      </w:r>
    </w:p>
    <w:p w14:paraId="44224BAB" w14:textId="77777777" w:rsidR="00AD2519" w:rsidRPr="00AD2519" w:rsidRDefault="00AD2519" w:rsidP="00AD2519">
      <w:pPr>
        <w:rPr>
          <w:lang w:val="x-none" w:eastAsia="x-none"/>
        </w:rPr>
      </w:pPr>
    </w:p>
    <w:p w14:paraId="76E27579" w14:textId="0CC395C7" w:rsidR="004B7E1E" w:rsidRDefault="004B7E1E" w:rsidP="00574CCE">
      <w:pPr>
        <w:pStyle w:val="Titolo3"/>
        <w:numPr>
          <w:ilvl w:val="0"/>
          <w:numId w:val="0"/>
        </w:numPr>
        <w:rPr>
          <w:rFonts w:eastAsia="Calibri"/>
          <w:lang w:val="it-IT"/>
        </w:rPr>
      </w:pPr>
      <w:bookmarkStart w:id="1997" w:name="_Toc505177989"/>
      <w:bookmarkStart w:id="1998" w:name="_Toc43975175"/>
      <w:bookmarkStart w:id="1999" w:name="_Toc44004766"/>
      <w:r w:rsidRPr="008C35B3">
        <w:rPr>
          <w:rFonts w:eastAsia="Calibri"/>
        </w:rPr>
        <w:t>2.</w:t>
      </w:r>
      <w:r w:rsidR="001D1F1E" w:rsidRPr="008C35B3">
        <w:rPr>
          <w:rFonts w:eastAsia="Calibri"/>
        </w:rPr>
        <w:t>1</w:t>
      </w:r>
      <w:r w:rsidR="001D1F1E" w:rsidRPr="008C35B3">
        <w:rPr>
          <w:rFonts w:eastAsia="Calibri"/>
        </w:rPr>
        <w:tab/>
      </w:r>
      <w:bookmarkEnd w:id="1997"/>
      <w:r w:rsidR="00D95239">
        <w:rPr>
          <w:rFonts w:eastAsia="Calibri"/>
          <w:caps w:val="0"/>
          <w:lang w:val="it-IT"/>
        </w:rPr>
        <w:t>SFALCIO DELL’ERBA</w:t>
      </w:r>
      <w:bookmarkEnd w:id="1998"/>
      <w:bookmarkEnd w:id="1999"/>
      <w:r w:rsidR="00D95239">
        <w:rPr>
          <w:rFonts w:eastAsia="Calibri"/>
          <w:caps w:val="0"/>
          <w:lang w:val="it-IT"/>
        </w:rPr>
        <w:t xml:space="preserve">  </w:t>
      </w:r>
    </w:p>
    <w:p w14:paraId="32CF0B68" w14:textId="77777777" w:rsidR="00AD2519" w:rsidRPr="00AD2519" w:rsidRDefault="00AD2519" w:rsidP="00AD2519">
      <w:pPr>
        <w:jc w:val="both"/>
        <w:rPr>
          <w:rFonts w:asciiTheme="minorHAnsi" w:hAnsiTheme="minorHAnsi" w:cstheme="minorHAnsi"/>
          <w:sz w:val="22"/>
          <w:szCs w:val="22"/>
        </w:rPr>
      </w:pPr>
      <w:r w:rsidRPr="00AD2519">
        <w:rPr>
          <w:rFonts w:asciiTheme="minorHAnsi" w:hAnsiTheme="minorHAnsi" w:cstheme="minorHAnsi"/>
          <w:sz w:val="22"/>
          <w:szCs w:val="22"/>
        </w:rPr>
        <w:t>L'intervento comporta l’operazione di taglio dell'erba che deve porsi come obiettivo la conservazione e l'infittimento del cotico erboso, in modo tale da garantire sia la protezione e conservazione del suolo, sia l'agevole fruizione delle aree verdi, nonché le funzioni estetiche, igieniche e di decoro delle medesime, in rapporto al contesto specifico di ciascuna area.</w:t>
      </w:r>
    </w:p>
    <w:p w14:paraId="56301B30" w14:textId="77777777" w:rsidR="00AD2519" w:rsidRPr="00AD2519" w:rsidRDefault="00AD2519" w:rsidP="00AD2519">
      <w:pPr>
        <w:jc w:val="both"/>
        <w:rPr>
          <w:rFonts w:asciiTheme="minorHAnsi" w:hAnsiTheme="minorHAnsi" w:cstheme="minorHAnsi"/>
          <w:sz w:val="22"/>
          <w:szCs w:val="22"/>
        </w:rPr>
      </w:pPr>
      <w:r w:rsidRPr="00AD2519">
        <w:rPr>
          <w:rFonts w:asciiTheme="minorHAnsi" w:hAnsiTheme="minorHAnsi" w:cstheme="minorHAnsi"/>
          <w:sz w:val="22"/>
          <w:szCs w:val="22"/>
        </w:rPr>
        <w:t xml:space="preserve">Tale operazione deve perciò essere eseguita con le modalità dettate dalla buona tecnica agraria, in modo tale da favorire l'accestimento delle erbe ed il giusto equilibrio fra le specie che costituiscono la popolazione erbacea costituente il prato. </w:t>
      </w:r>
    </w:p>
    <w:p w14:paraId="3DAD175B" w14:textId="6B507FEC" w:rsidR="00AD2519" w:rsidRPr="00AD2519" w:rsidRDefault="00AD2519" w:rsidP="00AD2519">
      <w:pPr>
        <w:jc w:val="both"/>
        <w:rPr>
          <w:rFonts w:asciiTheme="minorHAnsi" w:hAnsiTheme="minorHAnsi" w:cstheme="minorHAnsi"/>
          <w:sz w:val="22"/>
          <w:szCs w:val="22"/>
        </w:rPr>
      </w:pPr>
      <w:r w:rsidRPr="00AD2519">
        <w:rPr>
          <w:rFonts w:asciiTheme="minorHAnsi" w:hAnsiTheme="minorHAnsi" w:cstheme="minorHAnsi"/>
          <w:sz w:val="22"/>
          <w:szCs w:val="22"/>
        </w:rPr>
        <w:t xml:space="preserve">Tempi e periodicità delle operazioni di sfalcio (piano degli sfalci) verranno definiti dal Direttore Tecnico che avrà cura di effettuare la programmazione di massima annuale (cronoprogramma) e quella di dettaglio mensile.  Il piano degli sfalci deve contenere indicazioni specifiche in merito all'utilizzo di tecniche di taglio dell'erba a basso impatto ambientale. </w:t>
      </w:r>
    </w:p>
    <w:p w14:paraId="3FCF864D" w14:textId="3465DA12" w:rsidR="00AD2519" w:rsidRPr="00AD2519" w:rsidRDefault="00AD2519" w:rsidP="00AD2519">
      <w:pPr>
        <w:jc w:val="both"/>
        <w:rPr>
          <w:rFonts w:asciiTheme="minorHAnsi" w:hAnsiTheme="minorHAnsi" w:cstheme="minorHAnsi"/>
          <w:sz w:val="22"/>
          <w:szCs w:val="22"/>
        </w:rPr>
      </w:pPr>
      <w:r w:rsidRPr="00AD2519">
        <w:rPr>
          <w:rFonts w:asciiTheme="minorHAnsi" w:hAnsiTheme="minorHAnsi" w:cstheme="minorHAnsi"/>
          <w:sz w:val="22"/>
          <w:szCs w:val="22"/>
        </w:rPr>
        <w:t>Ogni intervento di sfalcio dovrà essere sempre integrato con la pulizia generale dell'area e il conferimento degli sfalci in impianti autorizzati.</w:t>
      </w:r>
    </w:p>
    <w:p w14:paraId="5BB7C8CF" w14:textId="77777777" w:rsidR="00AD2519" w:rsidRDefault="00AD2519" w:rsidP="00AD2519">
      <w:pPr>
        <w:jc w:val="both"/>
        <w:rPr>
          <w:rFonts w:asciiTheme="minorHAnsi" w:hAnsiTheme="minorHAnsi" w:cstheme="minorHAnsi"/>
          <w:color w:val="76923C"/>
          <w:sz w:val="22"/>
          <w:szCs w:val="22"/>
        </w:rPr>
      </w:pPr>
    </w:p>
    <w:p w14:paraId="67067E09" w14:textId="77777777" w:rsidR="00233747" w:rsidRPr="00233747" w:rsidRDefault="00233747" w:rsidP="00233747">
      <w:pPr>
        <w:pStyle w:val="Corpotesto"/>
        <w:spacing w:before="1"/>
        <w:ind w:right="-1"/>
        <w:rPr>
          <w:rFonts w:ascii="Calibri" w:hAnsi="Calibri" w:cs="Calibri"/>
          <w:sz w:val="22"/>
          <w:szCs w:val="22"/>
        </w:rPr>
      </w:pPr>
      <w:r w:rsidRPr="00233747">
        <w:rPr>
          <w:rFonts w:ascii="Calibri" w:hAnsi="Calibri" w:cs="Calibri"/>
          <w:sz w:val="22"/>
          <w:szCs w:val="22"/>
        </w:rPr>
        <w:t>Le superfici attorno alle aree verdi (piazza, strade, marciapiedi, ecc.) dovranno essere perfettamente pulite al termine di ogni giornata lavorativa.</w:t>
      </w:r>
    </w:p>
    <w:p w14:paraId="7F1E06BE" w14:textId="77777777" w:rsidR="00233747" w:rsidRPr="00233747" w:rsidRDefault="00233747" w:rsidP="00233747">
      <w:pPr>
        <w:pStyle w:val="Corpotesto"/>
        <w:spacing w:before="1"/>
        <w:ind w:right="-1"/>
        <w:rPr>
          <w:rFonts w:ascii="Calibri" w:hAnsi="Calibri" w:cs="Calibri"/>
          <w:sz w:val="22"/>
          <w:szCs w:val="22"/>
        </w:rPr>
      </w:pPr>
      <w:r w:rsidRPr="00233747">
        <w:rPr>
          <w:rFonts w:ascii="Calibri" w:hAnsi="Calibri" w:cs="Calibri"/>
          <w:sz w:val="22"/>
          <w:szCs w:val="22"/>
        </w:rPr>
        <w:t>Per completare lo sfalcio occorre effettuare:</w:t>
      </w:r>
    </w:p>
    <w:p w14:paraId="3DF5A14F" w14:textId="518FC55A" w:rsidR="00233747" w:rsidRPr="00233747" w:rsidRDefault="00233747" w:rsidP="00D32AD3">
      <w:pPr>
        <w:pStyle w:val="Paragrafoelenco"/>
        <w:widowControl w:val="0"/>
        <w:numPr>
          <w:ilvl w:val="0"/>
          <w:numId w:val="37"/>
        </w:numPr>
        <w:tabs>
          <w:tab w:val="left" w:pos="899"/>
        </w:tabs>
        <w:autoSpaceDE w:val="0"/>
        <w:autoSpaceDN w:val="0"/>
        <w:spacing w:before="72" w:line="240" w:lineRule="auto"/>
        <w:ind w:right="-1"/>
        <w:rPr>
          <w:rFonts w:ascii="Calibri" w:eastAsia="Times New Roman" w:hAnsi="Calibri" w:cs="Calibri"/>
          <w:sz w:val="22"/>
        </w:rPr>
      </w:pPr>
      <w:r w:rsidRPr="00233747">
        <w:rPr>
          <w:rFonts w:ascii="Calibri" w:eastAsia="Times New Roman" w:hAnsi="Calibri" w:cs="Calibri"/>
          <w:sz w:val="22"/>
        </w:rPr>
        <w:t>rifilatura dei bordi, scoline, scarpate</w:t>
      </w:r>
      <w:r w:rsidR="003453CC">
        <w:rPr>
          <w:rFonts w:ascii="Calibri" w:eastAsia="Times New Roman" w:hAnsi="Calibri" w:cs="Calibri"/>
          <w:sz w:val="22"/>
        </w:rPr>
        <w:t>;</w:t>
      </w:r>
    </w:p>
    <w:p w14:paraId="133A17F6" w14:textId="7E9C69B2" w:rsidR="00233747" w:rsidRPr="00233747" w:rsidRDefault="00233747" w:rsidP="00D32AD3">
      <w:pPr>
        <w:pStyle w:val="Paragrafoelenco"/>
        <w:widowControl w:val="0"/>
        <w:numPr>
          <w:ilvl w:val="0"/>
          <w:numId w:val="37"/>
        </w:numPr>
        <w:tabs>
          <w:tab w:val="left" w:pos="898"/>
          <w:tab w:val="left" w:pos="899"/>
        </w:tabs>
        <w:autoSpaceDE w:val="0"/>
        <w:autoSpaceDN w:val="0"/>
        <w:spacing w:before="72" w:line="242" w:lineRule="auto"/>
        <w:ind w:right="-1"/>
        <w:rPr>
          <w:rFonts w:ascii="Calibri" w:eastAsia="Times New Roman" w:hAnsi="Calibri" w:cs="Calibri"/>
          <w:sz w:val="22"/>
        </w:rPr>
      </w:pPr>
      <w:r w:rsidRPr="00233747">
        <w:rPr>
          <w:rFonts w:ascii="Calibri" w:eastAsia="Times New Roman" w:hAnsi="Calibri" w:cs="Calibri"/>
          <w:sz w:val="22"/>
        </w:rPr>
        <w:t>rifilatura degli spazi circostanti e compresi in attrezzature di gioco e arredi della più varia natura</w:t>
      </w:r>
      <w:r w:rsidR="003453CC">
        <w:rPr>
          <w:rFonts w:ascii="Calibri" w:eastAsia="Times New Roman" w:hAnsi="Calibri" w:cs="Calibri"/>
          <w:sz w:val="22"/>
        </w:rPr>
        <w:t>.</w:t>
      </w:r>
    </w:p>
    <w:p w14:paraId="36B5FE0D" w14:textId="77777777" w:rsidR="00233747" w:rsidRPr="00233747" w:rsidRDefault="00233747" w:rsidP="00233747">
      <w:pPr>
        <w:pStyle w:val="Corpotesto"/>
        <w:spacing w:before="8"/>
        <w:ind w:right="-1"/>
        <w:rPr>
          <w:b/>
          <w:sz w:val="22"/>
          <w:szCs w:val="22"/>
          <w:highlight w:val="yellow"/>
        </w:rPr>
      </w:pPr>
    </w:p>
    <w:p w14:paraId="7EE00FB6" w14:textId="77777777" w:rsidR="00233747" w:rsidRPr="00233747" w:rsidRDefault="00233747" w:rsidP="00233747">
      <w:pPr>
        <w:pStyle w:val="Corpotesto"/>
        <w:ind w:right="-1"/>
        <w:rPr>
          <w:rFonts w:ascii="Calibri" w:hAnsi="Calibri" w:cs="Calibri"/>
          <w:sz w:val="22"/>
          <w:szCs w:val="22"/>
        </w:rPr>
      </w:pPr>
      <w:r w:rsidRPr="00233747">
        <w:rPr>
          <w:rFonts w:ascii="Calibri" w:hAnsi="Calibri" w:cs="Calibri"/>
          <w:sz w:val="22"/>
          <w:szCs w:val="22"/>
        </w:rPr>
        <w:t xml:space="preserve">Andranno rispettate le seguenti prescrizioni operative, tecniche e di risultato la cui mancata osservanza darà origine a penali: </w:t>
      </w:r>
    </w:p>
    <w:p w14:paraId="74C7B4E5" w14:textId="77777777" w:rsidR="00233747" w:rsidRPr="00233747" w:rsidRDefault="00233747" w:rsidP="00D32AD3">
      <w:pPr>
        <w:pStyle w:val="Paragrafoelenco"/>
        <w:widowControl w:val="0"/>
        <w:numPr>
          <w:ilvl w:val="0"/>
          <w:numId w:val="38"/>
        </w:numPr>
        <w:tabs>
          <w:tab w:val="left" w:pos="678"/>
        </w:tabs>
        <w:autoSpaceDE w:val="0"/>
        <w:autoSpaceDN w:val="0"/>
        <w:spacing w:line="249" w:lineRule="exact"/>
        <w:ind w:right="-1"/>
        <w:rPr>
          <w:rFonts w:ascii="Calibri" w:eastAsia="Times New Roman" w:hAnsi="Calibri" w:cs="Calibri"/>
          <w:sz w:val="22"/>
        </w:rPr>
      </w:pPr>
      <w:r w:rsidRPr="00233747">
        <w:rPr>
          <w:rFonts w:ascii="Calibri" w:eastAsia="Times New Roman" w:hAnsi="Calibri" w:cs="Calibri"/>
          <w:sz w:val="22"/>
        </w:rPr>
        <w:t>in nessuna situazione dopo lo sfalcio dovranno esserci residui di immondizia triturati;</w:t>
      </w:r>
    </w:p>
    <w:p w14:paraId="2C73B818" w14:textId="77777777" w:rsidR="00233747" w:rsidRPr="00233747" w:rsidRDefault="00233747" w:rsidP="00D32AD3">
      <w:pPr>
        <w:pStyle w:val="Paragrafoelenco"/>
        <w:widowControl w:val="0"/>
        <w:numPr>
          <w:ilvl w:val="0"/>
          <w:numId w:val="38"/>
        </w:numPr>
        <w:tabs>
          <w:tab w:val="left" w:pos="680"/>
        </w:tabs>
        <w:autoSpaceDE w:val="0"/>
        <w:autoSpaceDN w:val="0"/>
        <w:spacing w:line="240" w:lineRule="auto"/>
        <w:ind w:right="-1"/>
        <w:rPr>
          <w:rFonts w:ascii="Calibri" w:eastAsia="Times New Roman" w:hAnsi="Calibri" w:cs="Calibri"/>
          <w:sz w:val="22"/>
        </w:rPr>
      </w:pPr>
      <w:r w:rsidRPr="00233747">
        <w:rPr>
          <w:rFonts w:ascii="Calibri" w:eastAsia="Times New Roman" w:hAnsi="Calibri" w:cs="Calibri"/>
          <w:sz w:val="22"/>
        </w:rPr>
        <w:t>l’altezza di taglio dovrà essere omogenea e in nessuna situazione è consentito lo scalping del manto erboso;</w:t>
      </w:r>
    </w:p>
    <w:p w14:paraId="6E6A30C8" w14:textId="77777777" w:rsidR="00233747" w:rsidRPr="00233747" w:rsidRDefault="00233747" w:rsidP="00D32AD3">
      <w:pPr>
        <w:pStyle w:val="Paragrafoelenco"/>
        <w:widowControl w:val="0"/>
        <w:numPr>
          <w:ilvl w:val="0"/>
          <w:numId w:val="38"/>
        </w:numPr>
        <w:tabs>
          <w:tab w:val="left" w:pos="709"/>
        </w:tabs>
        <w:autoSpaceDE w:val="0"/>
        <w:autoSpaceDN w:val="0"/>
        <w:spacing w:line="240" w:lineRule="auto"/>
        <w:ind w:right="-1"/>
        <w:rPr>
          <w:rFonts w:ascii="Calibri" w:eastAsia="Times New Roman" w:hAnsi="Calibri" w:cs="Calibri"/>
          <w:sz w:val="22"/>
        </w:rPr>
      </w:pPr>
      <w:r w:rsidRPr="00233747">
        <w:rPr>
          <w:rFonts w:ascii="Calibri" w:eastAsia="Times New Roman" w:hAnsi="Calibri" w:cs="Calibri"/>
          <w:sz w:val="22"/>
        </w:rPr>
        <w:t>durante le operazioni di sfalcio dovranno essere immediatamente ripulite le sedi stradali eventualmente interessate dalla deriva delle risulte;</w:t>
      </w:r>
    </w:p>
    <w:p w14:paraId="7ADE4E1B" w14:textId="77777777" w:rsidR="00233747" w:rsidRPr="00233747" w:rsidRDefault="00233747" w:rsidP="00D32AD3">
      <w:pPr>
        <w:pStyle w:val="Paragrafoelenco"/>
        <w:widowControl w:val="0"/>
        <w:numPr>
          <w:ilvl w:val="0"/>
          <w:numId w:val="38"/>
        </w:numPr>
        <w:tabs>
          <w:tab w:val="left" w:pos="702"/>
        </w:tabs>
        <w:autoSpaceDE w:val="0"/>
        <w:autoSpaceDN w:val="0"/>
        <w:spacing w:line="240" w:lineRule="auto"/>
        <w:ind w:right="-1"/>
        <w:rPr>
          <w:rFonts w:ascii="Calibri" w:eastAsia="Times New Roman" w:hAnsi="Calibri" w:cs="Calibri"/>
          <w:sz w:val="22"/>
        </w:rPr>
      </w:pPr>
      <w:r w:rsidRPr="00233747">
        <w:rPr>
          <w:rFonts w:ascii="Calibri" w:eastAsia="Times New Roman" w:hAnsi="Calibri" w:cs="Calibri"/>
          <w:sz w:val="22"/>
        </w:rPr>
        <w:t>durante le operazioni di sfalcio, o per altre operazioni per cui sia previsto il passaggio sui manti erbosi, i mezzi non devono lasciate sul terreno carreggiate, o sprofondamenti in corrispondenza del passaggio delle ruote, dovranno pertanto essere utilizzati con gomme a bassa pressione e si dovrà, salvo diversa e precisa prescrizione della Committenza, evitare di passare con terreno bagnato e con scarsa portanza;</w:t>
      </w:r>
    </w:p>
    <w:p w14:paraId="3D675FEA" w14:textId="77777777" w:rsidR="00233747" w:rsidRPr="00233747" w:rsidRDefault="00233747" w:rsidP="00D32AD3">
      <w:pPr>
        <w:pStyle w:val="Paragrafoelenco"/>
        <w:widowControl w:val="0"/>
        <w:numPr>
          <w:ilvl w:val="0"/>
          <w:numId w:val="38"/>
        </w:numPr>
        <w:tabs>
          <w:tab w:val="left" w:pos="700"/>
        </w:tabs>
        <w:autoSpaceDE w:val="0"/>
        <w:autoSpaceDN w:val="0"/>
        <w:spacing w:line="240" w:lineRule="auto"/>
        <w:ind w:right="-1"/>
        <w:rPr>
          <w:rFonts w:ascii="Calibri" w:eastAsia="Times New Roman" w:hAnsi="Calibri" w:cs="Calibri"/>
          <w:sz w:val="22"/>
        </w:rPr>
      </w:pPr>
      <w:r w:rsidRPr="00233747">
        <w:rPr>
          <w:rFonts w:ascii="Calibri" w:eastAsia="Times New Roman" w:hAnsi="Calibri" w:cs="Calibri"/>
          <w:sz w:val="22"/>
        </w:rPr>
        <w:t>non si dovrà in alcun modo arrecare danno agli alberi e arbusti presenti sull’area con urti e/o scortecciature. Nel caso in cui il danno comprometta la sopravvivenza della pianta l’Appaltatore dovrà provvedere inoltre, a sue spese, alla sostituzione dell’esemplare danneggiato o al risarcimento del danno causato.</w:t>
      </w:r>
    </w:p>
    <w:p w14:paraId="41D76275" w14:textId="77777777" w:rsidR="00233747" w:rsidRPr="00233747" w:rsidRDefault="00233747" w:rsidP="00233747">
      <w:pPr>
        <w:pStyle w:val="Corpotesto"/>
        <w:ind w:right="-1"/>
        <w:rPr>
          <w:sz w:val="22"/>
          <w:szCs w:val="22"/>
          <w:highlight w:val="yellow"/>
        </w:rPr>
      </w:pPr>
    </w:p>
    <w:p w14:paraId="7EE90328" w14:textId="729F88F9" w:rsidR="00233747" w:rsidRPr="00233747" w:rsidRDefault="00233747" w:rsidP="00233747">
      <w:pPr>
        <w:pStyle w:val="Corpotesto"/>
        <w:spacing w:before="72"/>
        <w:ind w:right="-1"/>
        <w:rPr>
          <w:rFonts w:ascii="Calibri" w:hAnsi="Calibri" w:cs="Calibri"/>
          <w:sz w:val="22"/>
          <w:szCs w:val="22"/>
        </w:rPr>
      </w:pPr>
      <w:r w:rsidRPr="00233747">
        <w:rPr>
          <w:rFonts w:ascii="Calibri" w:hAnsi="Calibri" w:cs="Calibri"/>
          <w:sz w:val="22"/>
          <w:szCs w:val="22"/>
        </w:rPr>
        <w:t xml:space="preserve">Per gli interventi da eseguirsi all’interno delle aree verdi di pertinenza scolastica, la Società ha l’obbligo </w:t>
      </w:r>
      <w:r w:rsidR="008B415E">
        <w:rPr>
          <w:rFonts w:ascii="Calibri" w:hAnsi="Calibri" w:cs="Calibri"/>
          <w:sz w:val="22"/>
          <w:szCs w:val="22"/>
          <w:lang w:val="it-IT"/>
        </w:rPr>
        <w:t xml:space="preserve">di </w:t>
      </w:r>
      <w:r w:rsidRPr="00233747">
        <w:rPr>
          <w:rFonts w:ascii="Calibri" w:hAnsi="Calibri" w:cs="Calibri"/>
          <w:sz w:val="22"/>
          <w:szCs w:val="22"/>
        </w:rPr>
        <w:t>concordare preventivamente con le Direzioni Didattiche gli orari e i giorni più consoni e compatibili con l’attività didattica per effettuazione del servizio. I lavori di manutenzione del verde all’interno delle scuole vanno eseguiti preferibilmente al di fuori degli orari di attività didattica.</w:t>
      </w:r>
    </w:p>
    <w:p w14:paraId="4C2B21DF" w14:textId="77777777" w:rsidR="00233747" w:rsidRPr="00233747" w:rsidRDefault="00233747" w:rsidP="00233747">
      <w:pPr>
        <w:pStyle w:val="Corpotesto"/>
        <w:ind w:right="-1"/>
        <w:rPr>
          <w:rFonts w:ascii="Calibri" w:hAnsi="Calibri" w:cs="Calibri"/>
          <w:sz w:val="22"/>
          <w:szCs w:val="22"/>
        </w:rPr>
      </w:pPr>
      <w:r w:rsidRPr="00233747">
        <w:rPr>
          <w:rFonts w:ascii="Calibri" w:hAnsi="Calibri" w:cs="Calibri"/>
          <w:sz w:val="22"/>
          <w:szCs w:val="22"/>
        </w:rPr>
        <w:t xml:space="preserve">Il giorno precedente agli interventi di manutenzione ordinaria delle aree verdi presenti all'interno delle scuole, fatto salvo gli interventi straordinari non programmabili, la Società provvederà ad avvisare secondo le modalità concordate con la Direzione Didattica competente, la sede scolastica interessata. Nell'effettuare lavori di manutenzione all'interno dei giardini scolastici, specie in orario di lezione, la ditta dovrà agire sempre secondo standard di sicurezza, adottando ove ritenuto opportuno i necessari accorgimenti specifici anche per non disturbare il regolare svolgimento delle lezioni con rumori molesti. </w:t>
      </w:r>
    </w:p>
    <w:p w14:paraId="24983BF0" w14:textId="77777777" w:rsidR="00AD2519" w:rsidRPr="005069DA" w:rsidRDefault="00AD2519" w:rsidP="004B7E1E">
      <w:pPr>
        <w:pStyle w:val="Corpotesto"/>
        <w:ind w:right="140"/>
        <w:rPr>
          <w:rFonts w:ascii="Calibri" w:hAnsi="Calibri" w:cs="Calibri"/>
          <w:szCs w:val="24"/>
        </w:rPr>
      </w:pPr>
    </w:p>
    <w:p w14:paraId="5321A977" w14:textId="09684317" w:rsidR="004B7E1E" w:rsidRPr="0026725E" w:rsidRDefault="001D1F1E" w:rsidP="00574CCE">
      <w:pPr>
        <w:pStyle w:val="Titolo3"/>
        <w:numPr>
          <w:ilvl w:val="0"/>
          <w:numId w:val="0"/>
        </w:numPr>
        <w:rPr>
          <w:rFonts w:eastAsia="Calibri"/>
          <w:lang w:val="it-IT"/>
        </w:rPr>
      </w:pPr>
      <w:bookmarkStart w:id="2000" w:name="_Toc505177990"/>
      <w:bookmarkStart w:id="2001" w:name="_Toc43975176"/>
      <w:bookmarkStart w:id="2002" w:name="_Toc44004767"/>
      <w:r w:rsidRPr="008C35B3">
        <w:rPr>
          <w:rFonts w:eastAsia="Calibri"/>
        </w:rPr>
        <w:t>2.2</w:t>
      </w:r>
      <w:r w:rsidRPr="008C35B3">
        <w:rPr>
          <w:rFonts w:eastAsia="Calibri"/>
        </w:rPr>
        <w:tab/>
      </w:r>
      <w:bookmarkEnd w:id="2000"/>
      <w:r w:rsidR="0026725E">
        <w:rPr>
          <w:rFonts w:eastAsia="Calibri"/>
          <w:lang w:val="it-IT"/>
        </w:rPr>
        <w:t>SFALCIO BANCHINE STRADALI</w:t>
      </w:r>
      <w:bookmarkEnd w:id="2001"/>
      <w:bookmarkEnd w:id="2002"/>
      <w:r w:rsidR="0026725E">
        <w:rPr>
          <w:rFonts w:eastAsia="Calibri"/>
          <w:lang w:val="it-IT"/>
        </w:rPr>
        <w:t xml:space="preserve"> </w:t>
      </w:r>
    </w:p>
    <w:p w14:paraId="1D1E58FC" w14:textId="77777777" w:rsidR="0026725E" w:rsidRPr="0026725E" w:rsidRDefault="0026725E" w:rsidP="0026725E">
      <w:pPr>
        <w:spacing w:before="120" w:line="250" w:lineRule="exact"/>
        <w:ind w:right="-1"/>
        <w:jc w:val="both"/>
        <w:rPr>
          <w:rFonts w:ascii="Calibri" w:hAnsi="Calibri" w:cs="Calibri"/>
          <w:b/>
          <w:sz w:val="22"/>
          <w:szCs w:val="22"/>
        </w:rPr>
      </w:pPr>
      <w:r w:rsidRPr="0026725E">
        <w:rPr>
          <w:rFonts w:ascii="Calibri" w:hAnsi="Calibri" w:cs="Calibri"/>
          <w:b/>
          <w:sz w:val="22"/>
          <w:szCs w:val="22"/>
        </w:rPr>
        <w:t>Periodo di esecuzione:</w:t>
      </w:r>
    </w:p>
    <w:p w14:paraId="30486E59" w14:textId="77777777" w:rsidR="0026725E" w:rsidRPr="0026725E" w:rsidRDefault="0026725E" w:rsidP="0026725E">
      <w:pPr>
        <w:spacing w:line="250" w:lineRule="exact"/>
        <w:ind w:right="-1"/>
        <w:jc w:val="both"/>
        <w:rPr>
          <w:rFonts w:ascii="Calibri" w:hAnsi="Calibri" w:cs="Calibri"/>
          <w:b/>
          <w:sz w:val="22"/>
          <w:szCs w:val="22"/>
        </w:rPr>
      </w:pPr>
      <w:r w:rsidRPr="0026725E">
        <w:rPr>
          <w:rFonts w:ascii="Calibri" w:hAnsi="Calibri" w:cs="Calibri"/>
          <w:sz w:val="22"/>
          <w:szCs w:val="22"/>
        </w:rPr>
        <w:t>Lo sfalcio delle banchine stradali dovrà essere eseguito rispettando le date programmate a calendario sotto riportate, rispettando la lunghezza indicativa assegnate a ogni via.</w:t>
      </w:r>
    </w:p>
    <w:p w14:paraId="65BE2C03" w14:textId="77777777" w:rsidR="0026725E" w:rsidRPr="0026725E" w:rsidRDefault="0026725E" w:rsidP="0026725E">
      <w:pPr>
        <w:pStyle w:val="Corpotesto"/>
        <w:spacing w:line="249" w:lineRule="exact"/>
        <w:ind w:right="-1"/>
        <w:rPr>
          <w:rFonts w:ascii="Calibri" w:hAnsi="Calibri" w:cs="Calibri"/>
          <w:sz w:val="22"/>
          <w:szCs w:val="22"/>
        </w:rPr>
      </w:pPr>
      <w:r w:rsidRPr="0026725E">
        <w:rPr>
          <w:rFonts w:ascii="Calibri" w:hAnsi="Calibri" w:cs="Calibri"/>
          <w:sz w:val="22"/>
          <w:szCs w:val="22"/>
        </w:rPr>
        <w:t xml:space="preserve">1° intervento </w:t>
      </w:r>
      <w:r w:rsidRPr="003453CC">
        <w:rPr>
          <w:rFonts w:ascii="Calibri" w:hAnsi="Calibri" w:cs="Calibri"/>
          <w:sz w:val="22"/>
          <w:szCs w:val="22"/>
          <w:highlight w:val="yellow"/>
        </w:rPr>
        <w:t>dal ____ al ______</w:t>
      </w:r>
    </w:p>
    <w:p w14:paraId="4BAB6D92" w14:textId="77777777" w:rsidR="0026725E" w:rsidRPr="0026725E" w:rsidRDefault="0026725E" w:rsidP="0026725E">
      <w:pPr>
        <w:pStyle w:val="Corpotesto"/>
        <w:ind w:right="-1"/>
        <w:rPr>
          <w:rFonts w:ascii="Calibri" w:hAnsi="Calibri" w:cs="Calibri"/>
          <w:sz w:val="22"/>
          <w:szCs w:val="22"/>
        </w:rPr>
      </w:pPr>
      <w:r w:rsidRPr="0026725E">
        <w:rPr>
          <w:rFonts w:ascii="Calibri" w:hAnsi="Calibri" w:cs="Calibri"/>
          <w:sz w:val="22"/>
          <w:szCs w:val="22"/>
        </w:rPr>
        <w:t xml:space="preserve">2° intervento indicativo </w:t>
      </w:r>
      <w:r w:rsidRPr="003453CC">
        <w:rPr>
          <w:rFonts w:ascii="Calibri" w:hAnsi="Calibri" w:cs="Calibri"/>
          <w:sz w:val="22"/>
          <w:szCs w:val="22"/>
          <w:highlight w:val="yellow"/>
        </w:rPr>
        <w:t>dal ____ al ______</w:t>
      </w:r>
    </w:p>
    <w:p w14:paraId="0A9744E5" w14:textId="77777777" w:rsidR="0026725E" w:rsidRPr="0026725E" w:rsidRDefault="0026725E" w:rsidP="0026725E">
      <w:pPr>
        <w:pStyle w:val="Corpotesto"/>
        <w:ind w:right="-1"/>
        <w:rPr>
          <w:rFonts w:ascii="Calibri" w:hAnsi="Calibri" w:cs="Calibri"/>
          <w:sz w:val="22"/>
          <w:szCs w:val="22"/>
        </w:rPr>
      </w:pPr>
      <w:r w:rsidRPr="0026725E">
        <w:rPr>
          <w:rFonts w:ascii="Calibri" w:hAnsi="Calibri" w:cs="Calibri"/>
          <w:sz w:val="22"/>
          <w:szCs w:val="22"/>
        </w:rPr>
        <w:t xml:space="preserve">3° intervento indicativo </w:t>
      </w:r>
      <w:r w:rsidRPr="003453CC">
        <w:rPr>
          <w:rFonts w:ascii="Calibri" w:hAnsi="Calibri" w:cs="Calibri"/>
          <w:sz w:val="22"/>
          <w:szCs w:val="22"/>
          <w:highlight w:val="yellow"/>
        </w:rPr>
        <w:t>dal ____ al ______</w:t>
      </w:r>
    </w:p>
    <w:p w14:paraId="326ECB67" w14:textId="0623D3C2" w:rsidR="0026725E" w:rsidRPr="002C49F0" w:rsidRDefault="0026725E" w:rsidP="002C49F0">
      <w:pPr>
        <w:pStyle w:val="Corpotesto"/>
        <w:spacing w:before="1" w:line="250" w:lineRule="exact"/>
        <w:ind w:right="-1"/>
        <w:rPr>
          <w:rFonts w:ascii="Calibri" w:hAnsi="Calibri" w:cs="Calibri"/>
          <w:sz w:val="22"/>
          <w:szCs w:val="22"/>
        </w:rPr>
      </w:pPr>
      <w:r w:rsidRPr="0026725E">
        <w:rPr>
          <w:rFonts w:ascii="Calibri" w:hAnsi="Calibri" w:cs="Calibri"/>
          <w:sz w:val="22"/>
          <w:szCs w:val="22"/>
        </w:rPr>
        <w:t xml:space="preserve">4° intervento </w:t>
      </w:r>
      <w:r w:rsidRPr="003453CC">
        <w:rPr>
          <w:rFonts w:ascii="Calibri" w:hAnsi="Calibri" w:cs="Calibri"/>
          <w:sz w:val="22"/>
          <w:szCs w:val="22"/>
          <w:highlight w:val="yellow"/>
        </w:rPr>
        <w:t>dal ____ al ______</w:t>
      </w:r>
    </w:p>
    <w:p w14:paraId="5F7DFE71" w14:textId="77777777" w:rsidR="0026725E" w:rsidRPr="0026725E" w:rsidRDefault="0026725E" w:rsidP="0062251F">
      <w:pPr>
        <w:keepNext/>
        <w:spacing w:before="120" w:line="250" w:lineRule="exact"/>
        <w:jc w:val="both"/>
        <w:rPr>
          <w:rFonts w:ascii="Calibri" w:hAnsi="Calibri" w:cs="Calibri"/>
          <w:b/>
          <w:sz w:val="22"/>
          <w:szCs w:val="22"/>
        </w:rPr>
      </w:pPr>
      <w:r w:rsidRPr="0026725E">
        <w:rPr>
          <w:rFonts w:ascii="Calibri" w:hAnsi="Calibri" w:cs="Calibri"/>
          <w:b/>
          <w:sz w:val="22"/>
          <w:szCs w:val="22"/>
        </w:rPr>
        <w:t>Modalità operative:</w:t>
      </w:r>
    </w:p>
    <w:p w14:paraId="7F970E96" w14:textId="3D3EE30B" w:rsidR="0026725E" w:rsidRPr="0026725E" w:rsidRDefault="0026725E" w:rsidP="00D32AD3">
      <w:pPr>
        <w:pStyle w:val="Paragrafoelenco"/>
        <w:widowControl w:val="0"/>
        <w:numPr>
          <w:ilvl w:val="0"/>
          <w:numId w:val="39"/>
        </w:numPr>
        <w:autoSpaceDE w:val="0"/>
        <w:autoSpaceDN w:val="0"/>
        <w:spacing w:line="240" w:lineRule="auto"/>
        <w:ind w:left="567" w:right="-1" w:hanging="567"/>
        <w:rPr>
          <w:rFonts w:ascii="Calibri" w:eastAsia="Times New Roman" w:hAnsi="Calibri" w:cs="Calibri"/>
          <w:sz w:val="22"/>
        </w:rPr>
      </w:pPr>
      <w:r w:rsidRPr="0026725E">
        <w:rPr>
          <w:rFonts w:ascii="Calibri" w:eastAsia="Times New Roman" w:hAnsi="Calibri" w:cs="Calibri"/>
          <w:sz w:val="22"/>
        </w:rPr>
        <w:t>le strade devono essere manutentate nei due sensi di circolazione falciando sia il lato sinistro che quello destro.</w:t>
      </w:r>
    </w:p>
    <w:p w14:paraId="61179304" w14:textId="29887F18" w:rsidR="0026725E" w:rsidRPr="0026725E" w:rsidRDefault="0026725E" w:rsidP="00D32AD3">
      <w:pPr>
        <w:pStyle w:val="Paragrafoelenco"/>
        <w:widowControl w:val="0"/>
        <w:numPr>
          <w:ilvl w:val="0"/>
          <w:numId w:val="39"/>
        </w:numPr>
        <w:tabs>
          <w:tab w:val="left" w:pos="567"/>
        </w:tabs>
        <w:autoSpaceDE w:val="0"/>
        <w:autoSpaceDN w:val="0"/>
        <w:spacing w:line="240" w:lineRule="auto"/>
        <w:ind w:left="567" w:right="-1" w:hanging="567"/>
        <w:rPr>
          <w:rFonts w:ascii="Calibri" w:eastAsia="Times New Roman" w:hAnsi="Calibri" w:cs="Calibri"/>
          <w:sz w:val="22"/>
        </w:rPr>
      </w:pPr>
      <w:r w:rsidRPr="0026725E">
        <w:rPr>
          <w:rFonts w:ascii="Calibri" w:eastAsia="Times New Roman" w:hAnsi="Calibri" w:cs="Calibri"/>
          <w:sz w:val="22"/>
        </w:rPr>
        <w:t>gli sfalci saranno indicativamente 3 per tutte le strade e dovranno interessare la banchina stradale per una larghezza di un metro, rimanendo comunque in proprietà pubblica e non interessando per nessuna ragione quella del frontista</w:t>
      </w:r>
      <w:r w:rsidR="003453CC">
        <w:rPr>
          <w:rFonts w:ascii="Calibri" w:eastAsia="Times New Roman" w:hAnsi="Calibri" w:cs="Calibri"/>
          <w:sz w:val="22"/>
        </w:rPr>
        <w:t>.</w:t>
      </w:r>
    </w:p>
    <w:p w14:paraId="606FEA7A" w14:textId="1B370A07" w:rsidR="0026725E" w:rsidRDefault="003453CC" w:rsidP="00D32AD3">
      <w:pPr>
        <w:pStyle w:val="Paragrafoelenco"/>
        <w:widowControl w:val="0"/>
        <w:numPr>
          <w:ilvl w:val="0"/>
          <w:numId w:val="39"/>
        </w:numPr>
        <w:tabs>
          <w:tab w:val="left" w:pos="567"/>
          <w:tab w:val="left" w:pos="952"/>
        </w:tabs>
        <w:autoSpaceDE w:val="0"/>
        <w:autoSpaceDN w:val="0"/>
        <w:spacing w:line="240" w:lineRule="auto"/>
        <w:ind w:left="567" w:right="-1" w:hanging="567"/>
        <w:rPr>
          <w:rFonts w:ascii="Calibri" w:eastAsia="Times New Roman" w:hAnsi="Calibri" w:cs="Calibri"/>
          <w:sz w:val="22"/>
        </w:rPr>
      </w:pPr>
      <w:r>
        <w:rPr>
          <w:rFonts w:ascii="Calibri" w:eastAsia="Times New Roman" w:hAnsi="Calibri" w:cs="Calibri"/>
          <w:sz w:val="22"/>
        </w:rPr>
        <w:t>i</w:t>
      </w:r>
      <w:r w:rsidR="0026725E" w:rsidRPr="0026725E">
        <w:rPr>
          <w:rFonts w:ascii="Calibri" w:eastAsia="Times New Roman" w:hAnsi="Calibri" w:cs="Calibri"/>
          <w:sz w:val="22"/>
        </w:rPr>
        <w:t>l prezzo per le operazioni di manutenzione dovrà comprendere il mezzo operativo (dotato di braccio idraulico e di attrezzo trinciatore sfibratore della larghezza di lavoro di 100/120 cm), l’operatore e il moviere a terra con segnaletica a norma</w:t>
      </w:r>
      <w:r>
        <w:rPr>
          <w:rFonts w:ascii="Calibri" w:eastAsia="Times New Roman" w:hAnsi="Calibri" w:cs="Calibri"/>
          <w:sz w:val="22"/>
        </w:rPr>
        <w:t>.</w:t>
      </w:r>
    </w:p>
    <w:p w14:paraId="17EA0C47" w14:textId="77777777" w:rsidR="00281EE8" w:rsidRPr="0026725E" w:rsidRDefault="00281EE8" w:rsidP="00281EE8">
      <w:pPr>
        <w:pStyle w:val="Paragrafoelenco"/>
        <w:widowControl w:val="0"/>
        <w:tabs>
          <w:tab w:val="left" w:pos="567"/>
          <w:tab w:val="left" w:pos="952"/>
        </w:tabs>
        <w:autoSpaceDE w:val="0"/>
        <w:autoSpaceDN w:val="0"/>
        <w:spacing w:line="240" w:lineRule="auto"/>
        <w:ind w:left="567" w:right="-1"/>
        <w:rPr>
          <w:rFonts w:ascii="Calibri" w:eastAsia="Times New Roman" w:hAnsi="Calibri" w:cs="Calibri"/>
          <w:sz w:val="22"/>
        </w:rPr>
      </w:pPr>
    </w:p>
    <w:p w14:paraId="2F19F2D5" w14:textId="602D96C1" w:rsidR="002C49F0" w:rsidRPr="002C49F0" w:rsidRDefault="001D1F1E" w:rsidP="002C49F0">
      <w:pPr>
        <w:pStyle w:val="Titolo3"/>
        <w:numPr>
          <w:ilvl w:val="0"/>
          <w:numId w:val="0"/>
        </w:numPr>
        <w:rPr>
          <w:rFonts w:eastAsia="Calibri"/>
          <w:lang w:val="it-IT"/>
        </w:rPr>
      </w:pPr>
      <w:bookmarkStart w:id="2003" w:name="_Toc505177991"/>
      <w:bookmarkStart w:id="2004" w:name="_Toc43975177"/>
      <w:bookmarkStart w:id="2005" w:name="_Toc44004768"/>
      <w:r w:rsidRPr="008C35B3">
        <w:rPr>
          <w:rFonts w:eastAsia="Calibri"/>
        </w:rPr>
        <w:t>2.3</w:t>
      </w:r>
      <w:r w:rsidRPr="008C35B3">
        <w:rPr>
          <w:rFonts w:eastAsia="Calibri"/>
        </w:rPr>
        <w:tab/>
      </w:r>
      <w:bookmarkEnd w:id="2003"/>
      <w:r w:rsidR="00D95239">
        <w:rPr>
          <w:rFonts w:eastAsia="Calibri"/>
          <w:caps w:val="0"/>
          <w:lang w:val="it-IT"/>
        </w:rPr>
        <w:t>POTATURA ALBERI</w:t>
      </w:r>
      <w:bookmarkEnd w:id="2004"/>
      <w:bookmarkEnd w:id="2005"/>
      <w:r w:rsidR="00D95239">
        <w:rPr>
          <w:rFonts w:eastAsia="Calibri"/>
          <w:caps w:val="0"/>
          <w:lang w:val="it-IT"/>
        </w:rPr>
        <w:t xml:space="preserve"> </w:t>
      </w:r>
    </w:p>
    <w:p w14:paraId="479A8320" w14:textId="77777777" w:rsidR="002C49F0" w:rsidRPr="00D5203E" w:rsidRDefault="002C49F0" w:rsidP="002C49F0">
      <w:pPr>
        <w:spacing w:before="120" w:line="250" w:lineRule="exact"/>
        <w:ind w:right="-1"/>
        <w:jc w:val="both"/>
        <w:rPr>
          <w:rFonts w:ascii="Calibri" w:hAnsi="Calibri" w:cs="Calibri"/>
          <w:b/>
          <w:sz w:val="22"/>
          <w:szCs w:val="22"/>
        </w:rPr>
      </w:pPr>
      <w:bookmarkStart w:id="2006" w:name="_Toc505177992"/>
      <w:r w:rsidRPr="00D5203E">
        <w:rPr>
          <w:rFonts w:ascii="Calibri" w:hAnsi="Calibri" w:cs="Calibri"/>
          <w:b/>
          <w:sz w:val="22"/>
          <w:szCs w:val="22"/>
        </w:rPr>
        <w:t>Periodo di esecuzione:</w:t>
      </w:r>
    </w:p>
    <w:p w14:paraId="0DA54AEE" w14:textId="77777777" w:rsidR="002C49F0" w:rsidRPr="00D5203E" w:rsidRDefault="002C49F0" w:rsidP="002C49F0">
      <w:pPr>
        <w:spacing w:line="300" w:lineRule="exact"/>
        <w:ind w:right="-1"/>
        <w:rPr>
          <w:rFonts w:ascii="Calibri" w:hAnsi="Calibri" w:cs="Calibri"/>
          <w:sz w:val="22"/>
          <w:szCs w:val="22"/>
        </w:rPr>
      </w:pPr>
      <w:r w:rsidRPr="00D5203E">
        <w:rPr>
          <w:rFonts w:ascii="Calibri" w:hAnsi="Calibri" w:cs="Calibri"/>
          <w:sz w:val="22"/>
          <w:szCs w:val="22"/>
        </w:rPr>
        <w:t xml:space="preserve">Secondo cronoprogramma </w:t>
      </w:r>
    </w:p>
    <w:p w14:paraId="193839F2" w14:textId="77777777" w:rsidR="002C49F0" w:rsidRPr="00D5203E" w:rsidRDefault="002C49F0" w:rsidP="002C49F0">
      <w:pPr>
        <w:spacing w:before="120" w:line="250" w:lineRule="exact"/>
        <w:ind w:right="-1"/>
        <w:jc w:val="both"/>
        <w:rPr>
          <w:rFonts w:ascii="Calibri" w:hAnsi="Calibri" w:cs="Calibri"/>
          <w:b/>
          <w:sz w:val="22"/>
          <w:szCs w:val="22"/>
        </w:rPr>
      </w:pPr>
      <w:r w:rsidRPr="00D5203E">
        <w:rPr>
          <w:rFonts w:ascii="Calibri" w:hAnsi="Calibri" w:cs="Calibri"/>
          <w:b/>
          <w:sz w:val="22"/>
          <w:szCs w:val="22"/>
        </w:rPr>
        <w:t>Modalità operative:</w:t>
      </w:r>
    </w:p>
    <w:p w14:paraId="1D13B635" w14:textId="77777777" w:rsidR="002C49F0" w:rsidRPr="00D5203E" w:rsidRDefault="002C49F0" w:rsidP="002C49F0">
      <w:pPr>
        <w:spacing w:line="300" w:lineRule="exact"/>
        <w:ind w:right="-1"/>
        <w:jc w:val="both"/>
        <w:rPr>
          <w:rFonts w:ascii="Calibri" w:hAnsi="Calibri" w:cs="Calibri"/>
          <w:sz w:val="22"/>
          <w:szCs w:val="22"/>
        </w:rPr>
      </w:pPr>
      <w:r w:rsidRPr="00D5203E">
        <w:rPr>
          <w:rFonts w:ascii="Calibri" w:hAnsi="Calibri" w:cs="Calibri"/>
          <w:sz w:val="22"/>
          <w:szCs w:val="22"/>
        </w:rPr>
        <w:t>La potatura dovrà essere effettuata in modo da conservare il portamento naturale della pianta utilizzando di massima le modalità previste dalla tecnica del "taglio di ritorno".</w:t>
      </w:r>
    </w:p>
    <w:p w14:paraId="1841D910" w14:textId="77777777" w:rsidR="002C49F0" w:rsidRPr="00D5203E" w:rsidRDefault="002C49F0" w:rsidP="002C49F0">
      <w:pPr>
        <w:spacing w:line="300" w:lineRule="exact"/>
        <w:ind w:right="-1"/>
        <w:jc w:val="both"/>
        <w:rPr>
          <w:rFonts w:ascii="Calibri" w:hAnsi="Calibri" w:cs="Calibri"/>
          <w:sz w:val="22"/>
          <w:szCs w:val="22"/>
        </w:rPr>
      </w:pPr>
      <w:r w:rsidRPr="00D5203E">
        <w:rPr>
          <w:rFonts w:ascii="Calibri" w:hAnsi="Calibri" w:cs="Calibri"/>
          <w:sz w:val="22"/>
          <w:szCs w:val="22"/>
        </w:rPr>
        <w:t>L'accorciamento dei rami dovrà avvenire in corrispondenza di un ramo secondario di adeguate dimensioni. Nel caso di asporto di branche, i tagli dovranno essere effettuati in modo obliquo immediatamente al di sopra del collare e dovranno risultare netti e ben definiti ed effettuati senza provocare scosciature alle branche o al tronco. Si dovrà evitare di effettuare tagli su rami con diametro superiore a 5-6 cm.</w:t>
      </w:r>
    </w:p>
    <w:p w14:paraId="3130EB11" w14:textId="77777777" w:rsidR="002C49F0" w:rsidRPr="00D5203E" w:rsidRDefault="002C49F0" w:rsidP="002C49F0">
      <w:pPr>
        <w:spacing w:line="300" w:lineRule="exact"/>
        <w:ind w:right="-1"/>
        <w:jc w:val="both"/>
        <w:rPr>
          <w:rFonts w:ascii="Calibri" w:hAnsi="Calibri" w:cs="Calibri"/>
          <w:sz w:val="22"/>
          <w:szCs w:val="22"/>
        </w:rPr>
      </w:pPr>
      <w:r w:rsidRPr="00D5203E">
        <w:rPr>
          <w:rFonts w:ascii="Calibri" w:hAnsi="Calibri" w:cs="Calibri"/>
          <w:sz w:val="22"/>
          <w:szCs w:val="22"/>
        </w:rPr>
        <w:t>Nel caso di contenimento/rimonda della chioma, dovranno essere eliminati i rami morti o ammalati ed i rami in soprannumero o sovrapposti.</w:t>
      </w:r>
    </w:p>
    <w:p w14:paraId="3CB6C41E" w14:textId="77777777" w:rsidR="002C49F0" w:rsidRPr="00D5203E" w:rsidRDefault="002C49F0" w:rsidP="002C49F0">
      <w:pPr>
        <w:spacing w:line="300" w:lineRule="exact"/>
        <w:ind w:right="-1"/>
        <w:jc w:val="both"/>
        <w:rPr>
          <w:rFonts w:ascii="Calibri" w:hAnsi="Calibri" w:cs="Calibri"/>
          <w:sz w:val="22"/>
          <w:szCs w:val="22"/>
        </w:rPr>
      </w:pPr>
      <w:r w:rsidRPr="00D5203E">
        <w:rPr>
          <w:rFonts w:ascii="Calibri" w:hAnsi="Calibri" w:cs="Calibri"/>
          <w:sz w:val="22"/>
          <w:szCs w:val="22"/>
        </w:rPr>
        <w:t>Il volume del contenimento, complessivamente, non dovrà superare il 30% della chioma, salvo diversa prescrizione.</w:t>
      </w:r>
    </w:p>
    <w:p w14:paraId="4A8E7DAD" w14:textId="77777777" w:rsidR="002C49F0" w:rsidRPr="00D5203E" w:rsidRDefault="002C49F0" w:rsidP="002C49F0">
      <w:pPr>
        <w:spacing w:line="300" w:lineRule="exact"/>
        <w:ind w:right="-1"/>
        <w:jc w:val="both"/>
        <w:rPr>
          <w:rFonts w:ascii="Calibri" w:hAnsi="Calibri" w:cs="Calibri"/>
          <w:sz w:val="22"/>
          <w:szCs w:val="22"/>
        </w:rPr>
      </w:pPr>
      <w:r w:rsidRPr="00D5203E">
        <w:rPr>
          <w:rFonts w:ascii="Calibri" w:hAnsi="Calibri" w:cs="Calibri"/>
          <w:sz w:val="22"/>
          <w:szCs w:val="22"/>
        </w:rPr>
        <w:t>Gli operatori addetti alle operazioni di potatura dovranno essere specializzati ed aver maturato adeguata esperienza nella potatura di piante ornamentali in ambito urbano.</w:t>
      </w:r>
    </w:p>
    <w:p w14:paraId="57783A53" w14:textId="0DA4ECC8" w:rsidR="002C49F0" w:rsidRDefault="002C49F0" w:rsidP="002C49F0">
      <w:pPr>
        <w:spacing w:line="300" w:lineRule="exact"/>
        <w:ind w:right="-1"/>
        <w:jc w:val="both"/>
        <w:rPr>
          <w:rFonts w:ascii="Calibri" w:hAnsi="Calibri" w:cs="Calibri"/>
          <w:sz w:val="22"/>
          <w:szCs w:val="22"/>
        </w:rPr>
      </w:pPr>
      <w:r w:rsidRPr="00D5203E">
        <w:rPr>
          <w:rFonts w:ascii="Calibri" w:hAnsi="Calibri" w:cs="Calibri"/>
          <w:sz w:val="22"/>
          <w:szCs w:val="22"/>
        </w:rPr>
        <w:t>Il lavoro di potatura verrà compensato a misura sulla base dell'elenco prezzi contrattuale.</w:t>
      </w:r>
    </w:p>
    <w:p w14:paraId="0B1C6284" w14:textId="77777777" w:rsidR="00771465" w:rsidRPr="00D5203E" w:rsidRDefault="00771465" w:rsidP="002C49F0">
      <w:pPr>
        <w:spacing w:line="300" w:lineRule="exact"/>
        <w:ind w:right="-1"/>
        <w:jc w:val="both"/>
        <w:rPr>
          <w:rFonts w:ascii="Calibri" w:hAnsi="Calibri" w:cs="Calibri"/>
          <w:sz w:val="22"/>
          <w:szCs w:val="22"/>
        </w:rPr>
      </w:pPr>
    </w:p>
    <w:p w14:paraId="406457B6" w14:textId="158A1E77" w:rsidR="00D5203E" w:rsidRPr="002C49F0" w:rsidRDefault="00D5203E" w:rsidP="00D5203E">
      <w:pPr>
        <w:pStyle w:val="Titolo3"/>
        <w:numPr>
          <w:ilvl w:val="0"/>
          <w:numId w:val="0"/>
        </w:numPr>
        <w:rPr>
          <w:rFonts w:eastAsia="Calibri"/>
          <w:lang w:val="it-IT"/>
        </w:rPr>
      </w:pPr>
      <w:bookmarkStart w:id="2007" w:name="_Toc43975178"/>
      <w:bookmarkStart w:id="2008" w:name="_Toc44004769"/>
      <w:r w:rsidRPr="00D5203E">
        <w:rPr>
          <w:rFonts w:eastAsia="Calibri"/>
          <w:lang w:val="it-IT"/>
        </w:rPr>
        <w:t>2.</w:t>
      </w:r>
      <w:r>
        <w:rPr>
          <w:rFonts w:eastAsia="Calibri"/>
          <w:lang w:val="it-IT"/>
        </w:rPr>
        <w:t>4</w:t>
      </w:r>
      <w:r w:rsidRPr="00D5203E">
        <w:rPr>
          <w:rFonts w:eastAsia="Calibri"/>
          <w:lang w:val="it-IT"/>
        </w:rPr>
        <w:tab/>
      </w:r>
      <w:r w:rsidR="00D95239" w:rsidRPr="00D95239">
        <w:rPr>
          <w:rFonts w:eastAsia="Calibri"/>
          <w:caps w:val="0"/>
          <w:lang w:val="it-IT"/>
        </w:rPr>
        <w:t>AB</w:t>
      </w:r>
      <w:r w:rsidR="0062251F">
        <w:rPr>
          <w:rFonts w:eastAsia="Calibri"/>
          <w:caps w:val="0"/>
          <w:lang w:val="it-IT"/>
        </w:rPr>
        <w:t>B</w:t>
      </w:r>
      <w:r w:rsidR="00D95239" w:rsidRPr="00D95239">
        <w:rPr>
          <w:rFonts w:eastAsia="Calibri"/>
          <w:caps w:val="0"/>
          <w:lang w:val="it-IT"/>
        </w:rPr>
        <w:t>ATTIMENTO ALBERI</w:t>
      </w:r>
      <w:bookmarkEnd w:id="2007"/>
      <w:bookmarkEnd w:id="2008"/>
      <w:r w:rsidR="00D95239">
        <w:rPr>
          <w:rFonts w:eastAsia="Calibri"/>
          <w:caps w:val="0"/>
          <w:lang w:val="it-IT"/>
        </w:rPr>
        <w:t xml:space="preserve">  </w:t>
      </w:r>
    </w:p>
    <w:p w14:paraId="183A9D4E" w14:textId="77777777" w:rsidR="00C127BD" w:rsidRPr="00C127BD" w:rsidRDefault="00C127BD" w:rsidP="00C127BD">
      <w:pPr>
        <w:spacing w:before="120" w:line="250" w:lineRule="exact"/>
        <w:ind w:right="-1"/>
        <w:jc w:val="both"/>
        <w:rPr>
          <w:rFonts w:ascii="Calibri" w:hAnsi="Calibri" w:cs="Calibri"/>
          <w:b/>
          <w:sz w:val="22"/>
          <w:szCs w:val="22"/>
        </w:rPr>
      </w:pPr>
      <w:r w:rsidRPr="00C127BD">
        <w:rPr>
          <w:rFonts w:ascii="Calibri" w:hAnsi="Calibri" w:cs="Calibri"/>
          <w:b/>
          <w:sz w:val="22"/>
          <w:szCs w:val="22"/>
        </w:rPr>
        <w:t>Periodo di esecuzione:</w:t>
      </w:r>
    </w:p>
    <w:p w14:paraId="1BB17655" w14:textId="77777777" w:rsidR="00C127BD" w:rsidRPr="00C127BD" w:rsidRDefault="00C127BD" w:rsidP="00C127BD">
      <w:pPr>
        <w:spacing w:line="300" w:lineRule="exact"/>
        <w:ind w:right="-1"/>
        <w:rPr>
          <w:rFonts w:ascii="Calibri" w:hAnsi="Calibri" w:cs="Calibri"/>
          <w:sz w:val="22"/>
          <w:szCs w:val="22"/>
        </w:rPr>
      </w:pPr>
      <w:r w:rsidRPr="00C127BD">
        <w:rPr>
          <w:rFonts w:ascii="Calibri" w:hAnsi="Calibri" w:cs="Calibri"/>
          <w:sz w:val="22"/>
          <w:szCs w:val="22"/>
        </w:rPr>
        <w:t xml:space="preserve">Secondo cronoprogramma </w:t>
      </w:r>
    </w:p>
    <w:p w14:paraId="021548D0" w14:textId="77777777" w:rsidR="00C127BD" w:rsidRPr="00C127BD" w:rsidRDefault="00C127BD" w:rsidP="00C127BD">
      <w:pPr>
        <w:spacing w:before="120" w:line="250" w:lineRule="exact"/>
        <w:ind w:right="-1"/>
        <w:jc w:val="both"/>
        <w:rPr>
          <w:rFonts w:ascii="Calibri" w:hAnsi="Calibri" w:cs="Calibri"/>
          <w:b/>
          <w:sz w:val="22"/>
          <w:szCs w:val="22"/>
        </w:rPr>
      </w:pPr>
      <w:r w:rsidRPr="00C127BD">
        <w:rPr>
          <w:rFonts w:ascii="Calibri" w:hAnsi="Calibri" w:cs="Calibri"/>
          <w:b/>
          <w:sz w:val="22"/>
          <w:szCs w:val="22"/>
        </w:rPr>
        <w:t>Modalità operative:</w:t>
      </w:r>
    </w:p>
    <w:p w14:paraId="0597144E" w14:textId="77777777" w:rsidR="00C127BD" w:rsidRPr="00C127BD" w:rsidRDefault="00C127BD" w:rsidP="00C127BD">
      <w:pPr>
        <w:spacing w:line="300" w:lineRule="exact"/>
        <w:ind w:right="-1"/>
        <w:jc w:val="both"/>
        <w:rPr>
          <w:rFonts w:ascii="Calibri" w:hAnsi="Calibri" w:cs="Calibri"/>
          <w:sz w:val="22"/>
          <w:szCs w:val="22"/>
        </w:rPr>
      </w:pPr>
      <w:r w:rsidRPr="00C127BD">
        <w:rPr>
          <w:rFonts w:ascii="Calibri" w:hAnsi="Calibri" w:cs="Calibri"/>
          <w:sz w:val="22"/>
          <w:szCs w:val="22"/>
        </w:rPr>
        <w:t>L'abbattimento di alberi fortemente senescenti, afflitti da patologie, deperiti o instabili, dovrà avvenire avendo l'accortezza di non danneggiare manufatti o l'attigua vegetazione.</w:t>
      </w:r>
    </w:p>
    <w:p w14:paraId="0FF2A56B" w14:textId="77777777" w:rsidR="00C127BD" w:rsidRPr="00C127BD" w:rsidRDefault="00C127BD" w:rsidP="00C127BD">
      <w:pPr>
        <w:spacing w:line="300" w:lineRule="exact"/>
        <w:ind w:right="-1"/>
        <w:jc w:val="both"/>
        <w:rPr>
          <w:rFonts w:ascii="Calibri" w:hAnsi="Calibri" w:cs="Calibri"/>
          <w:sz w:val="22"/>
          <w:szCs w:val="22"/>
        </w:rPr>
      </w:pPr>
      <w:r w:rsidRPr="00C127BD">
        <w:rPr>
          <w:rFonts w:ascii="Calibri" w:hAnsi="Calibri" w:cs="Calibri"/>
          <w:sz w:val="22"/>
          <w:szCs w:val="22"/>
        </w:rPr>
        <w:t>Inoltre si dovrà provvedere all'eliminazione della ceppaia e della maggior quantità di radici. Gli operatori addetti alle operazioni di abbattimento di alberi dovranno essere specializzati ed aver maturato adeguata esperienza nell'esecuzione di tale lavorazione in ambito urbano.</w:t>
      </w:r>
    </w:p>
    <w:p w14:paraId="6AC0C35D" w14:textId="77777777" w:rsidR="00C127BD" w:rsidRPr="00C127BD" w:rsidRDefault="00C127BD" w:rsidP="00C127BD">
      <w:pPr>
        <w:spacing w:line="300" w:lineRule="exact"/>
        <w:ind w:right="-1"/>
        <w:jc w:val="both"/>
        <w:rPr>
          <w:rFonts w:ascii="Calibri" w:hAnsi="Calibri" w:cs="Calibri"/>
          <w:sz w:val="22"/>
          <w:szCs w:val="22"/>
        </w:rPr>
      </w:pPr>
      <w:r w:rsidRPr="00C127BD">
        <w:rPr>
          <w:rFonts w:ascii="Calibri" w:hAnsi="Calibri" w:cs="Calibri"/>
          <w:sz w:val="22"/>
          <w:szCs w:val="22"/>
        </w:rPr>
        <w:t>In presenza di alberate stradali, l’Appaltatore dovrà attuare tutte le misure preventive previste dal Codice della Strada ed operare in piena sicurezza, avendo cura di arrecare il minimo intralcio alla circolazione dei mezzi, compatibilmente con le operazioni. Sarà altresì cura ed onere dell’appaltatore provvedere alle necessarie autorizzazioni degli Enti proprietari e gestori della viabilità.</w:t>
      </w:r>
    </w:p>
    <w:p w14:paraId="0013BF03" w14:textId="33C0550F" w:rsidR="00C127BD" w:rsidRDefault="00C127BD" w:rsidP="00C127BD">
      <w:pPr>
        <w:spacing w:line="300" w:lineRule="exact"/>
        <w:ind w:right="-1"/>
        <w:jc w:val="both"/>
        <w:rPr>
          <w:rFonts w:ascii="Calibri" w:hAnsi="Calibri" w:cs="Calibri"/>
          <w:sz w:val="22"/>
          <w:szCs w:val="22"/>
        </w:rPr>
      </w:pPr>
      <w:r w:rsidRPr="00C127BD">
        <w:rPr>
          <w:rFonts w:ascii="Calibri" w:hAnsi="Calibri" w:cs="Calibri"/>
          <w:sz w:val="22"/>
          <w:szCs w:val="22"/>
        </w:rPr>
        <w:t>Il lavoro di abbattimento verrà compensato a misura in base all'elenco prezzi contrattuale.</w:t>
      </w:r>
    </w:p>
    <w:p w14:paraId="748BE7C7" w14:textId="0CD26CD6" w:rsidR="00771465" w:rsidRDefault="00771465" w:rsidP="00C127BD">
      <w:pPr>
        <w:spacing w:line="300" w:lineRule="exact"/>
        <w:ind w:right="-1"/>
        <w:jc w:val="both"/>
        <w:rPr>
          <w:rFonts w:ascii="Calibri" w:hAnsi="Calibri" w:cs="Calibri"/>
          <w:sz w:val="22"/>
          <w:szCs w:val="22"/>
        </w:rPr>
      </w:pPr>
    </w:p>
    <w:p w14:paraId="7FA60902" w14:textId="77777777" w:rsidR="00771465" w:rsidRPr="00C127BD" w:rsidRDefault="00771465" w:rsidP="00C127BD">
      <w:pPr>
        <w:spacing w:line="300" w:lineRule="exact"/>
        <w:ind w:right="-1"/>
        <w:jc w:val="both"/>
        <w:rPr>
          <w:rFonts w:ascii="Calibri" w:hAnsi="Calibri" w:cs="Calibri"/>
          <w:sz w:val="22"/>
          <w:szCs w:val="22"/>
        </w:rPr>
      </w:pPr>
    </w:p>
    <w:p w14:paraId="2185172F" w14:textId="1A9C9A02" w:rsidR="001D2630" w:rsidRPr="002C49F0" w:rsidRDefault="001D2630" w:rsidP="0062251F">
      <w:pPr>
        <w:pStyle w:val="Titolo3"/>
        <w:numPr>
          <w:ilvl w:val="0"/>
          <w:numId w:val="0"/>
        </w:numPr>
        <w:rPr>
          <w:rFonts w:eastAsia="Calibri"/>
          <w:lang w:val="it-IT"/>
        </w:rPr>
      </w:pPr>
      <w:bookmarkStart w:id="2009" w:name="_Toc43975179"/>
      <w:bookmarkStart w:id="2010" w:name="_Toc44004770"/>
      <w:r w:rsidRPr="00D5203E">
        <w:rPr>
          <w:rFonts w:eastAsia="Calibri"/>
          <w:lang w:val="it-IT"/>
        </w:rPr>
        <w:t>2.</w:t>
      </w:r>
      <w:r>
        <w:rPr>
          <w:rFonts w:eastAsia="Calibri"/>
          <w:lang w:val="it-IT"/>
        </w:rPr>
        <w:t>5</w:t>
      </w:r>
      <w:r w:rsidRPr="00D5203E">
        <w:rPr>
          <w:rFonts w:eastAsia="Calibri"/>
          <w:lang w:val="it-IT"/>
        </w:rPr>
        <w:tab/>
      </w:r>
      <w:r w:rsidR="00D95239">
        <w:rPr>
          <w:rFonts w:eastAsia="Calibri"/>
          <w:caps w:val="0"/>
          <w:lang w:val="it-IT"/>
        </w:rPr>
        <w:t>OPERAZIONI D’IMPIANTO</w:t>
      </w:r>
      <w:bookmarkEnd w:id="2009"/>
      <w:bookmarkEnd w:id="2010"/>
      <w:r w:rsidR="00D95239">
        <w:rPr>
          <w:rFonts w:eastAsia="Calibri"/>
          <w:caps w:val="0"/>
          <w:lang w:val="it-IT"/>
        </w:rPr>
        <w:t xml:space="preserve">  </w:t>
      </w:r>
    </w:p>
    <w:p w14:paraId="4A19D4BA" w14:textId="77777777" w:rsidR="001D2630" w:rsidRPr="00D1749A" w:rsidRDefault="001D2630" w:rsidP="0062251F">
      <w:pPr>
        <w:keepNext/>
        <w:spacing w:before="120" w:line="250" w:lineRule="exact"/>
        <w:ind w:right="-1"/>
        <w:jc w:val="both"/>
        <w:rPr>
          <w:rFonts w:asciiTheme="minorHAnsi" w:hAnsiTheme="minorHAnsi" w:cstheme="minorHAnsi"/>
          <w:b/>
          <w:sz w:val="22"/>
          <w:szCs w:val="22"/>
        </w:rPr>
      </w:pPr>
      <w:r w:rsidRPr="00D1749A">
        <w:rPr>
          <w:rFonts w:asciiTheme="minorHAnsi" w:hAnsiTheme="minorHAnsi" w:cstheme="minorHAnsi"/>
          <w:b/>
          <w:sz w:val="22"/>
          <w:szCs w:val="22"/>
        </w:rPr>
        <w:t>Periodo di esecuzione:</w:t>
      </w:r>
    </w:p>
    <w:p w14:paraId="5C02C26E" w14:textId="77777777" w:rsidR="001D2630" w:rsidRPr="00D1749A" w:rsidRDefault="001D2630" w:rsidP="001D2630">
      <w:pPr>
        <w:spacing w:line="300" w:lineRule="exact"/>
        <w:ind w:right="-1"/>
        <w:jc w:val="both"/>
        <w:rPr>
          <w:rFonts w:asciiTheme="minorHAnsi" w:hAnsiTheme="minorHAnsi" w:cstheme="minorHAnsi"/>
          <w:sz w:val="22"/>
          <w:szCs w:val="22"/>
        </w:rPr>
      </w:pPr>
      <w:r w:rsidRPr="00D1749A">
        <w:rPr>
          <w:rFonts w:asciiTheme="minorHAnsi" w:hAnsiTheme="minorHAnsi" w:cstheme="minorHAnsi"/>
          <w:sz w:val="22"/>
          <w:szCs w:val="22"/>
        </w:rPr>
        <w:t xml:space="preserve">Secondo cronoprogramma </w:t>
      </w:r>
    </w:p>
    <w:p w14:paraId="70E9CE26" w14:textId="77777777" w:rsidR="001D2630" w:rsidRPr="00D1749A" w:rsidRDefault="001D2630" w:rsidP="001D2630">
      <w:pPr>
        <w:spacing w:before="120" w:line="250" w:lineRule="exact"/>
        <w:ind w:right="-1"/>
        <w:jc w:val="both"/>
        <w:rPr>
          <w:rFonts w:asciiTheme="minorHAnsi" w:hAnsiTheme="minorHAnsi" w:cstheme="minorHAnsi"/>
          <w:b/>
          <w:sz w:val="22"/>
          <w:szCs w:val="22"/>
        </w:rPr>
      </w:pPr>
      <w:r w:rsidRPr="00D1749A">
        <w:rPr>
          <w:rFonts w:asciiTheme="minorHAnsi" w:hAnsiTheme="minorHAnsi" w:cstheme="minorHAnsi"/>
          <w:b/>
          <w:sz w:val="22"/>
          <w:szCs w:val="22"/>
        </w:rPr>
        <w:t>Modalità operative:</w:t>
      </w:r>
    </w:p>
    <w:p w14:paraId="54967FFD" w14:textId="77777777" w:rsidR="001D2630" w:rsidRPr="00FC5138" w:rsidRDefault="001D2630" w:rsidP="001D2630">
      <w:pPr>
        <w:ind w:right="-1"/>
        <w:jc w:val="both"/>
        <w:rPr>
          <w:rFonts w:asciiTheme="minorHAnsi" w:hAnsiTheme="minorHAnsi"/>
          <w:color w:val="76923C" w:themeColor="accent3" w:themeShade="BF"/>
          <w:sz w:val="22"/>
        </w:rPr>
      </w:pPr>
      <w:r w:rsidRPr="00FC5138">
        <w:rPr>
          <w:rFonts w:asciiTheme="minorHAnsi" w:hAnsiTheme="minorHAnsi"/>
          <w:color w:val="76923C" w:themeColor="accent3" w:themeShade="BF"/>
          <w:sz w:val="22"/>
        </w:rPr>
        <w:t>Alberi, arbusti e cespugli da mettere a dimora devono:</w:t>
      </w:r>
    </w:p>
    <w:p w14:paraId="2CB8F43D" w14:textId="77777777" w:rsidR="001D2630" w:rsidRPr="00FC5138" w:rsidRDefault="001D2630" w:rsidP="001D2630">
      <w:pPr>
        <w:ind w:right="-1"/>
        <w:jc w:val="both"/>
        <w:rPr>
          <w:rFonts w:asciiTheme="minorHAnsi" w:hAnsiTheme="minorHAnsi"/>
          <w:color w:val="76923C" w:themeColor="accent3" w:themeShade="BF"/>
          <w:sz w:val="22"/>
        </w:rPr>
      </w:pPr>
      <w:r w:rsidRPr="00FC5138">
        <w:rPr>
          <w:rFonts w:asciiTheme="minorHAnsi" w:hAnsiTheme="minorHAnsi"/>
          <w:color w:val="76923C" w:themeColor="accent3" w:themeShade="BF"/>
          <w:sz w:val="22"/>
        </w:rPr>
        <w:t>- essere adatti alle condizioni ambientali e di coltivazione del sito di impianto, ove per "condizioni ambientali e di coltivazione" si intendono le caratteristiche climatiche e dei terreni (esempio: livelli di acidità del suolo, precipitazioni medie, temperature nel corso dell'anno, ecc.)</w:t>
      </w:r>
    </w:p>
    <w:p w14:paraId="681FEDF1" w14:textId="77777777" w:rsidR="001D2630" w:rsidRPr="00FC5138" w:rsidRDefault="001D2630" w:rsidP="001D2630">
      <w:pPr>
        <w:ind w:right="-1"/>
        <w:jc w:val="both"/>
        <w:rPr>
          <w:rFonts w:asciiTheme="minorHAnsi" w:hAnsiTheme="minorHAnsi"/>
          <w:color w:val="76923C" w:themeColor="accent3" w:themeShade="BF"/>
          <w:sz w:val="22"/>
        </w:rPr>
      </w:pPr>
      <w:r w:rsidRPr="00FC5138">
        <w:rPr>
          <w:rFonts w:asciiTheme="minorHAnsi" w:hAnsiTheme="minorHAnsi"/>
          <w:color w:val="76923C" w:themeColor="accent3" w:themeShade="BF"/>
          <w:sz w:val="22"/>
        </w:rPr>
        <w:t>- presentare caratteristiche qualitative tali da garantirne l'attecchimento (dimensioni e caratteristiche della zolla e dell'apparato epigeo, resistenza allo stress da trapianto, stabilità, ecc.)</w:t>
      </w:r>
    </w:p>
    <w:p w14:paraId="2BF821DA" w14:textId="77777777" w:rsidR="001D2630" w:rsidRPr="00FC5138" w:rsidRDefault="001D2630" w:rsidP="001D2630">
      <w:pPr>
        <w:ind w:right="-1"/>
        <w:jc w:val="both"/>
        <w:rPr>
          <w:rFonts w:asciiTheme="minorHAnsi" w:hAnsiTheme="minorHAnsi"/>
          <w:color w:val="76923C" w:themeColor="accent3" w:themeShade="BF"/>
          <w:sz w:val="22"/>
        </w:rPr>
      </w:pPr>
      <w:r w:rsidRPr="00FC5138">
        <w:rPr>
          <w:rFonts w:asciiTheme="minorHAnsi" w:hAnsiTheme="minorHAnsi"/>
          <w:color w:val="76923C" w:themeColor="accent3" w:themeShade="BF"/>
          <w:sz w:val="22"/>
        </w:rPr>
        <w:t>- non presentare fitopatogeni che potrebbero inficiarne la sopravvivenza o renderne più difficoltosa la gestione post-trapianto</w:t>
      </w:r>
    </w:p>
    <w:p w14:paraId="69375FDD" w14:textId="323D27B9" w:rsidR="001D2630" w:rsidRPr="00FC5138" w:rsidRDefault="001D2630" w:rsidP="001D2630">
      <w:pPr>
        <w:ind w:right="-1"/>
        <w:jc w:val="both"/>
        <w:rPr>
          <w:rFonts w:asciiTheme="minorHAnsi" w:hAnsiTheme="minorHAnsi"/>
          <w:color w:val="76923C" w:themeColor="accent3" w:themeShade="BF"/>
          <w:sz w:val="22"/>
        </w:rPr>
      </w:pPr>
      <w:r w:rsidRPr="00FC5138">
        <w:rPr>
          <w:rFonts w:asciiTheme="minorHAnsi" w:hAnsiTheme="minorHAnsi"/>
          <w:color w:val="76923C" w:themeColor="accent3" w:themeShade="BF"/>
          <w:sz w:val="22"/>
        </w:rPr>
        <w:t xml:space="preserve">- appartenere a specie che non siano state oggetto, negli anni precedenti, di patologie endemiche importanti nel territorio del sito di impianto. </w:t>
      </w:r>
      <w:r w:rsidRPr="00FC5138">
        <w:rPr>
          <w:rFonts w:asciiTheme="minorHAnsi" w:hAnsiTheme="minorHAnsi"/>
          <w:color w:val="76923C" w:themeColor="accent3" w:themeShade="BF"/>
          <w:sz w:val="22"/>
          <w:highlight w:val="yellow"/>
        </w:rPr>
        <w:t>Un elenco delle specie con tali caratteristiche è incluso nella documentazione di gara</w:t>
      </w:r>
      <w:r w:rsidR="00771465" w:rsidRPr="00FC5138">
        <w:rPr>
          <w:rFonts w:asciiTheme="minorHAnsi" w:hAnsiTheme="minorHAnsi"/>
          <w:color w:val="76923C" w:themeColor="accent3" w:themeShade="BF"/>
          <w:sz w:val="22"/>
          <w:highlight w:val="yellow"/>
        </w:rPr>
        <w:t>.</w:t>
      </w:r>
    </w:p>
    <w:p w14:paraId="6F29C456" w14:textId="77777777" w:rsidR="00771465" w:rsidRPr="007F725F" w:rsidRDefault="00771465" w:rsidP="001D2630">
      <w:pPr>
        <w:ind w:right="-1"/>
        <w:jc w:val="both"/>
        <w:rPr>
          <w:rFonts w:ascii="Calibri" w:hAnsi="Calibri" w:cs="Calibri"/>
          <w:color w:val="92D050"/>
        </w:rPr>
      </w:pPr>
    </w:p>
    <w:p w14:paraId="64C94E70" w14:textId="455D8799" w:rsidR="001D2630" w:rsidRPr="002C49F0" w:rsidRDefault="001D2630" w:rsidP="001D2630">
      <w:pPr>
        <w:pStyle w:val="Titolo3"/>
        <w:numPr>
          <w:ilvl w:val="0"/>
          <w:numId w:val="0"/>
        </w:numPr>
        <w:rPr>
          <w:rFonts w:eastAsia="Calibri"/>
          <w:lang w:val="it-IT"/>
        </w:rPr>
      </w:pPr>
      <w:bookmarkStart w:id="2011" w:name="_Toc43975180"/>
      <w:bookmarkStart w:id="2012" w:name="_Toc44004771"/>
      <w:r w:rsidRPr="00D5203E">
        <w:rPr>
          <w:rFonts w:eastAsia="Calibri"/>
          <w:lang w:val="it-IT"/>
        </w:rPr>
        <w:t>2.</w:t>
      </w:r>
      <w:r>
        <w:rPr>
          <w:rFonts w:eastAsia="Calibri"/>
          <w:lang w:val="it-IT"/>
        </w:rPr>
        <w:t>6</w:t>
      </w:r>
      <w:r w:rsidRPr="00D5203E">
        <w:rPr>
          <w:rFonts w:eastAsia="Calibri"/>
          <w:lang w:val="it-IT"/>
        </w:rPr>
        <w:tab/>
      </w:r>
      <w:r w:rsidR="00D95239">
        <w:rPr>
          <w:rFonts w:eastAsia="Calibri"/>
          <w:caps w:val="0"/>
          <w:lang w:val="it-IT"/>
        </w:rPr>
        <w:t>FORMAZIONE DEL TAPPETO ERBOSO</w:t>
      </w:r>
      <w:bookmarkEnd w:id="2011"/>
      <w:bookmarkEnd w:id="2012"/>
      <w:r w:rsidR="00D95239">
        <w:rPr>
          <w:rFonts w:eastAsia="Calibri"/>
          <w:caps w:val="0"/>
          <w:lang w:val="it-IT"/>
        </w:rPr>
        <w:t xml:space="preserve">  </w:t>
      </w:r>
    </w:p>
    <w:p w14:paraId="722F8E98" w14:textId="77777777" w:rsidR="001D2630" w:rsidRPr="00D1749A" w:rsidRDefault="001D2630" w:rsidP="001D2630">
      <w:pPr>
        <w:spacing w:before="120" w:line="250" w:lineRule="exact"/>
        <w:ind w:right="-1"/>
        <w:jc w:val="both"/>
        <w:rPr>
          <w:rFonts w:ascii="Calibri" w:hAnsi="Calibri" w:cs="Calibri"/>
          <w:b/>
          <w:sz w:val="22"/>
          <w:szCs w:val="22"/>
        </w:rPr>
      </w:pPr>
      <w:r w:rsidRPr="00D1749A">
        <w:rPr>
          <w:rFonts w:ascii="Calibri" w:hAnsi="Calibri" w:cs="Calibri"/>
          <w:b/>
          <w:sz w:val="22"/>
          <w:szCs w:val="22"/>
        </w:rPr>
        <w:t>Periodo di esecuzione:</w:t>
      </w:r>
    </w:p>
    <w:p w14:paraId="257E4D2A" w14:textId="77777777" w:rsidR="001D2630" w:rsidRPr="00D1749A" w:rsidRDefault="001D2630" w:rsidP="001D2630">
      <w:pPr>
        <w:spacing w:line="300" w:lineRule="exact"/>
        <w:ind w:right="-1"/>
        <w:rPr>
          <w:rFonts w:ascii="Calibri" w:hAnsi="Calibri" w:cs="Calibri"/>
          <w:sz w:val="22"/>
          <w:szCs w:val="22"/>
        </w:rPr>
      </w:pPr>
      <w:r w:rsidRPr="00D1749A">
        <w:rPr>
          <w:rFonts w:ascii="Calibri" w:hAnsi="Calibri" w:cs="Calibri"/>
          <w:sz w:val="22"/>
          <w:szCs w:val="22"/>
        </w:rPr>
        <w:t xml:space="preserve">Secondo cronoprogramma </w:t>
      </w:r>
    </w:p>
    <w:p w14:paraId="7963061E" w14:textId="77777777" w:rsidR="001D2630" w:rsidRPr="00D1749A" w:rsidRDefault="001D2630" w:rsidP="001D2630">
      <w:pPr>
        <w:spacing w:before="120" w:line="250" w:lineRule="exact"/>
        <w:ind w:right="-1"/>
        <w:jc w:val="both"/>
        <w:rPr>
          <w:rFonts w:ascii="Calibri" w:hAnsi="Calibri" w:cs="Calibri"/>
          <w:b/>
          <w:sz w:val="22"/>
          <w:szCs w:val="22"/>
        </w:rPr>
      </w:pPr>
      <w:r w:rsidRPr="00D1749A">
        <w:rPr>
          <w:rFonts w:ascii="Calibri" w:hAnsi="Calibri" w:cs="Calibri"/>
          <w:b/>
          <w:sz w:val="22"/>
          <w:szCs w:val="22"/>
        </w:rPr>
        <w:t>Modalità operative:</w:t>
      </w:r>
    </w:p>
    <w:p w14:paraId="66EEA023" w14:textId="1672CC93" w:rsidR="001D2630" w:rsidRPr="00D1749A" w:rsidRDefault="001D2630" w:rsidP="001D2630">
      <w:pPr>
        <w:spacing w:line="300" w:lineRule="exact"/>
        <w:ind w:right="-1"/>
        <w:jc w:val="both"/>
        <w:rPr>
          <w:rFonts w:ascii="Calibri" w:hAnsi="Calibri" w:cs="Calibri"/>
          <w:sz w:val="22"/>
          <w:szCs w:val="22"/>
        </w:rPr>
      </w:pPr>
      <w:r w:rsidRPr="00D1749A">
        <w:rPr>
          <w:rFonts w:ascii="Calibri" w:hAnsi="Calibri" w:cs="Calibri"/>
          <w:sz w:val="22"/>
          <w:szCs w:val="22"/>
        </w:rPr>
        <w:t xml:space="preserve">La formazione del tappeto erboso su terreno agrario </w:t>
      </w:r>
      <w:r w:rsidR="00D95239" w:rsidRPr="00D1749A">
        <w:rPr>
          <w:rFonts w:ascii="Calibri" w:hAnsi="Calibri" w:cs="Calibri"/>
          <w:sz w:val="22"/>
          <w:szCs w:val="22"/>
        </w:rPr>
        <w:t>dovrà prevedere</w:t>
      </w:r>
      <w:r w:rsidRPr="00D1749A">
        <w:rPr>
          <w:rFonts w:ascii="Calibri" w:hAnsi="Calibri" w:cs="Calibri"/>
          <w:sz w:val="22"/>
          <w:szCs w:val="22"/>
        </w:rPr>
        <w:t xml:space="preserve"> la preparazione meccanica del terreno, utilizzando “fresa interrasassi” ed eseguendo le seguenti operazioni:</w:t>
      </w:r>
    </w:p>
    <w:p w14:paraId="6B8246A3" w14:textId="77777777" w:rsidR="001D2630" w:rsidRPr="00D1749A" w:rsidRDefault="001D2630" w:rsidP="00D32AD3">
      <w:pPr>
        <w:numPr>
          <w:ilvl w:val="0"/>
          <w:numId w:val="40"/>
        </w:numPr>
        <w:spacing w:line="300" w:lineRule="exact"/>
        <w:ind w:right="-1"/>
        <w:jc w:val="both"/>
        <w:rPr>
          <w:rFonts w:ascii="Calibri" w:hAnsi="Calibri" w:cs="Calibri"/>
          <w:sz w:val="22"/>
          <w:szCs w:val="22"/>
        </w:rPr>
      </w:pPr>
      <w:r w:rsidRPr="00D1749A">
        <w:rPr>
          <w:rFonts w:ascii="Calibri" w:hAnsi="Calibri" w:cs="Calibri"/>
          <w:sz w:val="22"/>
          <w:szCs w:val="22"/>
        </w:rPr>
        <w:t>pulizia dell’area</w:t>
      </w:r>
    </w:p>
    <w:p w14:paraId="7FDCD8F1" w14:textId="77777777" w:rsidR="001D2630" w:rsidRPr="00D1749A" w:rsidRDefault="001D2630" w:rsidP="00D32AD3">
      <w:pPr>
        <w:numPr>
          <w:ilvl w:val="0"/>
          <w:numId w:val="40"/>
        </w:numPr>
        <w:spacing w:line="300" w:lineRule="exact"/>
        <w:ind w:right="-1"/>
        <w:jc w:val="both"/>
        <w:rPr>
          <w:rFonts w:ascii="Calibri" w:hAnsi="Calibri" w:cs="Calibri"/>
          <w:sz w:val="22"/>
          <w:szCs w:val="22"/>
        </w:rPr>
      </w:pPr>
      <w:r w:rsidRPr="00D1749A">
        <w:rPr>
          <w:rFonts w:ascii="Calibri" w:hAnsi="Calibri" w:cs="Calibri"/>
          <w:sz w:val="22"/>
          <w:szCs w:val="22"/>
        </w:rPr>
        <w:t>aratura</w:t>
      </w:r>
    </w:p>
    <w:p w14:paraId="567B8DF6" w14:textId="77777777" w:rsidR="001D2630" w:rsidRPr="00D1749A" w:rsidRDefault="001D2630" w:rsidP="00D32AD3">
      <w:pPr>
        <w:numPr>
          <w:ilvl w:val="0"/>
          <w:numId w:val="40"/>
        </w:numPr>
        <w:spacing w:line="300" w:lineRule="exact"/>
        <w:ind w:right="-1"/>
        <w:jc w:val="both"/>
        <w:rPr>
          <w:rFonts w:ascii="Calibri" w:hAnsi="Calibri" w:cs="Calibri"/>
          <w:sz w:val="22"/>
          <w:szCs w:val="22"/>
        </w:rPr>
      </w:pPr>
      <w:r w:rsidRPr="00D1749A">
        <w:rPr>
          <w:rFonts w:ascii="Calibri" w:hAnsi="Calibri" w:cs="Calibri"/>
          <w:sz w:val="22"/>
          <w:szCs w:val="22"/>
        </w:rPr>
        <w:t>vangatura</w:t>
      </w:r>
    </w:p>
    <w:p w14:paraId="5D01EC4F" w14:textId="77777777" w:rsidR="001D2630" w:rsidRPr="00D1749A" w:rsidRDefault="001D2630" w:rsidP="00D32AD3">
      <w:pPr>
        <w:numPr>
          <w:ilvl w:val="0"/>
          <w:numId w:val="40"/>
        </w:numPr>
        <w:spacing w:line="300" w:lineRule="exact"/>
        <w:ind w:right="-1"/>
        <w:jc w:val="both"/>
        <w:rPr>
          <w:rFonts w:ascii="Calibri" w:hAnsi="Calibri" w:cs="Calibri"/>
          <w:sz w:val="22"/>
          <w:szCs w:val="22"/>
        </w:rPr>
      </w:pPr>
      <w:r w:rsidRPr="00D1749A">
        <w:rPr>
          <w:rFonts w:ascii="Calibri" w:hAnsi="Calibri" w:cs="Calibri"/>
          <w:sz w:val="22"/>
          <w:szCs w:val="22"/>
        </w:rPr>
        <w:t>erpicatura</w:t>
      </w:r>
    </w:p>
    <w:p w14:paraId="2DD379A7" w14:textId="77777777" w:rsidR="001D2630" w:rsidRPr="00D1749A" w:rsidRDefault="001D2630" w:rsidP="00D32AD3">
      <w:pPr>
        <w:numPr>
          <w:ilvl w:val="0"/>
          <w:numId w:val="40"/>
        </w:numPr>
        <w:spacing w:line="300" w:lineRule="exact"/>
        <w:ind w:right="-1"/>
        <w:jc w:val="both"/>
        <w:rPr>
          <w:rFonts w:ascii="Calibri" w:hAnsi="Calibri" w:cs="Calibri"/>
          <w:sz w:val="22"/>
          <w:szCs w:val="22"/>
        </w:rPr>
      </w:pPr>
      <w:r w:rsidRPr="00D1749A">
        <w:rPr>
          <w:rFonts w:ascii="Calibri" w:hAnsi="Calibri" w:cs="Calibri"/>
          <w:sz w:val="22"/>
          <w:szCs w:val="22"/>
        </w:rPr>
        <w:t>livellatura</w:t>
      </w:r>
    </w:p>
    <w:p w14:paraId="24EEC52D" w14:textId="77777777" w:rsidR="001D2630" w:rsidRPr="00D1749A" w:rsidRDefault="001D2630" w:rsidP="00D32AD3">
      <w:pPr>
        <w:numPr>
          <w:ilvl w:val="0"/>
          <w:numId w:val="40"/>
        </w:numPr>
        <w:spacing w:line="300" w:lineRule="exact"/>
        <w:ind w:right="-1"/>
        <w:jc w:val="both"/>
        <w:rPr>
          <w:rFonts w:ascii="Calibri" w:hAnsi="Calibri" w:cs="Calibri"/>
          <w:sz w:val="22"/>
          <w:szCs w:val="22"/>
        </w:rPr>
      </w:pPr>
      <w:r w:rsidRPr="00D1749A">
        <w:rPr>
          <w:rFonts w:ascii="Calibri" w:hAnsi="Calibri" w:cs="Calibri"/>
          <w:sz w:val="22"/>
          <w:szCs w:val="22"/>
        </w:rPr>
        <w:t>concimazione di fondo di 100gr./mq. con concime di composto ternario</w:t>
      </w:r>
    </w:p>
    <w:p w14:paraId="770F0A17" w14:textId="77777777" w:rsidR="001D2630" w:rsidRPr="00D1749A" w:rsidRDefault="001D2630" w:rsidP="00D32AD3">
      <w:pPr>
        <w:numPr>
          <w:ilvl w:val="0"/>
          <w:numId w:val="40"/>
        </w:numPr>
        <w:spacing w:line="300" w:lineRule="exact"/>
        <w:ind w:right="-1"/>
        <w:jc w:val="both"/>
        <w:rPr>
          <w:rFonts w:ascii="Calibri" w:hAnsi="Calibri" w:cs="Calibri"/>
          <w:sz w:val="22"/>
          <w:szCs w:val="22"/>
        </w:rPr>
      </w:pPr>
      <w:r w:rsidRPr="00D1749A">
        <w:rPr>
          <w:rFonts w:ascii="Calibri" w:hAnsi="Calibri" w:cs="Calibri"/>
          <w:sz w:val="22"/>
          <w:szCs w:val="22"/>
        </w:rPr>
        <w:t>semina manuale o meccanica con miscuglio di sementi certificate per la formazione di un tappeto erboso ornamentale rustico con specie persistente e di rapido sviluppo, adatto a diverse situazioni pedoclimatiche, per una quantità di 40 gr./mq.</w:t>
      </w:r>
    </w:p>
    <w:p w14:paraId="1702FDC8" w14:textId="676B629B" w:rsidR="001D2630" w:rsidRPr="00D1749A" w:rsidRDefault="00A634FA" w:rsidP="00D32AD3">
      <w:pPr>
        <w:numPr>
          <w:ilvl w:val="0"/>
          <w:numId w:val="40"/>
        </w:numPr>
        <w:spacing w:line="300" w:lineRule="exact"/>
        <w:ind w:right="-1"/>
        <w:jc w:val="both"/>
        <w:rPr>
          <w:rFonts w:ascii="Calibri" w:hAnsi="Calibri" w:cs="Calibri"/>
          <w:sz w:val="22"/>
          <w:szCs w:val="22"/>
        </w:rPr>
      </w:pPr>
      <w:r w:rsidRPr="00D1749A">
        <w:rPr>
          <w:rFonts w:ascii="Calibri" w:hAnsi="Calibri" w:cs="Calibri"/>
          <w:sz w:val="22"/>
          <w:szCs w:val="22"/>
        </w:rPr>
        <w:t>R</w:t>
      </w:r>
      <w:r w:rsidR="001D2630" w:rsidRPr="00D1749A">
        <w:rPr>
          <w:rFonts w:ascii="Calibri" w:hAnsi="Calibri" w:cs="Calibri"/>
          <w:sz w:val="22"/>
          <w:szCs w:val="22"/>
        </w:rPr>
        <w:t>ullatura</w:t>
      </w:r>
    </w:p>
    <w:p w14:paraId="1DB2C946" w14:textId="77777777" w:rsidR="00771465" w:rsidRDefault="00771465" w:rsidP="00771465">
      <w:pPr>
        <w:spacing w:line="300" w:lineRule="exact"/>
        <w:ind w:right="-1"/>
        <w:jc w:val="both"/>
        <w:rPr>
          <w:rFonts w:ascii="Calibri" w:hAnsi="Calibri" w:cs="Calibri"/>
          <w:szCs w:val="24"/>
        </w:rPr>
      </w:pPr>
    </w:p>
    <w:p w14:paraId="0FFCB214" w14:textId="351D50C7" w:rsidR="00A634FA" w:rsidRPr="00A634FA" w:rsidRDefault="00A634FA" w:rsidP="00A634FA">
      <w:pPr>
        <w:pStyle w:val="Titolo3"/>
        <w:numPr>
          <w:ilvl w:val="0"/>
          <w:numId w:val="0"/>
        </w:numPr>
        <w:rPr>
          <w:rFonts w:eastAsia="Calibri"/>
          <w:lang w:val="it-IT"/>
        </w:rPr>
      </w:pPr>
      <w:bookmarkStart w:id="2013" w:name="_Toc43975181"/>
      <w:bookmarkStart w:id="2014" w:name="_Toc44004772"/>
      <w:r w:rsidRPr="00D5203E">
        <w:rPr>
          <w:rFonts w:eastAsia="Calibri"/>
          <w:lang w:val="it-IT"/>
        </w:rPr>
        <w:t>2.</w:t>
      </w:r>
      <w:r w:rsidR="00B9714A">
        <w:rPr>
          <w:rFonts w:eastAsia="Calibri"/>
          <w:lang w:val="it-IT"/>
        </w:rPr>
        <w:t>7</w:t>
      </w:r>
      <w:r w:rsidRPr="00D5203E">
        <w:rPr>
          <w:rFonts w:eastAsia="Calibri"/>
          <w:lang w:val="it-IT"/>
        </w:rPr>
        <w:tab/>
      </w:r>
      <w:r w:rsidR="00D95239">
        <w:rPr>
          <w:rFonts w:eastAsia="Calibri"/>
          <w:caps w:val="0"/>
          <w:lang w:val="it-IT"/>
        </w:rPr>
        <w:t>VERIFICA E VALUTAZIONE DELLO STATO DI SALUTE DELLE PIANTE</w:t>
      </w:r>
      <w:bookmarkEnd w:id="2013"/>
      <w:bookmarkEnd w:id="2014"/>
      <w:r w:rsidR="00D95239">
        <w:rPr>
          <w:rFonts w:eastAsia="Calibri"/>
          <w:caps w:val="0"/>
          <w:lang w:val="it-IT"/>
        </w:rPr>
        <w:t xml:space="preserve"> </w:t>
      </w:r>
    </w:p>
    <w:p w14:paraId="22B5DB2A" w14:textId="77777777" w:rsidR="000438A6" w:rsidRPr="000438A6" w:rsidRDefault="000438A6" w:rsidP="000438A6">
      <w:pPr>
        <w:spacing w:before="120" w:line="250" w:lineRule="exact"/>
        <w:ind w:right="-1"/>
        <w:jc w:val="both"/>
        <w:rPr>
          <w:rFonts w:ascii="Calibri" w:hAnsi="Calibri" w:cs="Calibri"/>
          <w:b/>
          <w:sz w:val="22"/>
          <w:szCs w:val="22"/>
        </w:rPr>
      </w:pPr>
      <w:r w:rsidRPr="000438A6">
        <w:rPr>
          <w:rFonts w:ascii="Calibri" w:hAnsi="Calibri" w:cs="Calibri"/>
          <w:b/>
          <w:sz w:val="22"/>
          <w:szCs w:val="22"/>
        </w:rPr>
        <w:t>Periodo di esecuzione:</w:t>
      </w:r>
    </w:p>
    <w:p w14:paraId="35A5A8EF" w14:textId="77777777" w:rsidR="000438A6" w:rsidRPr="000438A6" w:rsidRDefault="000438A6" w:rsidP="000438A6">
      <w:pPr>
        <w:spacing w:line="300" w:lineRule="exact"/>
        <w:ind w:right="-1"/>
        <w:rPr>
          <w:rFonts w:ascii="Calibri" w:hAnsi="Calibri" w:cs="Calibri"/>
          <w:sz w:val="22"/>
          <w:szCs w:val="22"/>
        </w:rPr>
      </w:pPr>
      <w:r w:rsidRPr="000438A6">
        <w:rPr>
          <w:rFonts w:ascii="Calibri" w:hAnsi="Calibri" w:cs="Calibri"/>
          <w:sz w:val="22"/>
          <w:szCs w:val="22"/>
        </w:rPr>
        <w:t xml:space="preserve">Secondo cronoprogramma </w:t>
      </w:r>
    </w:p>
    <w:p w14:paraId="2F4EA806" w14:textId="77777777" w:rsidR="000438A6" w:rsidRPr="000438A6" w:rsidRDefault="000438A6" w:rsidP="000438A6">
      <w:pPr>
        <w:spacing w:before="120" w:line="250" w:lineRule="exact"/>
        <w:ind w:right="-1"/>
        <w:jc w:val="both"/>
        <w:rPr>
          <w:rFonts w:ascii="Calibri" w:hAnsi="Calibri" w:cs="Calibri"/>
          <w:b/>
          <w:sz w:val="22"/>
          <w:szCs w:val="22"/>
        </w:rPr>
      </w:pPr>
      <w:r w:rsidRPr="000438A6">
        <w:rPr>
          <w:rFonts w:ascii="Calibri" w:hAnsi="Calibri" w:cs="Calibri"/>
          <w:b/>
          <w:sz w:val="22"/>
          <w:szCs w:val="22"/>
        </w:rPr>
        <w:t>Modalità operative:</w:t>
      </w:r>
    </w:p>
    <w:p w14:paraId="7790C7CA" w14:textId="77777777" w:rsidR="000438A6" w:rsidRPr="000438A6" w:rsidRDefault="000438A6" w:rsidP="00D32AD3">
      <w:pPr>
        <w:pStyle w:val="Corpotesto"/>
        <w:numPr>
          <w:ilvl w:val="0"/>
          <w:numId w:val="41"/>
        </w:numPr>
        <w:spacing w:before="72"/>
        <w:ind w:right="-1"/>
        <w:rPr>
          <w:rFonts w:ascii="Calibri" w:hAnsi="Calibri"/>
          <w:sz w:val="22"/>
          <w:szCs w:val="18"/>
        </w:rPr>
      </w:pPr>
      <w:r w:rsidRPr="000438A6">
        <w:rPr>
          <w:rFonts w:ascii="Calibri" w:hAnsi="Calibri" w:cs="Calibri"/>
          <w:b/>
          <w:bCs/>
          <w:sz w:val="22"/>
          <w:szCs w:val="22"/>
        </w:rPr>
        <w:t>Verifica visiva dei sintomi e dei danni esterni</w:t>
      </w:r>
      <w:r w:rsidRPr="000438A6">
        <w:rPr>
          <w:rFonts w:ascii="Calibri" w:hAnsi="Calibri" w:cs="Calibri"/>
          <w:sz w:val="22"/>
          <w:szCs w:val="22"/>
        </w:rPr>
        <w:t xml:space="preserve"> delle piante arboree mediante l’applicazione del metodo VTA (Visual Tree Assessment) secondo il protocollo ISA </w:t>
      </w:r>
      <w:r w:rsidRPr="000438A6">
        <w:rPr>
          <w:rFonts w:ascii="Calibri" w:hAnsi="Calibri"/>
          <w:sz w:val="22"/>
          <w:szCs w:val="18"/>
        </w:rPr>
        <w:t xml:space="preserve">(International Society of Arboriculture) sia che si tratti di indagine ex-novo che di ricontrollo, comprensiva di documentazione fotografica e di relazione tecnica, a </w:t>
      </w:r>
      <w:r w:rsidRPr="000438A6">
        <w:rPr>
          <w:rFonts w:ascii="Calibri" w:hAnsi="Calibri"/>
          <w:b/>
          <w:sz w:val="22"/>
          <w:szCs w:val="18"/>
        </w:rPr>
        <w:t>firma di tecnico abilitato</w:t>
      </w:r>
      <w:r w:rsidRPr="000438A6">
        <w:rPr>
          <w:rFonts w:ascii="Calibri" w:hAnsi="Calibri"/>
          <w:sz w:val="22"/>
          <w:szCs w:val="18"/>
        </w:rPr>
        <w:t>, descrittiva dei danni e degli interventi manutentivi consigliati.</w:t>
      </w:r>
    </w:p>
    <w:p w14:paraId="084D99E1" w14:textId="73CD734C" w:rsidR="000438A6" w:rsidRPr="000438A6" w:rsidRDefault="000438A6" w:rsidP="00D32AD3">
      <w:pPr>
        <w:pStyle w:val="Corpotesto"/>
        <w:numPr>
          <w:ilvl w:val="0"/>
          <w:numId w:val="41"/>
        </w:numPr>
        <w:spacing w:before="72"/>
        <w:ind w:right="-1"/>
        <w:rPr>
          <w:rFonts w:ascii="Calibri" w:hAnsi="Calibri"/>
          <w:sz w:val="22"/>
          <w:szCs w:val="18"/>
        </w:rPr>
      </w:pPr>
      <w:r w:rsidRPr="000438A6">
        <w:rPr>
          <w:rFonts w:ascii="Calibri" w:hAnsi="Calibri"/>
          <w:b/>
          <w:sz w:val="22"/>
          <w:szCs w:val="18"/>
        </w:rPr>
        <w:t xml:space="preserve">Verifica statica visiva e strumentale </w:t>
      </w:r>
      <w:r w:rsidRPr="000438A6">
        <w:rPr>
          <w:rFonts w:ascii="Calibri" w:hAnsi="Calibri"/>
          <w:sz w:val="22"/>
          <w:szCs w:val="18"/>
        </w:rPr>
        <w:t>su piante arboree mediante l’applicazione del metodo VTA (Visual Tree Assessment) secondo il protocollo ISA (International Society of Arboriculture) sia che si tratti di indagine ex-novo che di ricontrollo</w:t>
      </w:r>
      <w:r w:rsidR="00F24131">
        <w:rPr>
          <w:rFonts w:ascii="Calibri" w:hAnsi="Calibri"/>
          <w:sz w:val="22"/>
          <w:szCs w:val="18"/>
          <w:lang w:val="it-IT"/>
        </w:rPr>
        <w:t>.</w:t>
      </w:r>
    </w:p>
    <w:p w14:paraId="24150C34" w14:textId="67836208" w:rsidR="000438A6" w:rsidRDefault="000438A6" w:rsidP="00D32AD3">
      <w:pPr>
        <w:pStyle w:val="Corpotesto"/>
        <w:numPr>
          <w:ilvl w:val="0"/>
          <w:numId w:val="41"/>
        </w:numPr>
        <w:spacing w:before="72"/>
        <w:ind w:right="-1"/>
        <w:rPr>
          <w:rFonts w:ascii="Calibri" w:hAnsi="Calibri"/>
          <w:sz w:val="22"/>
          <w:szCs w:val="18"/>
        </w:rPr>
      </w:pPr>
      <w:r w:rsidRPr="000438A6">
        <w:rPr>
          <w:rFonts w:ascii="Calibri" w:hAnsi="Calibri"/>
          <w:b/>
          <w:bCs/>
          <w:sz w:val="22"/>
          <w:szCs w:val="18"/>
        </w:rPr>
        <w:t>la valutazione tecnica dei sintomi e dei danni</w:t>
      </w:r>
      <w:r w:rsidRPr="000438A6">
        <w:rPr>
          <w:rFonts w:ascii="Calibri" w:hAnsi="Calibri"/>
          <w:sz w:val="22"/>
          <w:szCs w:val="18"/>
        </w:rPr>
        <w:t xml:space="preserve"> in rapporto alla stabilità dell’albero; tutte le misurazioni strumentali necessarie e sufficienti per verificare la stabilità dell’albero in modo preciso ed esauriente (gli strumenti comunemente impiegati sono: il martello ad impulso elettronico, il dendrodensimetro, il frattometro). La scelta di quali e quanti strumenti utilizzare ed il numero di prove e delle posizioni ove effettuare indagini strumentali è a discrezione del tecnico valutatore. Comprensivo di documentazione fotografica e di perizia tecnica, </w:t>
      </w:r>
      <w:r w:rsidRPr="000438A6">
        <w:rPr>
          <w:rFonts w:ascii="Calibri" w:hAnsi="Calibri"/>
          <w:b/>
          <w:sz w:val="22"/>
          <w:szCs w:val="18"/>
        </w:rPr>
        <w:t xml:space="preserve">a firma di tecnico abilitato </w:t>
      </w:r>
      <w:r w:rsidRPr="000438A6">
        <w:rPr>
          <w:rFonts w:ascii="Calibri" w:hAnsi="Calibri"/>
          <w:sz w:val="22"/>
          <w:szCs w:val="18"/>
        </w:rPr>
        <w:t>descrittiva dei risultai della verifica e degli interventi manutentivi</w:t>
      </w:r>
      <w:r w:rsidRPr="000438A6">
        <w:rPr>
          <w:rFonts w:ascii="Calibri" w:hAnsi="Calibri"/>
          <w:spacing w:val="-21"/>
          <w:sz w:val="22"/>
          <w:szCs w:val="18"/>
        </w:rPr>
        <w:t xml:space="preserve"> </w:t>
      </w:r>
      <w:r w:rsidRPr="000438A6">
        <w:rPr>
          <w:rFonts w:ascii="Calibri" w:hAnsi="Calibri"/>
          <w:sz w:val="22"/>
          <w:szCs w:val="18"/>
        </w:rPr>
        <w:t>consigliati.</w:t>
      </w:r>
    </w:p>
    <w:p w14:paraId="0A79312C" w14:textId="77777777" w:rsidR="00771465" w:rsidRPr="000438A6" w:rsidRDefault="00771465" w:rsidP="00771465">
      <w:pPr>
        <w:pStyle w:val="Corpotesto"/>
        <w:spacing w:before="72"/>
        <w:ind w:right="-1"/>
        <w:rPr>
          <w:rFonts w:ascii="Calibri" w:hAnsi="Calibri"/>
          <w:sz w:val="22"/>
          <w:szCs w:val="18"/>
        </w:rPr>
      </w:pPr>
    </w:p>
    <w:p w14:paraId="1194BB31" w14:textId="5845097A" w:rsidR="00B9714A" w:rsidRPr="00A634FA" w:rsidRDefault="00B9714A" w:rsidP="00B9714A">
      <w:pPr>
        <w:pStyle w:val="Titolo3"/>
        <w:numPr>
          <w:ilvl w:val="0"/>
          <w:numId w:val="0"/>
        </w:numPr>
        <w:rPr>
          <w:rFonts w:eastAsia="Calibri"/>
          <w:lang w:val="it-IT"/>
        </w:rPr>
      </w:pPr>
      <w:bookmarkStart w:id="2015" w:name="_Toc43975182"/>
      <w:bookmarkStart w:id="2016" w:name="_Toc44004773"/>
      <w:r w:rsidRPr="00D5203E">
        <w:rPr>
          <w:rFonts w:eastAsia="Calibri"/>
          <w:lang w:val="it-IT"/>
        </w:rPr>
        <w:t>2.</w:t>
      </w:r>
      <w:r>
        <w:rPr>
          <w:rFonts w:eastAsia="Calibri"/>
          <w:lang w:val="it-IT"/>
        </w:rPr>
        <w:t>8</w:t>
      </w:r>
      <w:r w:rsidRPr="00D5203E">
        <w:rPr>
          <w:rFonts w:eastAsia="Calibri"/>
          <w:lang w:val="it-IT"/>
        </w:rPr>
        <w:tab/>
      </w:r>
      <w:r w:rsidR="00D95239">
        <w:rPr>
          <w:rFonts w:eastAsia="Calibri"/>
          <w:caps w:val="0"/>
          <w:lang w:val="it-IT"/>
        </w:rPr>
        <w:t>MANUTENZIONE AIUOLE</w:t>
      </w:r>
      <w:bookmarkEnd w:id="2015"/>
      <w:bookmarkEnd w:id="2016"/>
      <w:r w:rsidR="00D95239">
        <w:rPr>
          <w:rFonts w:eastAsia="Calibri"/>
          <w:caps w:val="0"/>
          <w:lang w:val="it-IT"/>
        </w:rPr>
        <w:t xml:space="preserve">  </w:t>
      </w:r>
    </w:p>
    <w:p w14:paraId="0CEE5779" w14:textId="77777777" w:rsidR="00E97540" w:rsidRPr="00E97540" w:rsidRDefault="00E97540" w:rsidP="00E97540">
      <w:pPr>
        <w:spacing w:before="120" w:line="250" w:lineRule="exact"/>
        <w:ind w:right="-1"/>
        <w:jc w:val="both"/>
        <w:rPr>
          <w:rFonts w:ascii="Calibri" w:hAnsi="Calibri" w:cs="Calibri"/>
          <w:b/>
          <w:sz w:val="22"/>
          <w:szCs w:val="22"/>
        </w:rPr>
      </w:pPr>
      <w:r w:rsidRPr="00E97540">
        <w:rPr>
          <w:rFonts w:ascii="Calibri" w:hAnsi="Calibri" w:cs="Calibri"/>
          <w:b/>
          <w:sz w:val="22"/>
          <w:szCs w:val="22"/>
        </w:rPr>
        <w:t>Periodo di esecuzione:</w:t>
      </w:r>
    </w:p>
    <w:p w14:paraId="2E9E8125" w14:textId="77777777" w:rsidR="00E97540" w:rsidRPr="00E97540" w:rsidRDefault="00E97540" w:rsidP="00E97540">
      <w:pPr>
        <w:spacing w:line="300" w:lineRule="exact"/>
        <w:ind w:right="-1"/>
        <w:rPr>
          <w:rFonts w:ascii="Calibri" w:hAnsi="Calibri" w:cs="Calibri"/>
          <w:sz w:val="22"/>
          <w:szCs w:val="22"/>
        </w:rPr>
      </w:pPr>
      <w:r w:rsidRPr="00E97540">
        <w:rPr>
          <w:rFonts w:ascii="Calibri" w:hAnsi="Calibri" w:cs="Calibri"/>
          <w:sz w:val="22"/>
          <w:szCs w:val="22"/>
        </w:rPr>
        <w:t xml:space="preserve">Secondo cronoprogramma </w:t>
      </w:r>
    </w:p>
    <w:p w14:paraId="11CD2729" w14:textId="77777777" w:rsidR="00E97540" w:rsidRPr="00E97540" w:rsidRDefault="00E97540" w:rsidP="00E97540">
      <w:pPr>
        <w:spacing w:before="120" w:line="250" w:lineRule="exact"/>
        <w:ind w:right="-1"/>
        <w:jc w:val="both"/>
        <w:rPr>
          <w:rFonts w:ascii="Calibri" w:hAnsi="Calibri" w:cs="Calibri"/>
          <w:b/>
          <w:sz w:val="22"/>
          <w:szCs w:val="22"/>
        </w:rPr>
      </w:pPr>
      <w:r w:rsidRPr="00E97540">
        <w:rPr>
          <w:rFonts w:ascii="Calibri" w:hAnsi="Calibri" w:cs="Calibri"/>
          <w:b/>
          <w:sz w:val="22"/>
          <w:szCs w:val="22"/>
        </w:rPr>
        <w:t>Modalità operative:</w:t>
      </w:r>
    </w:p>
    <w:p w14:paraId="066404A6" w14:textId="77777777" w:rsidR="00E97540" w:rsidRPr="00E97540" w:rsidRDefault="00E97540" w:rsidP="00E97540">
      <w:pPr>
        <w:ind w:right="-1"/>
        <w:rPr>
          <w:rFonts w:ascii="Calibri" w:hAnsi="Calibri"/>
          <w:sz w:val="22"/>
          <w:szCs w:val="22"/>
        </w:rPr>
      </w:pPr>
      <w:r w:rsidRPr="00E97540">
        <w:rPr>
          <w:rFonts w:ascii="Calibri" w:hAnsi="Calibri"/>
          <w:sz w:val="22"/>
          <w:szCs w:val="22"/>
        </w:rPr>
        <w:t>L’intervento comporta una serie di lavorazioni, di seguito elencate, da eseguire secondo necessità al fine di mantenere le aiuole nelle migliori condizioni, correttamente potate, libere da infestanti e rifiuti.</w:t>
      </w:r>
    </w:p>
    <w:p w14:paraId="461302FC" w14:textId="77777777" w:rsidR="00E97540" w:rsidRPr="00E97540" w:rsidRDefault="00E97540" w:rsidP="00D32AD3">
      <w:pPr>
        <w:pStyle w:val="Paragrafoelenco"/>
        <w:widowControl w:val="0"/>
        <w:numPr>
          <w:ilvl w:val="0"/>
          <w:numId w:val="42"/>
        </w:numPr>
        <w:autoSpaceDE w:val="0"/>
        <w:autoSpaceDN w:val="0"/>
        <w:spacing w:line="240" w:lineRule="auto"/>
        <w:ind w:right="-1"/>
        <w:rPr>
          <w:rFonts w:ascii="Calibri" w:hAnsi="Calibri"/>
          <w:sz w:val="22"/>
          <w:u w:val="single"/>
        </w:rPr>
      </w:pPr>
      <w:r w:rsidRPr="00E97540">
        <w:rPr>
          <w:rFonts w:ascii="Calibri" w:hAnsi="Calibri"/>
          <w:sz w:val="22"/>
          <w:u w:val="single"/>
        </w:rPr>
        <w:t>Pulizia:</w:t>
      </w:r>
    </w:p>
    <w:p w14:paraId="62665D9A" w14:textId="77777777" w:rsidR="00E97540" w:rsidRPr="00E97540" w:rsidRDefault="00E97540" w:rsidP="00E97540">
      <w:pPr>
        <w:ind w:left="720" w:right="-1"/>
        <w:jc w:val="both"/>
        <w:rPr>
          <w:rFonts w:ascii="Calibri" w:hAnsi="Calibri"/>
          <w:sz w:val="22"/>
          <w:szCs w:val="22"/>
        </w:rPr>
      </w:pPr>
      <w:r w:rsidRPr="00E97540">
        <w:rPr>
          <w:rFonts w:ascii="Calibri" w:hAnsi="Calibri"/>
          <w:sz w:val="22"/>
          <w:szCs w:val="22"/>
        </w:rPr>
        <w:t>Consiste nella raccolta e smaltimento di rifiuti di qualsiasi natura abbandonati alla base o al loro interno. In presenza di pacciamatura di scorza di pino le operazioni di pulizia dovranno garantire la conservazione del materiale pacciamante per uno spessore minimo di 5 cm e la sua eventuale integrazione.</w:t>
      </w:r>
    </w:p>
    <w:p w14:paraId="0C21D7E8" w14:textId="77777777" w:rsidR="00E97540" w:rsidRPr="00E97540" w:rsidRDefault="00E97540" w:rsidP="00D32AD3">
      <w:pPr>
        <w:pStyle w:val="Paragrafoelenco"/>
        <w:widowControl w:val="0"/>
        <w:numPr>
          <w:ilvl w:val="0"/>
          <w:numId w:val="42"/>
        </w:numPr>
        <w:autoSpaceDE w:val="0"/>
        <w:autoSpaceDN w:val="0"/>
        <w:spacing w:line="240" w:lineRule="auto"/>
        <w:ind w:right="-1"/>
        <w:rPr>
          <w:rFonts w:ascii="Calibri" w:hAnsi="Calibri"/>
          <w:sz w:val="22"/>
        </w:rPr>
      </w:pPr>
      <w:r w:rsidRPr="00E97540">
        <w:rPr>
          <w:rFonts w:ascii="Calibri" w:hAnsi="Calibri"/>
          <w:sz w:val="22"/>
          <w:u w:val="single"/>
        </w:rPr>
        <w:t>Scerbatura</w:t>
      </w:r>
      <w:r w:rsidRPr="00E97540">
        <w:rPr>
          <w:rFonts w:ascii="Calibri" w:hAnsi="Calibri"/>
          <w:sz w:val="22"/>
        </w:rPr>
        <w:t>:</w:t>
      </w:r>
    </w:p>
    <w:p w14:paraId="09649588" w14:textId="77777777" w:rsidR="00E97540" w:rsidRPr="00E97540" w:rsidRDefault="00E97540" w:rsidP="00E97540">
      <w:pPr>
        <w:ind w:left="720" w:right="-1"/>
        <w:jc w:val="both"/>
        <w:rPr>
          <w:rFonts w:ascii="Calibri" w:hAnsi="Calibri"/>
          <w:sz w:val="22"/>
          <w:szCs w:val="22"/>
        </w:rPr>
      </w:pPr>
      <w:r w:rsidRPr="00E97540">
        <w:rPr>
          <w:rFonts w:ascii="Calibri" w:hAnsi="Calibri"/>
          <w:sz w:val="22"/>
          <w:szCs w:val="22"/>
        </w:rPr>
        <w:t>Si intende l’insieme di operazioni manuali, eventualmente agevolata da attrezzi o macchine, finalizzate ad estirpare le malerbe da situazioni coltivate in cui tali malerbe non sono tollerabili. Le malerbe dovranno essere estirpate, asportando anche le radici. Durante le operazioni di estirpazione dovranno evitarsi danni alle piante coltivate, così come dovranno essere evitati inutili calpestamenti. Il taglio basso dell’infestante non è considerato scerbatura. L’operazione si considera eseguita quando sono state estirpate tutte le infestati presenti.</w:t>
      </w:r>
    </w:p>
    <w:p w14:paraId="72C9495C" w14:textId="77777777" w:rsidR="00E97540" w:rsidRPr="00E97540" w:rsidRDefault="00E97540" w:rsidP="00E97540">
      <w:pPr>
        <w:ind w:left="720" w:right="-1"/>
        <w:jc w:val="both"/>
        <w:rPr>
          <w:rFonts w:ascii="Calibri" w:hAnsi="Calibri"/>
          <w:sz w:val="22"/>
          <w:szCs w:val="22"/>
        </w:rPr>
      </w:pPr>
      <w:r w:rsidRPr="00E97540">
        <w:rPr>
          <w:rFonts w:ascii="Calibri" w:hAnsi="Calibri"/>
          <w:sz w:val="22"/>
          <w:szCs w:val="22"/>
        </w:rPr>
        <w:t xml:space="preserve">La frequenza degli interventi, rimane nelle facoltà decisionali dell’Appaltatore: le aree, dovranno risultare prive di malerbe. </w:t>
      </w:r>
    </w:p>
    <w:p w14:paraId="2F104F26" w14:textId="77777777" w:rsidR="00E97540" w:rsidRPr="00E97540" w:rsidRDefault="00E97540" w:rsidP="00E97540">
      <w:pPr>
        <w:ind w:left="720" w:right="-1"/>
        <w:jc w:val="both"/>
        <w:rPr>
          <w:rFonts w:ascii="Calibri" w:hAnsi="Calibri"/>
          <w:sz w:val="22"/>
          <w:szCs w:val="22"/>
        </w:rPr>
      </w:pPr>
      <w:r w:rsidRPr="00E97540">
        <w:rPr>
          <w:rFonts w:ascii="Calibri" w:hAnsi="Calibri"/>
          <w:sz w:val="22"/>
          <w:szCs w:val="22"/>
        </w:rPr>
        <w:t>Sono inclusi:</w:t>
      </w:r>
    </w:p>
    <w:p w14:paraId="1FB9410B" w14:textId="77777777" w:rsidR="00E97540" w:rsidRPr="00E97540" w:rsidRDefault="00E97540" w:rsidP="00D32AD3">
      <w:pPr>
        <w:numPr>
          <w:ilvl w:val="0"/>
          <w:numId w:val="43"/>
        </w:numPr>
        <w:ind w:left="1276" w:right="-1" w:hanging="284"/>
        <w:jc w:val="both"/>
        <w:rPr>
          <w:rFonts w:ascii="Calibri" w:hAnsi="Calibri"/>
          <w:sz w:val="22"/>
          <w:szCs w:val="22"/>
        </w:rPr>
      </w:pPr>
      <w:r w:rsidRPr="00E97540">
        <w:rPr>
          <w:rFonts w:ascii="Calibri" w:hAnsi="Calibri"/>
          <w:sz w:val="22"/>
          <w:szCs w:val="22"/>
        </w:rPr>
        <w:t>la raccolta e lo smaltimento delle</w:t>
      </w:r>
      <w:r w:rsidRPr="00E97540">
        <w:rPr>
          <w:rFonts w:ascii="Calibri" w:hAnsi="Calibri"/>
          <w:spacing w:val="-5"/>
          <w:sz w:val="22"/>
          <w:szCs w:val="22"/>
        </w:rPr>
        <w:t xml:space="preserve"> </w:t>
      </w:r>
      <w:r w:rsidRPr="00E97540">
        <w:rPr>
          <w:rFonts w:ascii="Calibri" w:hAnsi="Calibri"/>
          <w:sz w:val="22"/>
          <w:szCs w:val="22"/>
        </w:rPr>
        <w:t>risulte;</w:t>
      </w:r>
    </w:p>
    <w:p w14:paraId="21010D7A" w14:textId="77777777" w:rsidR="00E97540" w:rsidRPr="00E97540" w:rsidRDefault="00E97540" w:rsidP="00D32AD3">
      <w:pPr>
        <w:numPr>
          <w:ilvl w:val="0"/>
          <w:numId w:val="43"/>
        </w:numPr>
        <w:ind w:left="1276" w:right="-1" w:hanging="284"/>
        <w:jc w:val="both"/>
        <w:rPr>
          <w:rFonts w:ascii="Calibri" w:hAnsi="Calibri"/>
          <w:sz w:val="22"/>
          <w:szCs w:val="22"/>
        </w:rPr>
      </w:pPr>
      <w:r w:rsidRPr="00E97540">
        <w:rPr>
          <w:rFonts w:ascii="Calibri" w:hAnsi="Calibri"/>
          <w:sz w:val="22"/>
          <w:szCs w:val="22"/>
        </w:rPr>
        <w:t>i mezzi (macchine, attrezzi, tecnologie) necessari per lo svolgimento del lavoro, compresi carburanti, lubrificanti, accessori e quant’altro necessario per il perfetto funzionamento del mezzo in sicurezza;</w:t>
      </w:r>
    </w:p>
    <w:p w14:paraId="406EC9ED" w14:textId="4EA2D0D6" w:rsidR="00E97540" w:rsidRPr="00E97540" w:rsidRDefault="00E97540" w:rsidP="00D32AD3">
      <w:pPr>
        <w:numPr>
          <w:ilvl w:val="0"/>
          <w:numId w:val="43"/>
        </w:numPr>
        <w:ind w:left="1276" w:right="-1" w:hanging="284"/>
        <w:jc w:val="both"/>
        <w:rPr>
          <w:rFonts w:ascii="Calibri" w:hAnsi="Calibri"/>
          <w:sz w:val="22"/>
          <w:szCs w:val="22"/>
        </w:rPr>
      </w:pPr>
      <w:r w:rsidRPr="00E97540">
        <w:rPr>
          <w:rFonts w:ascii="Calibri" w:hAnsi="Calibri"/>
          <w:sz w:val="22"/>
          <w:szCs w:val="22"/>
        </w:rPr>
        <w:t xml:space="preserve">il trasporto e la movimentazione dei mezzi e delle squadre (mezzo, fornitura, servizio, personale, </w:t>
      </w:r>
      <w:r w:rsidR="00CE426C" w:rsidRPr="00E97540">
        <w:rPr>
          <w:rFonts w:ascii="Calibri" w:hAnsi="Calibri"/>
          <w:sz w:val="22"/>
          <w:szCs w:val="22"/>
        </w:rPr>
        <w:t>ecc.</w:t>
      </w:r>
      <w:r w:rsidRPr="00E97540">
        <w:rPr>
          <w:rFonts w:ascii="Calibri" w:hAnsi="Calibri"/>
          <w:sz w:val="22"/>
          <w:szCs w:val="22"/>
        </w:rPr>
        <w:t xml:space="preserve"> franco cantiere-ambito);</w:t>
      </w:r>
    </w:p>
    <w:p w14:paraId="7545634F" w14:textId="77777777" w:rsidR="00E97540" w:rsidRPr="00E97540" w:rsidRDefault="00E97540" w:rsidP="00D32AD3">
      <w:pPr>
        <w:numPr>
          <w:ilvl w:val="0"/>
          <w:numId w:val="43"/>
        </w:numPr>
        <w:ind w:left="1276" w:right="-1" w:hanging="284"/>
        <w:jc w:val="both"/>
        <w:rPr>
          <w:rFonts w:ascii="Calibri" w:hAnsi="Calibri"/>
          <w:sz w:val="22"/>
          <w:szCs w:val="22"/>
        </w:rPr>
      </w:pPr>
      <w:r w:rsidRPr="00E97540">
        <w:rPr>
          <w:rFonts w:ascii="Calibri" w:hAnsi="Calibri"/>
          <w:sz w:val="22"/>
          <w:szCs w:val="22"/>
        </w:rPr>
        <w:t>il personale direttivo, amministrativo ed operativo necessario per l’esecuzione dell’intervento a perfetta regola d’arte e in sicurezza;</w:t>
      </w:r>
    </w:p>
    <w:p w14:paraId="01FFC238" w14:textId="77777777" w:rsidR="00E97540" w:rsidRPr="00E97540" w:rsidRDefault="00E97540" w:rsidP="00D32AD3">
      <w:pPr>
        <w:numPr>
          <w:ilvl w:val="0"/>
          <w:numId w:val="43"/>
        </w:numPr>
        <w:ind w:left="1276" w:right="-1" w:hanging="284"/>
        <w:jc w:val="both"/>
        <w:rPr>
          <w:rFonts w:ascii="Calibri" w:hAnsi="Calibri"/>
          <w:sz w:val="22"/>
          <w:szCs w:val="22"/>
        </w:rPr>
      </w:pPr>
      <w:r w:rsidRPr="00E97540">
        <w:rPr>
          <w:rFonts w:ascii="Calibri" w:hAnsi="Calibri"/>
          <w:sz w:val="22"/>
          <w:szCs w:val="22"/>
        </w:rPr>
        <w:t>tutte le rifiniture necessarie;</w:t>
      </w:r>
    </w:p>
    <w:p w14:paraId="4BCA7CD7" w14:textId="77777777" w:rsidR="00E97540" w:rsidRPr="00E97540" w:rsidRDefault="00E97540" w:rsidP="00D32AD3">
      <w:pPr>
        <w:numPr>
          <w:ilvl w:val="0"/>
          <w:numId w:val="43"/>
        </w:numPr>
        <w:ind w:left="1276" w:right="-1" w:hanging="284"/>
        <w:jc w:val="both"/>
        <w:rPr>
          <w:rFonts w:ascii="Calibri" w:hAnsi="Calibri"/>
          <w:sz w:val="22"/>
          <w:szCs w:val="22"/>
        </w:rPr>
      </w:pPr>
      <w:r w:rsidRPr="00E97540">
        <w:rPr>
          <w:rFonts w:ascii="Calibri" w:hAnsi="Calibri"/>
          <w:sz w:val="22"/>
          <w:szCs w:val="22"/>
        </w:rPr>
        <w:t>la preventiva o contemporanea raccolta delle eventuali immondizie presenti e lo smaltimento delle stesse;</w:t>
      </w:r>
    </w:p>
    <w:p w14:paraId="32241B2D" w14:textId="77777777" w:rsidR="00E97540" w:rsidRPr="00E97540" w:rsidRDefault="00E97540" w:rsidP="00D32AD3">
      <w:pPr>
        <w:numPr>
          <w:ilvl w:val="0"/>
          <w:numId w:val="43"/>
        </w:numPr>
        <w:ind w:left="1276" w:right="-1" w:hanging="284"/>
        <w:jc w:val="both"/>
        <w:rPr>
          <w:rFonts w:ascii="Calibri" w:hAnsi="Calibri"/>
          <w:sz w:val="22"/>
          <w:szCs w:val="22"/>
        </w:rPr>
      </w:pPr>
      <w:r w:rsidRPr="00E97540">
        <w:rPr>
          <w:rFonts w:ascii="Calibri" w:hAnsi="Calibri"/>
          <w:sz w:val="22"/>
          <w:szCs w:val="22"/>
        </w:rPr>
        <w:t>la lavorazione di estirpo dell’erba infestante secondo le modalità le tempistiche definite dal presente disciplinare;</w:t>
      </w:r>
    </w:p>
    <w:p w14:paraId="45EC3073" w14:textId="3654C278" w:rsidR="00771465" w:rsidRDefault="00E97540" w:rsidP="00D32AD3">
      <w:pPr>
        <w:numPr>
          <w:ilvl w:val="0"/>
          <w:numId w:val="43"/>
        </w:numPr>
        <w:ind w:left="1276" w:right="-1" w:hanging="284"/>
        <w:jc w:val="both"/>
        <w:rPr>
          <w:rFonts w:ascii="Calibri" w:hAnsi="Calibri"/>
          <w:sz w:val="22"/>
          <w:szCs w:val="22"/>
        </w:rPr>
      </w:pPr>
      <w:r w:rsidRPr="00E97540">
        <w:rPr>
          <w:rFonts w:ascii="Calibri" w:hAnsi="Calibri"/>
          <w:sz w:val="22"/>
          <w:szCs w:val="22"/>
        </w:rPr>
        <w:t>tutte le operazioni di contorno necessarie per l’esecuzione del lavoro in perfetta regola d’arte e in sicurezza.</w:t>
      </w:r>
    </w:p>
    <w:p w14:paraId="031EE43A" w14:textId="7211202F" w:rsidR="00E97540" w:rsidRPr="00E97540" w:rsidRDefault="00E97540" w:rsidP="00D32AD3">
      <w:pPr>
        <w:numPr>
          <w:ilvl w:val="0"/>
          <w:numId w:val="42"/>
        </w:numPr>
        <w:ind w:right="-1"/>
        <w:jc w:val="both"/>
        <w:rPr>
          <w:rFonts w:ascii="Calibri" w:hAnsi="Calibri"/>
          <w:sz w:val="22"/>
          <w:szCs w:val="22"/>
        </w:rPr>
      </w:pPr>
      <w:r w:rsidRPr="00E97540">
        <w:rPr>
          <w:rFonts w:ascii="Calibri" w:hAnsi="Calibri"/>
          <w:sz w:val="22"/>
          <w:szCs w:val="22"/>
          <w:u w:val="single"/>
        </w:rPr>
        <w:t>Rimozione delle specie tappezzanti e arbustive non più vegete o</w:t>
      </w:r>
      <w:r w:rsidRPr="00E97540">
        <w:rPr>
          <w:rFonts w:ascii="Calibri" w:hAnsi="Calibri"/>
          <w:spacing w:val="-12"/>
          <w:sz w:val="22"/>
          <w:szCs w:val="22"/>
          <w:u w:val="single"/>
        </w:rPr>
        <w:t xml:space="preserve"> </w:t>
      </w:r>
      <w:r w:rsidRPr="00E97540">
        <w:rPr>
          <w:rFonts w:ascii="Calibri" w:hAnsi="Calibri"/>
          <w:sz w:val="22"/>
          <w:szCs w:val="22"/>
          <w:u w:val="single"/>
        </w:rPr>
        <w:t>degradate</w:t>
      </w:r>
      <w:r w:rsidR="00771465">
        <w:rPr>
          <w:rFonts w:ascii="Calibri" w:hAnsi="Calibri"/>
          <w:sz w:val="22"/>
          <w:szCs w:val="22"/>
        </w:rPr>
        <w:t>:</w:t>
      </w:r>
    </w:p>
    <w:p w14:paraId="53264642" w14:textId="3E617009" w:rsidR="00E97540" w:rsidRPr="00E97540" w:rsidRDefault="00E97540" w:rsidP="00E97540">
      <w:pPr>
        <w:ind w:left="720" w:right="-1"/>
        <w:jc w:val="both"/>
        <w:rPr>
          <w:rFonts w:ascii="Calibri" w:hAnsi="Calibri"/>
          <w:sz w:val="22"/>
          <w:szCs w:val="22"/>
        </w:rPr>
      </w:pPr>
      <w:r w:rsidRPr="00E97540">
        <w:rPr>
          <w:rFonts w:ascii="Calibri" w:hAnsi="Calibri"/>
          <w:sz w:val="22"/>
          <w:szCs w:val="22"/>
        </w:rPr>
        <w:t>La rimozione di eventuali piante va segnalata al Direttore Esecutivo in modo da organizzarne la sostituzione</w:t>
      </w:r>
      <w:r w:rsidR="00D33D58">
        <w:rPr>
          <w:rFonts w:ascii="Calibri" w:hAnsi="Calibri"/>
          <w:sz w:val="22"/>
          <w:szCs w:val="22"/>
        </w:rPr>
        <w:t>.</w:t>
      </w:r>
    </w:p>
    <w:p w14:paraId="7E622CDD" w14:textId="77777777" w:rsidR="00E97540" w:rsidRPr="00E97540" w:rsidRDefault="00E97540" w:rsidP="00D32AD3">
      <w:pPr>
        <w:numPr>
          <w:ilvl w:val="0"/>
          <w:numId w:val="42"/>
        </w:numPr>
        <w:ind w:right="-1"/>
        <w:jc w:val="both"/>
        <w:rPr>
          <w:rFonts w:ascii="Calibri" w:hAnsi="Calibri"/>
          <w:sz w:val="22"/>
          <w:szCs w:val="22"/>
        </w:rPr>
      </w:pPr>
      <w:r w:rsidRPr="00E97540">
        <w:rPr>
          <w:rFonts w:ascii="Calibri" w:hAnsi="Calibri"/>
          <w:sz w:val="22"/>
          <w:szCs w:val="22"/>
          <w:u w:val="single"/>
        </w:rPr>
        <w:t>Opere colturali complementari</w:t>
      </w:r>
      <w:r w:rsidRPr="00E97540">
        <w:rPr>
          <w:rFonts w:ascii="Calibri" w:hAnsi="Calibri"/>
          <w:sz w:val="22"/>
          <w:szCs w:val="22"/>
        </w:rPr>
        <w:t>: quali il diserbo localizzato, le concimazioni delle specie ornamentali presenti all’interno dell’aiuola e l’integrazione della</w:t>
      </w:r>
      <w:r w:rsidRPr="00E97540">
        <w:rPr>
          <w:rFonts w:ascii="Calibri" w:hAnsi="Calibri"/>
          <w:spacing w:val="-10"/>
          <w:sz w:val="22"/>
          <w:szCs w:val="22"/>
        </w:rPr>
        <w:t xml:space="preserve"> </w:t>
      </w:r>
      <w:r w:rsidRPr="00E97540">
        <w:rPr>
          <w:rFonts w:ascii="Calibri" w:hAnsi="Calibri"/>
          <w:sz w:val="22"/>
          <w:szCs w:val="22"/>
        </w:rPr>
        <w:t>pacciamatura.</w:t>
      </w:r>
    </w:p>
    <w:p w14:paraId="176017CB" w14:textId="77777777" w:rsidR="00E97540" w:rsidRPr="00E97540" w:rsidRDefault="00E97540" w:rsidP="00D32AD3">
      <w:pPr>
        <w:numPr>
          <w:ilvl w:val="0"/>
          <w:numId w:val="42"/>
        </w:numPr>
        <w:ind w:right="-1"/>
        <w:jc w:val="both"/>
        <w:rPr>
          <w:rFonts w:ascii="Calibri" w:hAnsi="Calibri"/>
          <w:sz w:val="22"/>
          <w:szCs w:val="22"/>
        </w:rPr>
      </w:pPr>
      <w:r w:rsidRPr="00E97540">
        <w:rPr>
          <w:rFonts w:ascii="Calibri" w:hAnsi="Calibri"/>
          <w:sz w:val="22"/>
          <w:szCs w:val="22"/>
          <w:u w:val="single"/>
        </w:rPr>
        <w:t>Potatura</w:t>
      </w:r>
      <w:r w:rsidRPr="00E97540">
        <w:rPr>
          <w:rFonts w:ascii="Calibri" w:hAnsi="Calibri"/>
          <w:sz w:val="22"/>
          <w:szCs w:val="22"/>
        </w:rPr>
        <w:t xml:space="preserve"> delle specie arbustive, erbacee perenni e delle rose</w:t>
      </w:r>
      <w:r w:rsidRPr="00E97540">
        <w:rPr>
          <w:rFonts w:ascii="Calibri" w:hAnsi="Calibri"/>
          <w:spacing w:val="-7"/>
          <w:sz w:val="22"/>
          <w:szCs w:val="22"/>
        </w:rPr>
        <w:t xml:space="preserve"> </w:t>
      </w:r>
      <w:r w:rsidRPr="00E97540">
        <w:rPr>
          <w:rFonts w:ascii="Calibri" w:hAnsi="Calibri"/>
          <w:sz w:val="22"/>
          <w:szCs w:val="22"/>
        </w:rPr>
        <w:t>arbustive.</w:t>
      </w:r>
    </w:p>
    <w:p w14:paraId="5C7D83D0" w14:textId="7DAF2493" w:rsidR="00E97540" w:rsidRPr="00E97540" w:rsidRDefault="00E97540" w:rsidP="00E97540">
      <w:pPr>
        <w:spacing w:line="226" w:lineRule="exact"/>
        <w:ind w:left="720" w:right="-1"/>
        <w:jc w:val="both"/>
        <w:rPr>
          <w:rFonts w:ascii="Calibri" w:hAnsi="Calibri"/>
          <w:sz w:val="22"/>
          <w:szCs w:val="22"/>
        </w:rPr>
      </w:pPr>
      <w:r w:rsidRPr="00E97540">
        <w:rPr>
          <w:rFonts w:ascii="Calibri" w:hAnsi="Calibri"/>
          <w:sz w:val="22"/>
          <w:szCs w:val="22"/>
        </w:rPr>
        <w:t>Nella potatura, indipendentemente dall</w:t>
      </w:r>
      <w:r w:rsidR="00771465">
        <w:rPr>
          <w:rFonts w:ascii="Calibri" w:hAnsi="Calibri"/>
          <w:sz w:val="22"/>
          <w:szCs w:val="22"/>
        </w:rPr>
        <w:t>a</w:t>
      </w:r>
      <w:r w:rsidRPr="00E97540">
        <w:rPr>
          <w:rFonts w:ascii="Calibri" w:hAnsi="Calibri"/>
          <w:sz w:val="22"/>
          <w:szCs w:val="22"/>
        </w:rPr>
        <w:t xml:space="preserve"> tipologia di area o di soggetto da potare sono inclusi:</w:t>
      </w:r>
    </w:p>
    <w:p w14:paraId="56369DD3" w14:textId="77777777" w:rsidR="00E97540" w:rsidRPr="00E97540" w:rsidRDefault="00E97540" w:rsidP="00D32AD3">
      <w:pPr>
        <w:numPr>
          <w:ilvl w:val="0"/>
          <w:numId w:val="44"/>
        </w:numPr>
        <w:ind w:left="1276" w:right="-1"/>
        <w:jc w:val="both"/>
        <w:rPr>
          <w:rFonts w:ascii="Calibri" w:hAnsi="Calibri"/>
          <w:sz w:val="22"/>
          <w:szCs w:val="22"/>
        </w:rPr>
      </w:pPr>
      <w:r w:rsidRPr="00E97540">
        <w:rPr>
          <w:rFonts w:ascii="Calibri" w:hAnsi="Calibri"/>
          <w:sz w:val="22"/>
          <w:szCs w:val="22"/>
        </w:rPr>
        <w:t>i mezzi (macchine, attrezzi, tecnologie) necessari per lo svolgimento del lavoro, compresi carburanti, lubrificanti, accessori e quant’altro necessario per il perfetto funzionamento del mezzo in sicurezza;</w:t>
      </w:r>
    </w:p>
    <w:p w14:paraId="08518AA3" w14:textId="7214870E" w:rsidR="00E97540" w:rsidRPr="00E97540" w:rsidRDefault="00E97540" w:rsidP="00D32AD3">
      <w:pPr>
        <w:numPr>
          <w:ilvl w:val="0"/>
          <w:numId w:val="44"/>
        </w:numPr>
        <w:ind w:left="1276" w:right="-1"/>
        <w:jc w:val="both"/>
        <w:rPr>
          <w:rFonts w:ascii="Calibri" w:hAnsi="Calibri"/>
          <w:sz w:val="22"/>
          <w:szCs w:val="22"/>
        </w:rPr>
      </w:pPr>
      <w:r w:rsidRPr="00E97540">
        <w:rPr>
          <w:rFonts w:ascii="Calibri" w:hAnsi="Calibri"/>
          <w:sz w:val="22"/>
          <w:szCs w:val="22"/>
        </w:rPr>
        <w:t xml:space="preserve">il trasporto e la movimentazione dei mezzi e delle squadre (mezzo, fornitura, servizio, personale, </w:t>
      </w:r>
      <w:r w:rsidR="00CE426C" w:rsidRPr="00E97540">
        <w:rPr>
          <w:rFonts w:ascii="Calibri" w:hAnsi="Calibri"/>
          <w:sz w:val="22"/>
          <w:szCs w:val="22"/>
        </w:rPr>
        <w:t>ecc.</w:t>
      </w:r>
      <w:r w:rsidRPr="00E97540">
        <w:rPr>
          <w:rFonts w:ascii="Calibri" w:hAnsi="Calibri"/>
          <w:sz w:val="22"/>
          <w:szCs w:val="22"/>
        </w:rPr>
        <w:t xml:space="preserve"> franco cantiere-ambito);</w:t>
      </w:r>
    </w:p>
    <w:p w14:paraId="3B4040AB" w14:textId="77777777" w:rsidR="00E97540" w:rsidRPr="00E97540" w:rsidRDefault="00E97540" w:rsidP="00D32AD3">
      <w:pPr>
        <w:numPr>
          <w:ilvl w:val="0"/>
          <w:numId w:val="44"/>
        </w:numPr>
        <w:ind w:left="1276" w:right="-1"/>
        <w:jc w:val="both"/>
        <w:rPr>
          <w:rFonts w:ascii="Calibri" w:hAnsi="Calibri"/>
          <w:sz w:val="22"/>
          <w:szCs w:val="22"/>
        </w:rPr>
      </w:pPr>
      <w:r w:rsidRPr="00E97540">
        <w:rPr>
          <w:rFonts w:ascii="Calibri" w:hAnsi="Calibri"/>
          <w:sz w:val="22"/>
          <w:szCs w:val="22"/>
        </w:rPr>
        <w:t>il personale direttivo, amministrativo ed operativo necessario per l’esecuzione dell’intervento a perfetta regola d’arte e in sicurezza;</w:t>
      </w:r>
    </w:p>
    <w:p w14:paraId="2AFDB577" w14:textId="77777777" w:rsidR="00E97540" w:rsidRPr="00E97540" w:rsidRDefault="00E97540" w:rsidP="00D32AD3">
      <w:pPr>
        <w:numPr>
          <w:ilvl w:val="0"/>
          <w:numId w:val="44"/>
        </w:numPr>
        <w:ind w:left="1276" w:right="-1"/>
        <w:jc w:val="both"/>
        <w:rPr>
          <w:rFonts w:ascii="Calibri" w:hAnsi="Calibri"/>
          <w:sz w:val="22"/>
          <w:szCs w:val="22"/>
        </w:rPr>
      </w:pPr>
      <w:r w:rsidRPr="00E97540">
        <w:rPr>
          <w:rFonts w:ascii="Calibri" w:hAnsi="Calibri"/>
          <w:sz w:val="22"/>
          <w:szCs w:val="22"/>
        </w:rPr>
        <w:t>tutte le rifiniture necessarie;</w:t>
      </w:r>
    </w:p>
    <w:p w14:paraId="62276BCC" w14:textId="77777777" w:rsidR="00E97540" w:rsidRPr="00E97540" w:rsidRDefault="00E97540" w:rsidP="00D32AD3">
      <w:pPr>
        <w:numPr>
          <w:ilvl w:val="0"/>
          <w:numId w:val="44"/>
        </w:numPr>
        <w:ind w:left="1276" w:right="-1"/>
        <w:jc w:val="both"/>
        <w:rPr>
          <w:rFonts w:ascii="Calibri" w:hAnsi="Calibri"/>
          <w:sz w:val="22"/>
          <w:szCs w:val="22"/>
        </w:rPr>
      </w:pPr>
      <w:r w:rsidRPr="00E97540">
        <w:rPr>
          <w:rFonts w:ascii="Calibri" w:hAnsi="Calibri"/>
          <w:sz w:val="22"/>
          <w:szCs w:val="22"/>
        </w:rPr>
        <w:t>la preventiva o contemporanea raccolta delle eventuali immondizie presenti e lo smaltimento delle stesse;</w:t>
      </w:r>
    </w:p>
    <w:p w14:paraId="1D5F5B96" w14:textId="77777777" w:rsidR="00E97540" w:rsidRPr="00E97540" w:rsidRDefault="00E97540" w:rsidP="00D32AD3">
      <w:pPr>
        <w:numPr>
          <w:ilvl w:val="0"/>
          <w:numId w:val="44"/>
        </w:numPr>
        <w:ind w:left="1276" w:right="-1"/>
        <w:jc w:val="both"/>
        <w:rPr>
          <w:rFonts w:ascii="Calibri" w:hAnsi="Calibri"/>
          <w:sz w:val="22"/>
          <w:szCs w:val="22"/>
        </w:rPr>
      </w:pPr>
      <w:r w:rsidRPr="00E97540">
        <w:rPr>
          <w:rFonts w:ascii="Calibri" w:hAnsi="Calibri"/>
          <w:sz w:val="22"/>
          <w:szCs w:val="22"/>
        </w:rPr>
        <w:t>la lavorazione di potatura degli individui (rimozione rami secchi, contenimento, sagomatura, ecc.) secondo le modalità le tempistiche definite nei paragrafi successivi;</w:t>
      </w:r>
    </w:p>
    <w:p w14:paraId="6E49413D" w14:textId="77777777" w:rsidR="00E97540" w:rsidRPr="00E97540" w:rsidRDefault="00E97540" w:rsidP="00D32AD3">
      <w:pPr>
        <w:numPr>
          <w:ilvl w:val="0"/>
          <w:numId w:val="44"/>
        </w:numPr>
        <w:ind w:left="1276" w:right="-1"/>
        <w:jc w:val="both"/>
        <w:rPr>
          <w:rFonts w:ascii="Calibri" w:hAnsi="Calibri"/>
          <w:sz w:val="22"/>
          <w:szCs w:val="22"/>
        </w:rPr>
      </w:pPr>
      <w:r w:rsidRPr="00E97540">
        <w:rPr>
          <w:rFonts w:ascii="Calibri" w:hAnsi="Calibri"/>
          <w:sz w:val="22"/>
          <w:szCs w:val="22"/>
        </w:rPr>
        <w:t>tutte le operazioni di contorno necessarie per l’esecuzione del lavoro in perfetta regola d’arte e in sicurezza;</w:t>
      </w:r>
    </w:p>
    <w:p w14:paraId="0B58A066" w14:textId="3B5F72DA" w:rsidR="00E97540" w:rsidRDefault="00E97540" w:rsidP="00D32AD3">
      <w:pPr>
        <w:numPr>
          <w:ilvl w:val="0"/>
          <w:numId w:val="44"/>
        </w:numPr>
        <w:ind w:left="1276" w:right="-1"/>
        <w:jc w:val="both"/>
        <w:rPr>
          <w:rFonts w:ascii="Calibri" w:hAnsi="Calibri"/>
          <w:sz w:val="22"/>
          <w:szCs w:val="22"/>
        </w:rPr>
      </w:pPr>
      <w:r w:rsidRPr="00E97540">
        <w:rPr>
          <w:rFonts w:ascii="Calibri" w:hAnsi="Calibri"/>
          <w:sz w:val="22"/>
          <w:szCs w:val="22"/>
        </w:rPr>
        <w:t>la raccolta e lo smaltimento delle risulte nel rispetto della legge e nei tempi e modalità previste</w:t>
      </w:r>
      <w:r w:rsidR="00771465">
        <w:rPr>
          <w:rFonts w:ascii="Calibri" w:hAnsi="Calibri"/>
          <w:sz w:val="22"/>
          <w:szCs w:val="22"/>
        </w:rPr>
        <w:t>.</w:t>
      </w:r>
    </w:p>
    <w:p w14:paraId="57C5ECA3" w14:textId="77777777" w:rsidR="00771465" w:rsidRPr="00E97540" w:rsidRDefault="00771465" w:rsidP="00771465">
      <w:pPr>
        <w:ind w:right="-1"/>
        <w:jc w:val="both"/>
        <w:rPr>
          <w:rFonts w:ascii="Calibri" w:hAnsi="Calibri"/>
          <w:sz w:val="22"/>
          <w:szCs w:val="22"/>
        </w:rPr>
      </w:pPr>
    </w:p>
    <w:p w14:paraId="41FF35A1" w14:textId="148BDBEF" w:rsidR="00467338" w:rsidRPr="00A634FA" w:rsidRDefault="00467338" w:rsidP="00467338">
      <w:pPr>
        <w:pStyle w:val="Titolo3"/>
        <w:numPr>
          <w:ilvl w:val="0"/>
          <w:numId w:val="0"/>
        </w:numPr>
        <w:rPr>
          <w:rFonts w:eastAsia="Calibri"/>
          <w:lang w:val="it-IT"/>
        </w:rPr>
      </w:pPr>
      <w:bookmarkStart w:id="2017" w:name="_Toc43975183"/>
      <w:bookmarkStart w:id="2018" w:name="_Toc44004774"/>
      <w:r w:rsidRPr="00D5203E">
        <w:rPr>
          <w:rFonts w:eastAsia="Calibri"/>
          <w:lang w:val="it-IT"/>
        </w:rPr>
        <w:t>2.</w:t>
      </w:r>
      <w:r>
        <w:rPr>
          <w:rFonts w:eastAsia="Calibri"/>
          <w:lang w:val="it-IT"/>
        </w:rPr>
        <w:t>9</w:t>
      </w:r>
      <w:r w:rsidRPr="00D5203E">
        <w:rPr>
          <w:rFonts w:eastAsia="Calibri"/>
          <w:lang w:val="it-IT"/>
        </w:rPr>
        <w:tab/>
      </w:r>
      <w:r w:rsidR="00D95239">
        <w:rPr>
          <w:rFonts w:eastAsia="Calibri"/>
          <w:caps w:val="0"/>
          <w:lang w:val="it-IT"/>
        </w:rPr>
        <w:t>POTATURA SIEPI</w:t>
      </w:r>
      <w:bookmarkEnd w:id="2017"/>
      <w:bookmarkEnd w:id="2018"/>
    </w:p>
    <w:p w14:paraId="00436C71" w14:textId="77777777" w:rsidR="00467338" w:rsidRPr="00467338" w:rsidRDefault="00467338" w:rsidP="00467338">
      <w:pPr>
        <w:spacing w:before="120" w:line="250" w:lineRule="exact"/>
        <w:ind w:right="-1"/>
        <w:jc w:val="both"/>
        <w:rPr>
          <w:rFonts w:ascii="Calibri" w:hAnsi="Calibri" w:cs="Calibri"/>
          <w:b/>
          <w:sz w:val="22"/>
          <w:szCs w:val="22"/>
        </w:rPr>
      </w:pPr>
      <w:r w:rsidRPr="00467338">
        <w:rPr>
          <w:rFonts w:ascii="Calibri" w:hAnsi="Calibri" w:cs="Calibri"/>
          <w:b/>
          <w:sz w:val="22"/>
          <w:szCs w:val="22"/>
        </w:rPr>
        <w:t>Periodo di esecuzione:</w:t>
      </w:r>
    </w:p>
    <w:p w14:paraId="35A3CB45" w14:textId="77777777" w:rsidR="00467338" w:rsidRPr="00467338" w:rsidRDefault="00467338" w:rsidP="00467338">
      <w:pPr>
        <w:spacing w:line="300" w:lineRule="exact"/>
        <w:ind w:right="-1"/>
        <w:rPr>
          <w:rFonts w:ascii="Calibri" w:hAnsi="Calibri" w:cs="Calibri"/>
          <w:sz w:val="22"/>
          <w:szCs w:val="22"/>
        </w:rPr>
      </w:pPr>
      <w:r w:rsidRPr="00467338">
        <w:rPr>
          <w:rFonts w:ascii="Calibri" w:hAnsi="Calibri" w:cs="Calibri"/>
          <w:sz w:val="22"/>
          <w:szCs w:val="22"/>
        </w:rPr>
        <w:t xml:space="preserve">Secondo cronoprogramma </w:t>
      </w:r>
    </w:p>
    <w:p w14:paraId="67B9F3F3" w14:textId="77777777" w:rsidR="00467338" w:rsidRPr="00467338" w:rsidRDefault="00467338" w:rsidP="00467338">
      <w:pPr>
        <w:spacing w:before="120" w:line="250" w:lineRule="exact"/>
        <w:ind w:right="-1"/>
        <w:jc w:val="both"/>
        <w:rPr>
          <w:rFonts w:ascii="Calibri" w:hAnsi="Calibri" w:cs="Calibri"/>
          <w:b/>
          <w:sz w:val="22"/>
          <w:szCs w:val="22"/>
        </w:rPr>
      </w:pPr>
      <w:r w:rsidRPr="00467338">
        <w:rPr>
          <w:rFonts w:ascii="Calibri" w:hAnsi="Calibri" w:cs="Calibri"/>
          <w:b/>
          <w:sz w:val="22"/>
          <w:szCs w:val="22"/>
        </w:rPr>
        <w:t>Modalità operative:</w:t>
      </w:r>
    </w:p>
    <w:p w14:paraId="63D0B05B" w14:textId="77777777" w:rsidR="00467338" w:rsidRPr="00467338" w:rsidRDefault="00467338" w:rsidP="00467338">
      <w:pPr>
        <w:spacing w:line="300" w:lineRule="exact"/>
        <w:ind w:right="-1"/>
        <w:jc w:val="both"/>
        <w:rPr>
          <w:rFonts w:ascii="Calibri" w:hAnsi="Calibri" w:cs="Calibri"/>
          <w:sz w:val="22"/>
          <w:szCs w:val="22"/>
        </w:rPr>
      </w:pPr>
      <w:r w:rsidRPr="00467338">
        <w:rPr>
          <w:rFonts w:ascii="Calibri" w:hAnsi="Calibri" w:cs="Calibri"/>
          <w:sz w:val="22"/>
          <w:szCs w:val="22"/>
        </w:rPr>
        <w:t>Le operazioni di potatura e manutenzione delle siepi devono essere eseguite sempre nel rispetto dei seguenti parametri qualitativi:</w:t>
      </w:r>
    </w:p>
    <w:p w14:paraId="580A6F4B" w14:textId="77777777" w:rsidR="00467338" w:rsidRPr="00467338" w:rsidRDefault="00467338" w:rsidP="00D32AD3">
      <w:pPr>
        <w:numPr>
          <w:ilvl w:val="0"/>
          <w:numId w:val="45"/>
        </w:numPr>
        <w:spacing w:line="300" w:lineRule="exact"/>
        <w:ind w:right="-1"/>
        <w:jc w:val="both"/>
        <w:rPr>
          <w:rFonts w:ascii="Calibri" w:hAnsi="Calibri" w:cs="Calibri"/>
          <w:sz w:val="22"/>
          <w:szCs w:val="22"/>
        </w:rPr>
      </w:pPr>
      <w:r w:rsidRPr="00467338">
        <w:rPr>
          <w:rFonts w:ascii="Calibri" w:hAnsi="Calibri" w:cs="Calibri"/>
          <w:sz w:val="22"/>
          <w:szCs w:val="22"/>
        </w:rPr>
        <w:t>rispetto delle epoche d’intervento;</w:t>
      </w:r>
    </w:p>
    <w:p w14:paraId="235C8117" w14:textId="77777777" w:rsidR="00467338" w:rsidRPr="00467338" w:rsidRDefault="00467338" w:rsidP="00D32AD3">
      <w:pPr>
        <w:numPr>
          <w:ilvl w:val="0"/>
          <w:numId w:val="45"/>
        </w:numPr>
        <w:spacing w:line="300" w:lineRule="exact"/>
        <w:ind w:right="-1"/>
        <w:jc w:val="both"/>
        <w:rPr>
          <w:rFonts w:ascii="Calibri" w:hAnsi="Calibri" w:cs="Calibri"/>
          <w:sz w:val="22"/>
          <w:szCs w:val="22"/>
        </w:rPr>
      </w:pPr>
      <w:r w:rsidRPr="00467338">
        <w:rPr>
          <w:rFonts w:ascii="Calibri" w:hAnsi="Calibri" w:cs="Calibri"/>
          <w:sz w:val="22"/>
          <w:szCs w:val="22"/>
        </w:rPr>
        <w:t>regolarità di forma e dimensioni: superfici regolari e rettilinee, assenza di sbavature e sbalzi, misure costanti in larghezza e altezza, mantenimento delle dimensioni di sviluppo definitivo;</w:t>
      </w:r>
    </w:p>
    <w:p w14:paraId="2ED117F6" w14:textId="77777777" w:rsidR="00467338" w:rsidRPr="00467338" w:rsidRDefault="00467338" w:rsidP="00D32AD3">
      <w:pPr>
        <w:numPr>
          <w:ilvl w:val="0"/>
          <w:numId w:val="45"/>
        </w:numPr>
        <w:spacing w:line="300" w:lineRule="exact"/>
        <w:ind w:right="-1"/>
        <w:jc w:val="both"/>
        <w:rPr>
          <w:rFonts w:ascii="Calibri" w:hAnsi="Calibri" w:cs="Calibri"/>
          <w:sz w:val="22"/>
          <w:szCs w:val="22"/>
        </w:rPr>
      </w:pPr>
      <w:r w:rsidRPr="00467338">
        <w:rPr>
          <w:rFonts w:ascii="Calibri" w:hAnsi="Calibri" w:cs="Calibri"/>
          <w:sz w:val="22"/>
          <w:szCs w:val="22"/>
        </w:rPr>
        <w:t>assenza di parti morte e/o degradate;</w:t>
      </w:r>
    </w:p>
    <w:p w14:paraId="26911295" w14:textId="77777777" w:rsidR="00467338" w:rsidRPr="00467338" w:rsidRDefault="00467338" w:rsidP="00D32AD3">
      <w:pPr>
        <w:numPr>
          <w:ilvl w:val="0"/>
          <w:numId w:val="45"/>
        </w:numPr>
        <w:spacing w:line="300" w:lineRule="exact"/>
        <w:ind w:right="-1"/>
        <w:jc w:val="both"/>
        <w:rPr>
          <w:rFonts w:ascii="Calibri" w:hAnsi="Calibri" w:cs="Calibri"/>
          <w:sz w:val="22"/>
          <w:szCs w:val="22"/>
        </w:rPr>
      </w:pPr>
      <w:r w:rsidRPr="00467338">
        <w:rPr>
          <w:rFonts w:ascii="Calibri" w:hAnsi="Calibri" w:cs="Calibri"/>
          <w:sz w:val="22"/>
          <w:szCs w:val="22"/>
        </w:rPr>
        <w:t>assenza di infestanti all’interno delle siepi;</w:t>
      </w:r>
    </w:p>
    <w:p w14:paraId="2682AC48" w14:textId="77777777" w:rsidR="00467338" w:rsidRPr="00467338" w:rsidRDefault="00467338" w:rsidP="00D32AD3">
      <w:pPr>
        <w:numPr>
          <w:ilvl w:val="0"/>
          <w:numId w:val="45"/>
        </w:numPr>
        <w:spacing w:line="300" w:lineRule="exact"/>
        <w:ind w:right="-1"/>
        <w:jc w:val="both"/>
        <w:rPr>
          <w:rFonts w:ascii="Calibri" w:hAnsi="Calibri" w:cs="Calibri"/>
          <w:sz w:val="22"/>
          <w:szCs w:val="22"/>
        </w:rPr>
      </w:pPr>
      <w:r w:rsidRPr="00467338">
        <w:rPr>
          <w:rFonts w:ascii="Calibri" w:hAnsi="Calibri" w:cs="Calibri"/>
          <w:sz w:val="22"/>
          <w:szCs w:val="22"/>
        </w:rPr>
        <w:t>assenza di rifiuti alla base e all’interno delle siepi.</w:t>
      </w:r>
    </w:p>
    <w:p w14:paraId="7E180AF0" w14:textId="77777777" w:rsidR="00467338" w:rsidRPr="00467338" w:rsidRDefault="00467338" w:rsidP="00467338">
      <w:pPr>
        <w:spacing w:line="300" w:lineRule="exact"/>
        <w:ind w:right="-1"/>
        <w:jc w:val="both"/>
        <w:rPr>
          <w:rFonts w:ascii="Calibri" w:hAnsi="Calibri" w:cs="Calibri"/>
          <w:sz w:val="22"/>
          <w:szCs w:val="22"/>
        </w:rPr>
      </w:pPr>
    </w:p>
    <w:p w14:paraId="7B688FA5" w14:textId="77777777" w:rsidR="00467338" w:rsidRPr="00467338" w:rsidRDefault="00467338" w:rsidP="00467338">
      <w:pPr>
        <w:spacing w:line="300" w:lineRule="exact"/>
        <w:ind w:right="-1"/>
        <w:jc w:val="both"/>
        <w:rPr>
          <w:rFonts w:ascii="Calibri" w:hAnsi="Calibri" w:cs="Calibri"/>
          <w:sz w:val="22"/>
          <w:szCs w:val="22"/>
        </w:rPr>
      </w:pPr>
      <w:r w:rsidRPr="00467338">
        <w:rPr>
          <w:rFonts w:ascii="Calibri" w:hAnsi="Calibri" w:cs="Calibri"/>
          <w:sz w:val="22"/>
          <w:szCs w:val="22"/>
        </w:rPr>
        <w:t>L’intervento, pur effettuato mantenendo forma propria alla siepe dovrà tendere a far assumere a questa sezione trapezoidale (la sommità della siepe corrisponde alla base minore del trapezio a lati maggiori saranno inclinati di almeno 10/15 gradi).</w:t>
      </w:r>
    </w:p>
    <w:p w14:paraId="755BB3E2" w14:textId="77777777" w:rsidR="00467338" w:rsidRPr="00467338" w:rsidRDefault="00467338" w:rsidP="00467338">
      <w:pPr>
        <w:spacing w:line="300" w:lineRule="exact"/>
        <w:ind w:right="-1"/>
        <w:jc w:val="both"/>
        <w:rPr>
          <w:rFonts w:ascii="Calibri" w:hAnsi="Calibri" w:cs="Calibri"/>
          <w:sz w:val="22"/>
          <w:szCs w:val="22"/>
        </w:rPr>
      </w:pPr>
      <w:r w:rsidRPr="00467338">
        <w:rPr>
          <w:rFonts w:ascii="Calibri" w:hAnsi="Calibri" w:cs="Calibri"/>
          <w:sz w:val="22"/>
          <w:szCs w:val="22"/>
        </w:rPr>
        <w:t>Ciò favorisce l’omogenea illuminazione di tutte le porzioni vegetali della siepe al fine di garantire lo sviluppo omogeneo e coprente della vegetazione.</w:t>
      </w:r>
    </w:p>
    <w:p w14:paraId="5A10EA8C" w14:textId="77777777" w:rsidR="00467338" w:rsidRPr="00467338" w:rsidRDefault="00467338" w:rsidP="00467338">
      <w:pPr>
        <w:spacing w:line="300" w:lineRule="exact"/>
        <w:ind w:right="-1"/>
        <w:jc w:val="both"/>
        <w:rPr>
          <w:rFonts w:ascii="Calibri" w:hAnsi="Calibri" w:cs="Calibri"/>
          <w:sz w:val="22"/>
          <w:szCs w:val="22"/>
        </w:rPr>
      </w:pPr>
      <w:r w:rsidRPr="00467338">
        <w:rPr>
          <w:rFonts w:ascii="Calibri" w:hAnsi="Calibri" w:cs="Calibri"/>
          <w:sz w:val="22"/>
          <w:szCs w:val="22"/>
        </w:rPr>
        <w:t>Il taglio va effettuato in modo tale che al termine delle operazioni le siepi già adulte, abbiano assunto nuovamente forma e volume originario, mentre per quelle in fase di accrescimento si abbia un incremento sufficiente a raggiungere la forma voluta, ed il massimo vigore, nel più breve tempo possibile.</w:t>
      </w:r>
    </w:p>
    <w:p w14:paraId="5602EA07" w14:textId="77777777" w:rsidR="00467338" w:rsidRPr="00467338" w:rsidRDefault="00467338" w:rsidP="00467338">
      <w:pPr>
        <w:spacing w:line="300" w:lineRule="exact"/>
        <w:ind w:right="-1"/>
        <w:jc w:val="both"/>
        <w:rPr>
          <w:rFonts w:ascii="Calibri" w:hAnsi="Calibri" w:cs="Calibri"/>
          <w:sz w:val="22"/>
          <w:szCs w:val="22"/>
        </w:rPr>
      </w:pPr>
      <w:r w:rsidRPr="00467338">
        <w:rPr>
          <w:rFonts w:ascii="Calibri" w:hAnsi="Calibri" w:cs="Calibri"/>
          <w:sz w:val="22"/>
          <w:szCs w:val="22"/>
        </w:rPr>
        <w:t>Può peraltro sussistere la necessità, di provvedere al rinnovo di siepi annose, degradate, defogliate, non mantenute e comunque da ridurre eccezionalmente, per necessità tecniche od estetiche (viabilità, visibilità, apertura di “scorci prospettici”, sicurezza) praticando tagli anche su vegetazioni di più anni (“tagli sul vecchio”), in modo tale comunque da consentire una efficace ripresa vegetativa.</w:t>
      </w:r>
    </w:p>
    <w:p w14:paraId="48D90155" w14:textId="77777777" w:rsidR="00467338" w:rsidRPr="00467338" w:rsidRDefault="00467338" w:rsidP="00467338">
      <w:pPr>
        <w:spacing w:line="300" w:lineRule="exact"/>
        <w:ind w:right="-1"/>
        <w:jc w:val="both"/>
        <w:rPr>
          <w:rFonts w:ascii="Calibri" w:hAnsi="Calibri" w:cs="Calibri"/>
          <w:sz w:val="22"/>
          <w:szCs w:val="22"/>
        </w:rPr>
      </w:pPr>
      <w:r w:rsidRPr="00467338">
        <w:rPr>
          <w:rFonts w:ascii="Calibri" w:hAnsi="Calibri" w:cs="Calibri"/>
          <w:sz w:val="22"/>
          <w:szCs w:val="22"/>
        </w:rPr>
        <w:t>La Società potrà, a sua cura e spese, usare i mezzi che riterrà opportuno (forbici, forbicioni, tosasiepi, ecc.) purché ciò permetta una regolare e perfetta esecuzione delle lavorazioni provocando il minimo necessario di lesioni e ferite alle piante. Ciò significa che per specie ad ampio lembo fogliare (es. Prunus Laurus cerasus), l’uso di tosasiepi a pettine non è ammesso per i danni che esso provoca ai lembi fogliari. È assolutamente vietato l’impiego di macchine idrauliche con battitori dentati, martelletti ruotanti e similari onde evitare gravi danni alle piantagioni, sfilacciamento di tessuti, scosciatura di rami, lesioni alla corteccia ed eventuali gravi lacerazioni alle parti colpite.</w:t>
      </w:r>
    </w:p>
    <w:p w14:paraId="096E349B" w14:textId="3A1CC59C" w:rsidR="002C49F0" w:rsidRDefault="002C49F0" w:rsidP="00D95239"/>
    <w:p w14:paraId="4E4D0BA6" w14:textId="36962E28" w:rsidR="004B7E1E" w:rsidRPr="00395F9F" w:rsidRDefault="001D1F1E" w:rsidP="00143442">
      <w:pPr>
        <w:pStyle w:val="Titolo2"/>
        <w:numPr>
          <w:ilvl w:val="0"/>
          <w:numId w:val="0"/>
        </w:numPr>
        <w:spacing w:before="48"/>
      </w:pPr>
      <w:bookmarkStart w:id="2019" w:name="_Toc43975184"/>
      <w:bookmarkStart w:id="2020" w:name="_Toc44004775"/>
      <w:r w:rsidRPr="00073317">
        <w:t xml:space="preserve">ART. 3 </w:t>
      </w:r>
      <w:r w:rsidR="00395F9F">
        <w:t>–</w:t>
      </w:r>
      <w:r w:rsidRPr="00073317">
        <w:t xml:space="preserve"> </w:t>
      </w:r>
      <w:bookmarkEnd w:id="2006"/>
      <w:r w:rsidR="00395F9F">
        <w:t>PIANO DI GESTIONE E MANUTENZIONE</w:t>
      </w:r>
      <w:bookmarkEnd w:id="2019"/>
      <w:bookmarkEnd w:id="2020"/>
      <w:r w:rsidR="00395F9F">
        <w:t xml:space="preserve"> </w:t>
      </w:r>
    </w:p>
    <w:p w14:paraId="4CA25D88" w14:textId="7CB1F9EF" w:rsidR="00395F9F" w:rsidRPr="00F5406E" w:rsidRDefault="00395F9F" w:rsidP="00395F9F">
      <w:pPr>
        <w:ind w:right="140"/>
        <w:jc w:val="both"/>
        <w:rPr>
          <w:rFonts w:asciiTheme="minorHAnsi" w:hAnsiTheme="minorHAnsi" w:cstheme="minorHAnsi"/>
          <w:color w:val="76923C"/>
          <w:sz w:val="22"/>
          <w:szCs w:val="22"/>
        </w:rPr>
      </w:pPr>
      <w:r w:rsidRPr="00F5406E">
        <w:rPr>
          <w:rFonts w:asciiTheme="minorHAnsi" w:hAnsiTheme="minorHAnsi" w:cstheme="minorHAnsi"/>
          <w:color w:val="76923C"/>
          <w:sz w:val="22"/>
          <w:szCs w:val="22"/>
        </w:rPr>
        <w:t xml:space="preserve">L’offerente presenta il piano di gestione e manutenzione basato sul censimento dell’area oggetto dell’appalto </w:t>
      </w:r>
      <w:r w:rsidRPr="00F5406E">
        <w:rPr>
          <w:rFonts w:asciiTheme="minorHAnsi" w:hAnsiTheme="minorHAnsi" w:cstheme="minorHAnsi"/>
          <w:color w:val="76923C"/>
          <w:sz w:val="22"/>
          <w:szCs w:val="22"/>
          <w:highlight w:val="yellow"/>
        </w:rPr>
        <w:t>almeno di livello 1 «anagrafica area gestita» (vedi scheda B)</w:t>
      </w:r>
      <w:r w:rsidRPr="00F5406E">
        <w:rPr>
          <w:rFonts w:asciiTheme="minorHAnsi" w:hAnsiTheme="minorHAnsi" w:cstheme="minorHAnsi"/>
          <w:color w:val="76923C"/>
          <w:sz w:val="22"/>
          <w:szCs w:val="22"/>
        </w:rPr>
        <w:t xml:space="preserve"> messo a disposizione dalla stazione appaltante, al fine di rendere le attività di manutenzione più efficaci e coerenti con le esigenze specifiche del territorio.</w:t>
      </w:r>
    </w:p>
    <w:p w14:paraId="5150FF18" w14:textId="5BB9088A" w:rsidR="00395F9F" w:rsidRPr="00F5406E" w:rsidRDefault="00395F9F" w:rsidP="00395F9F">
      <w:pPr>
        <w:ind w:right="140"/>
        <w:jc w:val="both"/>
        <w:rPr>
          <w:rFonts w:asciiTheme="minorHAnsi" w:hAnsiTheme="minorHAnsi" w:cstheme="minorHAnsi"/>
          <w:color w:val="76923C"/>
          <w:sz w:val="22"/>
          <w:szCs w:val="22"/>
        </w:rPr>
      </w:pPr>
      <w:r w:rsidRPr="00F5406E">
        <w:rPr>
          <w:rFonts w:asciiTheme="minorHAnsi" w:hAnsiTheme="minorHAnsi" w:cstheme="minorHAnsi"/>
          <w:color w:val="76923C"/>
          <w:sz w:val="22"/>
          <w:szCs w:val="22"/>
        </w:rPr>
        <w:t>Nel definire il Piano di manutenzione, l’offerente fa esplicito riferimento alle attività descritte dal progetto nella relativa sezione, se presente</w:t>
      </w:r>
      <w:r w:rsidR="00F5406E" w:rsidRPr="00F5406E">
        <w:rPr>
          <w:rFonts w:asciiTheme="minorHAnsi" w:hAnsiTheme="minorHAnsi" w:cstheme="minorHAnsi"/>
          <w:color w:val="76923C"/>
          <w:sz w:val="22"/>
          <w:szCs w:val="22"/>
        </w:rPr>
        <w:t>;</w:t>
      </w:r>
      <w:r w:rsidRPr="00F5406E">
        <w:rPr>
          <w:rFonts w:asciiTheme="minorHAnsi" w:hAnsiTheme="minorHAnsi" w:cstheme="minorHAnsi"/>
          <w:color w:val="76923C"/>
          <w:sz w:val="22"/>
          <w:szCs w:val="22"/>
        </w:rPr>
        <w:t xml:space="preserve"> in caso contrario, laddove non sia presente il progetto, il piano di manutenzione riporta gli elementi contenuti nella </w:t>
      </w:r>
      <w:r w:rsidRPr="00F5406E">
        <w:rPr>
          <w:rFonts w:asciiTheme="minorHAnsi" w:hAnsiTheme="minorHAnsi" w:cstheme="minorHAnsi"/>
          <w:color w:val="76923C"/>
          <w:sz w:val="22"/>
          <w:szCs w:val="22"/>
          <w:highlight w:val="yellow"/>
        </w:rPr>
        <w:t>scheda A</w:t>
      </w:r>
      <w:r w:rsidRPr="00F5406E">
        <w:rPr>
          <w:rFonts w:asciiTheme="minorHAnsi" w:hAnsiTheme="minorHAnsi" w:cstheme="minorHAnsi"/>
          <w:color w:val="76923C"/>
          <w:sz w:val="22"/>
          <w:szCs w:val="22"/>
        </w:rPr>
        <w:t xml:space="preserve"> riportata alla fine del presente documento.</w:t>
      </w:r>
    </w:p>
    <w:p w14:paraId="3481E781" w14:textId="47CB823D" w:rsidR="00395F9F" w:rsidRPr="00F5406E" w:rsidRDefault="00F22FD5" w:rsidP="00F22FD5">
      <w:pPr>
        <w:ind w:right="140"/>
        <w:jc w:val="both"/>
        <w:rPr>
          <w:rFonts w:asciiTheme="minorHAnsi" w:hAnsiTheme="minorHAnsi" w:cstheme="minorHAnsi"/>
          <w:color w:val="76923C"/>
          <w:sz w:val="22"/>
          <w:szCs w:val="22"/>
        </w:rPr>
      </w:pPr>
      <w:r w:rsidRPr="00F5406E">
        <w:rPr>
          <w:rFonts w:asciiTheme="minorHAnsi" w:hAnsiTheme="minorHAnsi" w:cstheme="minorHAnsi"/>
          <w:b/>
          <w:bCs/>
          <w:color w:val="76923C"/>
          <w:sz w:val="22"/>
          <w:szCs w:val="22"/>
        </w:rPr>
        <w:t>Verifica:</w:t>
      </w:r>
      <w:r w:rsidRPr="00F5406E">
        <w:rPr>
          <w:rFonts w:asciiTheme="minorHAnsi" w:hAnsiTheme="minorHAnsi" w:cstheme="minorHAnsi"/>
          <w:color w:val="76923C"/>
          <w:sz w:val="22"/>
          <w:szCs w:val="22"/>
        </w:rPr>
        <w:t xml:space="preserve"> la stazione appaltante valuta e verifica la rispondenza del piano di manutenzione presentato dall’offerente con il progetto, se presente, o </w:t>
      </w:r>
      <w:r w:rsidRPr="00F5406E">
        <w:rPr>
          <w:rFonts w:asciiTheme="minorHAnsi" w:hAnsiTheme="minorHAnsi" w:cstheme="minorHAnsi"/>
          <w:color w:val="76923C"/>
          <w:sz w:val="22"/>
          <w:szCs w:val="22"/>
          <w:highlight w:val="yellow"/>
        </w:rPr>
        <w:t>con quanto indicato nella scheda A),</w:t>
      </w:r>
      <w:r w:rsidRPr="00F5406E">
        <w:rPr>
          <w:rFonts w:asciiTheme="minorHAnsi" w:hAnsiTheme="minorHAnsi" w:cstheme="minorHAnsi"/>
          <w:color w:val="76923C"/>
          <w:sz w:val="22"/>
          <w:szCs w:val="22"/>
        </w:rPr>
        <w:t xml:space="preserve"> presente alla fine del documento.</w:t>
      </w:r>
    </w:p>
    <w:p w14:paraId="1DA0A371" w14:textId="77777777" w:rsidR="00771465" w:rsidRPr="007F59E3" w:rsidRDefault="00771465" w:rsidP="00F22FD5">
      <w:pPr>
        <w:ind w:right="140"/>
        <w:jc w:val="both"/>
        <w:rPr>
          <w:rFonts w:ascii="Calibri" w:hAnsi="Calibri" w:cs="Calibri"/>
          <w:color w:val="76923C"/>
          <w:szCs w:val="24"/>
        </w:rPr>
      </w:pPr>
    </w:p>
    <w:p w14:paraId="6290EB81" w14:textId="6CC9D89D" w:rsidR="004B7E1E" w:rsidRPr="00891A40" w:rsidRDefault="001D1F1E" w:rsidP="00143442">
      <w:pPr>
        <w:pStyle w:val="Titolo2"/>
        <w:numPr>
          <w:ilvl w:val="0"/>
          <w:numId w:val="0"/>
        </w:numPr>
        <w:spacing w:before="48"/>
      </w:pPr>
      <w:bookmarkStart w:id="2021" w:name="_Toc505178009"/>
      <w:bookmarkStart w:id="2022" w:name="_Toc43975185"/>
      <w:bookmarkStart w:id="2023" w:name="_Toc44004776"/>
      <w:bookmarkStart w:id="2024" w:name="_Toc185056980"/>
      <w:bookmarkEnd w:id="1996"/>
      <w:r w:rsidRPr="00073317">
        <w:t xml:space="preserve">ART. 4 </w:t>
      </w:r>
      <w:r w:rsidR="00891A40">
        <w:t>–</w:t>
      </w:r>
      <w:r w:rsidRPr="00073317">
        <w:t xml:space="preserve"> </w:t>
      </w:r>
      <w:bookmarkEnd w:id="2021"/>
      <w:r w:rsidR="00891A40">
        <w:t>CATASTO DEGLI ALBERI</w:t>
      </w:r>
      <w:bookmarkEnd w:id="2022"/>
      <w:bookmarkEnd w:id="2023"/>
      <w:r w:rsidR="00891A40">
        <w:t xml:space="preserve"> </w:t>
      </w:r>
    </w:p>
    <w:p w14:paraId="0B342E94" w14:textId="3CF2B376" w:rsidR="00891A40" w:rsidRPr="00891A40" w:rsidRDefault="00891A40" w:rsidP="00891A40">
      <w:pPr>
        <w:jc w:val="both"/>
        <w:rPr>
          <w:rFonts w:ascii="Calibri" w:hAnsi="Calibri" w:cs="Calibri"/>
          <w:color w:val="76923C"/>
          <w:sz w:val="22"/>
          <w:szCs w:val="22"/>
        </w:rPr>
      </w:pPr>
      <w:r w:rsidRPr="00891A40">
        <w:rPr>
          <w:rFonts w:ascii="Calibri" w:hAnsi="Calibri" w:cs="Calibri"/>
          <w:color w:val="76923C"/>
          <w:sz w:val="22"/>
          <w:szCs w:val="22"/>
        </w:rPr>
        <w:t>Nel caso la stazione appaltante non disponga ancora di un censimento</w:t>
      </w:r>
      <w:r>
        <w:rPr>
          <w:rFonts w:ascii="Calibri" w:hAnsi="Calibri" w:cs="Calibri"/>
          <w:color w:val="76923C"/>
          <w:sz w:val="22"/>
          <w:szCs w:val="22"/>
        </w:rPr>
        <w:t xml:space="preserve"> </w:t>
      </w:r>
      <w:r w:rsidRPr="00891A40">
        <w:rPr>
          <w:rFonts w:ascii="Calibri" w:hAnsi="Calibri" w:cs="Calibri"/>
          <w:color w:val="76923C"/>
          <w:sz w:val="22"/>
          <w:szCs w:val="22"/>
        </w:rPr>
        <w:t>e di una classificazione degli alberi, già previsti dalla legge</w:t>
      </w:r>
      <w:r>
        <w:rPr>
          <w:rFonts w:ascii="Calibri" w:hAnsi="Calibri" w:cs="Calibri"/>
          <w:color w:val="76923C"/>
          <w:sz w:val="22"/>
          <w:szCs w:val="22"/>
        </w:rPr>
        <w:t xml:space="preserve"> </w:t>
      </w:r>
      <w:r w:rsidRPr="00891A40">
        <w:rPr>
          <w:rFonts w:ascii="Calibri" w:hAnsi="Calibri" w:cs="Calibri"/>
          <w:color w:val="76923C"/>
          <w:sz w:val="22"/>
          <w:szCs w:val="22"/>
        </w:rPr>
        <w:t>n. 10/2013, per le amministrazioni comunali con popolazione superiore</w:t>
      </w:r>
      <w:r>
        <w:rPr>
          <w:rFonts w:ascii="Calibri" w:hAnsi="Calibri" w:cs="Calibri"/>
          <w:color w:val="76923C"/>
          <w:sz w:val="22"/>
          <w:szCs w:val="22"/>
        </w:rPr>
        <w:t xml:space="preserve"> </w:t>
      </w:r>
      <w:r w:rsidRPr="00891A40">
        <w:rPr>
          <w:rFonts w:ascii="Calibri" w:hAnsi="Calibri" w:cs="Calibri"/>
          <w:color w:val="76923C"/>
          <w:sz w:val="22"/>
          <w:szCs w:val="22"/>
        </w:rPr>
        <w:t>ai 25000 abitanti, l’offerente integra il censimento delle aree verdi</w:t>
      </w:r>
      <w:r>
        <w:rPr>
          <w:rFonts w:ascii="Calibri" w:hAnsi="Calibri" w:cs="Calibri"/>
          <w:color w:val="76923C"/>
          <w:sz w:val="22"/>
          <w:szCs w:val="22"/>
        </w:rPr>
        <w:t xml:space="preserve"> “</w:t>
      </w:r>
      <w:r w:rsidRPr="00891A40">
        <w:rPr>
          <w:rFonts w:ascii="Calibri" w:hAnsi="Calibri" w:cs="Calibri"/>
          <w:color w:val="76923C"/>
          <w:sz w:val="22"/>
          <w:szCs w:val="22"/>
        </w:rPr>
        <w:t>anagrafica delle aree</w:t>
      </w:r>
      <w:r>
        <w:rPr>
          <w:rFonts w:ascii="Calibri" w:hAnsi="Calibri" w:cs="Calibri"/>
          <w:color w:val="76923C"/>
          <w:sz w:val="22"/>
          <w:szCs w:val="22"/>
        </w:rPr>
        <w:t>”</w:t>
      </w:r>
      <w:r w:rsidRPr="00891A40">
        <w:rPr>
          <w:rFonts w:ascii="Calibri" w:hAnsi="Calibri" w:cs="Calibri"/>
          <w:color w:val="76923C"/>
          <w:sz w:val="22"/>
          <w:szCs w:val="22"/>
        </w:rPr>
        <w:t xml:space="preserve"> con le informazioni relative alle alberature</w:t>
      </w:r>
      <w:r>
        <w:rPr>
          <w:rFonts w:ascii="Calibri" w:hAnsi="Calibri" w:cs="Calibri"/>
          <w:color w:val="76923C"/>
          <w:sz w:val="22"/>
          <w:szCs w:val="22"/>
        </w:rPr>
        <w:t xml:space="preserve"> </w:t>
      </w:r>
      <w:r w:rsidRPr="00891A40">
        <w:rPr>
          <w:rFonts w:ascii="Calibri" w:hAnsi="Calibri" w:cs="Calibri"/>
          <w:color w:val="76923C"/>
          <w:sz w:val="22"/>
          <w:szCs w:val="22"/>
        </w:rPr>
        <w:t>(</w:t>
      </w:r>
      <w:r w:rsidRPr="00891A40">
        <w:rPr>
          <w:rFonts w:ascii="Calibri" w:hAnsi="Calibri" w:cs="Calibri"/>
          <w:color w:val="76923C"/>
          <w:sz w:val="22"/>
          <w:szCs w:val="22"/>
          <w:highlight w:val="yellow"/>
        </w:rPr>
        <w:t>vedi livello 2 «alberature» presente nella scheda B presente alla fine del documento).</w:t>
      </w:r>
      <w:r w:rsidRPr="00891A40">
        <w:rPr>
          <w:rFonts w:ascii="Calibri" w:hAnsi="Calibri" w:cs="Calibri"/>
          <w:color w:val="76923C"/>
          <w:sz w:val="22"/>
          <w:szCs w:val="22"/>
        </w:rPr>
        <w:t xml:space="preserve"> A far data dal 2021, tale obbligo è esteso ai comuni con</w:t>
      </w:r>
      <w:r>
        <w:rPr>
          <w:rFonts w:ascii="Calibri" w:hAnsi="Calibri" w:cs="Calibri"/>
          <w:color w:val="76923C"/>
          <w:sz w:val="22"/>
          <w:szCs w:val="22"/>
        </w:rPr>
        <w:t xml:space="preserve"> </w:t>
      </w:r>
      <w:r w:rsidRPr="00891A40">
        <w:rPr>
          <w:rFonts w:ascii="Calibri" w:hAnsi="Calibri" w:cs="Calibri"/>
          <w:color w:val="76923C"/>
          <w:sz w:val="22"/>
          <w:szCs w:val="22"/>
        </w:rPr>
        <w:t>popolazione superiore ai 15000 abitanti.</w:t>
      </w:r>
    </w:p>
    <w:p w14:paraId="5E21E555" w14:textId="71C27AFB" w:rsidR="00891A40" w:rsidRPr="00891A40" w:rsidRDefault="00891A40" w:rsidP="00891A40">
      <w:pPr>
        <w:jc w:val="both"/>
        <w:rPr>
          <w:rFonts w:ascii="Calibri" w:hAnsi="Calibri" w:cs="Calibri"/>
          <w:color w:val="76923C"/>
          <w:sz w:val="22"/>
          <w:szCs w:val="22"/>
        </w:rPr>
      </w:pPr>
      <w:r w:rsidRPr="00AA7C3C">
        <w:rPr>
          <w:rFonts w:ascii="Calibri" w:hAnsi="Calibri" w:cs="Calibri"/>
          <w:b/>
          <w:bCs/>
          <w:color w:val="76923C"/>
          <w:sz w:val="22"/>
          <w:szCs w:val="22"/>
        </w:rPr>
        <w:t>Verifica:</w:t>
      </w:r>
      <w:r w:rsidRPr="00891A40">
        <w:rPr>
          <w:rFonts w:ascii="Calibri" w:hAnsi="Calibri" w:cs="Calibri"/>
          <w:color w:val="76923C"/>
          <w:sz w:val="22"/>
          <w:szCs w:val="22"/>
        </w:rPr>
        <w:t xml:space="preserve"> per le amministrazioni comunali superiori a 25000 abitanti</w:t>
      </w:r>
      <w:r>
        <w:rPr>
          <w:rFonts w:ascii="Calibri" w:hAnsi="Calibri" w:cs="Calibri"/>
          <w:color w:val="76923C"/>
          <w:sz w:val="22"/>
          <w:szCs w:val="22"/>
        </w:rPr>
        <w:t xml:space="preserve"> </w:t>
      </w:r>
      <w:r w:rsidRPr="00891A40">
        <w:rPr>
          <w:rFonts w:ascii="Calibri" w:hAnsi="Calibri" w:cs="Calibri"/>
          <w:color w:val="76923C"/>
          <w:sz w:val="22"/>
          <w:szCs w:val="22"/>
        </w:rPr>
        <w:t>e dal 2021 anche per quelle superiori ai 15000 abitanti, non ancora</w:t>
      </w:r>
      <w:r>
        <w:rPr>
          <w:rFonts w:ascii="Calibri" w:hAnsi="Calibri" w:cs="Calibri"/>
          <w:color w:val="76923C"/>
          <w:sz w:val="22"/>
          <w:szCs w:val="22"/>
        </w:rPr>
        <w:t xml:space="preserve"> </w:t>
      </w:r>
      <w:r w:rsidRPr="00891A40">
        <w:rPr>
          <w:rFonts w:ascii="Calibri" w:hAnsi="Calibri" w:cs="Calibri"/>
          <w:color w:val="76923C"/>
          <w:sz w:val="22"/>
          <w:szCs w:val="22"/>
        </w:rPr>
        <w:t>in possesso di un censimento di livello 2, presentazione di una dichiarazione</w:t>
      </w:r>
      <w:r>
        <w:rPr>
          <w:rFonts w:ascii="Calibri" w:hAnsi="Calibri" w:cs="Calibri"/>
          <w:color w:val="76923C"/>
          <w:sz w:val="22"/>
          <w:szCs w:val="22"/>
        </w:rPr>
        <w:t xml:space="preserve"> </w:t>
      </w:r>
      <w:r w:rsidRPr="00891A40">
        <w:rPr>
          <w:rFonts w:ascii="Calibri" w:hAnsi="Calibri" w:cs="Calibri"/>
          <w:color w:val="76923C"/>
          <w:sz w:val="22"/>
          <w:szCs w:val="22"/>
        </w:rPr>
        <w:t>di impegno sottoscritta dal legale rappresentante dell’impresa offerente</w:t>
      </w:r>
      <w:r>
        <w:rPr>
          <w:rFonts w:ascii="Calibri" w:hAnsi="Calibri" w:cs="Calibri"/>
          <w:color w:val="76923C"/>
          <w:sz w:val="22"/>
          <w:szCs w:val="22"/>
        </w:rPr>
        <w:t xml:space="preserve"> </w:t>
      </w:r>
      <w:r w:rsidRPr="00891A40">
        <w:rPr>
          <w:rFonts w:ascii="Calibri" w:hAnsi="Calibri" w:cs="Calibri"/>
          <w:color w:val="76923C"/>
          <w:sz w:val="22"/>
          <w:szCs w:val="22"/>
        </w:rPr>
        <w:t>ad integrare il censimento dell’area con le informazioni relative</w:t>
      </w:r>
      <w:r>
        <w:rPr>
          <w:rFonts w:ascii="Calibri" w:hAnsi="Calibri" w:cs="Calibri"/>
          <w:color w:val="76923C"/>
          <w:sz w:val="22"/>
          <w:szCs w:val="22"/>
        </w:rPr>
        <w:t xml:space="preserve"> </w:t>
      </w:r>
      <w:r w:rsidRPr="00891A40">
        <w:rPr>
          <w:rFonts w:ascii="Calibri" w:hAnsi="Calibri" w:cs="Calibri"/>
          <w:color w:val="76923C"/>
          <w:sz w:val="22"/>
          <w:szCs w:val="22"/>
        </w:rPr>
        <w:t>alle alberature presenti nell’area oggetto dell’appalto. Impegno contrattuale</w:t>
      </w:r>
      <w:r>
        <w:rPr>
          <w:rFonts w:ascii="Calibri" w:hAnsi="Calibri" w:cs="Calibri"/>
          <w:color w:val="76923C"/>
          <w:sz w:val="22"/>
          <w:szCs w:val="22"/>
        </w:rPr>
        <w:t xml:space="preserve"> </w:t>
      </w:r>
      <w:r w:rsidRPr="00891A40">
        <w:rPr>
          <w:rFonts w:ascii="Calibri" w:hAnsi="Calibri" w:cs="Calibri"/>
          <w:color w:val="76923C"/>
          <w:sz w:val="22"/>
          <w:szCs w:val="22"/>
        </w:rPr>
        <w:t>sottoposto a penale per inadempienza o ritardo nell’adempimento.</w:t>
      </w:r>
    </w:p>
    <w:p w14:paraId="5C31F486" w14:textId="77777777" w:rsidR="008D0B0E" w:rsidRDefault="008D0B0E" w:rsidP="00D95239">
      <w:pPr>
        <w:rPr>
          <w:rFonts w:eastAsia="Calibri"/>
        </w:rPr>
      </w:pPr>
      <w:bookmarkStart w:id="2025" w:name="_Toc505178010"/>
    </w:p>
    <w:p w14:paraId="07C6BC25" w14:textId="48A7D171" w:rsidR="008D0B0E" w:rsidRDefault="008D0B0E" w:rsidP="00143442">
      <w:pPr>
        <w:pStyle w:val="Titolo2"/>
        <w:numPr>
          <w:ilvl w:val="0"/>
          <w:numId w:val="0"/>
        </w:numPr>
        <w:spacing w:before="48"/>
      </w:pPr>
      <w:bookmarkStart w:id="2026" w:name="_Toc43975186"/>
      <w:bookmarkStart w:id="2027" w:name="_Toc44004777"/>
      <w:r w:rsidRPr="00073317">
        <w:t xml:space="preserve">ART. </w:t>
      </w:r>
      <w:r>
        <w:t>5</w:t>
      </w:r>
      <w:r w:rsidRPr="00073317">
        <w:t xml:space="preserve"> </w:t>
      </w:r>
      <w:r>
        <w:t>–</w:t>
      </w:r>
      <w:r w:rsidRPr="00073317">
        <w:t xml:space="preserve"> </w:t>
      </w:r>
      <w:r>
        <w:t>MODALIT</w:t>
      </w:r>
      <w:r w:rsidR="0062251F">
        <w:rPr>
          <w:rFonts w:cs="Calibri"/>
        </w:rPr>
        <w:t>Á</w:t>
      </w:r>
      <w:r>
        <w:t xml:space="preserve"> DI ESECUZIONE DEL CONTRATTO</w:t>
      </w:r>
      <w:bookmarkEnd w:id="2026"/>
      <w:bookmarkEnd w:id="2027"/>
      <w:r>
        <w:t xml:space="preserve"> </w:t>
      </w:r>
    </w:p>
    <w:p w14:paraId="0EFE1890" w14:textId="723F63EA" w:rsidR="008D0B0E" w:rsidRDefault="009F5FF2" w:rsidP="008D0B0E">
      <w:pPr>
        <w:pStyle w:val="Stile"/>
        <w:ind w:right="-1"/>
        <w:jc w:val="both"/>
        <w:rPr>
          <w:rFonts w:ascii="Calibri" w:hAnsi="Calibri" w:cs="Calibri"/>
          <w:color w:val="76923C"/>
          <w:sz w:val="22"/>
          <w:szCs w:val="22"/>
        </w:rPr>
      </w:pPr>
      <w:r>
        <w:rPr>
          <w:rFonts w:ascii="Calibri" w:hAnsi="Calibri" w:cs="Calibri"/>
          <w:color w:val="76923C"/>
          <w:sz w:val="22"/>
          <w:szCs w:val="22"/>
        </w:rPr>
        <w:t>Ai sensi dell’articolo 100 del Codice dei Contratti, l</w:t>
      </w:r>
      <w:r w:rsidR="008D0B0E">
        <w:rPr>
          <w:rFonts w:ascii="Calibri" w:hAnsi="Calibri" w:cs="Calibri"/>
          <w:color w:val="76923C"/>
          <w:sz w:val="22"/>
          <w:szCs w:val="22"/>
        </w:rPr>
        <w:t xml:space="preserve">’aggiudicatario dovrà nell’espletamento del servizio garantire le seguenti condizioni di esecuzione: </w:t>
      </w:r>
    </w:p>
    <w:p w14:paraId="3E0E5D58" w14:textId="77777777" w:rsidR="008D0B0E" w:rsidRDefault="008D0B0E" w:rsidP="008D0B0E">
      <w:pPr>
        <w:pStyle w:val="Stile"/>
        <w:ind w:right="-1"/>
        <w:jc w:val="both"/>
        <w:rPr>
          <w:rFonts w:ascii="Calibri" w:hAnsi="Calibri" w:cs="Calibri"/>
          <w:color w:val="76923C"/>
          <w:sz w:val="22"/>
          <w:szCs w:val="22"/>
        </w:rPr>
      </w:pPr>
    </w:p>
    <w:p w14:paraId="73ED7EB3" w14:textId="77777777" w:rsidR="008D0B0E" w:rsidRPr="008D0B0E" w:rsidRDefault="008D0B0E" w:rsidP="008D0B0E">
      <w:pPr>
        <w:pStyle w:val="Stile"/>
        <w:ind w:right="-1"/>
        <w:jc w:val="both"/>
        <w:rPr>
          <w:rFonts w:ascii="Calibri" w:hAnsi="Calibri" w:cs="Calibri"/>
          <w:b/>
          <w:bCs/>
          <w:color w:val="76923C"/>
          <w:sz w:val="22"/>
          <w:szCs w:val="22"/>
        </w:rPr>
      </w:pPr>
      <w:r w:rsidRPr="008D0B0E">
        <w:rPr>
          <w:rFonts w:ascii="Calibri" w:hAnsi="Calibri" w:cs="Calibri"/>
          <w:b/>
          <w:bCs/>
          <w:color w:val="76923C"/>
          <w:sz w:val="22"/>
          <w:szCs w:val="22"/>
        </w:rPr>
        <w:t>1. Clausola sociale.</w:t>
      </w:r>
    </w:p>
    <w:p w14:paraId="74669733" w14:textId="6BA13581" w:rsidR="008D0B0E" w:rsidRPr="008D0B0E" w:rsidRDefault="008D0B0E" w:rsidP="008D0B0E">
      <w:pPr>
        <w:pStyle w:val="Stile"/>
        <w:ind w:right="-1"/>
        <w:jc w:val="both"/>
        <w:rPr>
          <w:rFonts w:ascii="Calibri" w:hAnsi="Calibri" w:cs="Calibri"/>
          <w:color w:val="76923C"/>
          <w:sz w:val="22"/>
          <w:szCs w:val="22"/>
        </w:rPr>
      </w:pPr>
      <w:r w:rsidRPr="008D0B0E">
        <w:rPr>
          <w:rFonts w:ascii="Calibri" w:hAnsi="Calibri" w:cs="Calibri"/>
          <w:color w:val="76923C"/>
          <w:sz w:val="22"/>
          <w:szCs w:val="22"/>
        </w:rPr>
        <w:t>Il personale deve essere inquadrato con contratti che rispettino integralmente</w:t>
      </w:r>
      <w:r>
        <w:rPr>
          <w:rFonts w:ascii="Calibri" w:hAnsi="Calibri" w:cs="Calibri"/>
          <w:color w:val="76923C"/>
          <w:sz w:val="22"/>
          <w:szCs w:val="22"/>
        </w:rPr>
        <w:t xml:space="preserve"> </w:t>
      </w:r>
      <w:r w:rsidRPr="008D0B0E">
        <w:rPr>
          <w:rFonts w:ascii="Calibri" w:hAnsi="Calibri" w:cs="Calibri"/>
          <w:color w:val="76923C"/>
          <w:sz w:val="22"/>
          <w:szCs w:val="22"/>
        </w:rPr>
        <w:t>il trattamento economico e normativo stabilito dai contratti</w:t>
      </w:r>
      <w:r>
        <w:rPr>
          <w:rFonts w:ascii="Calibri" w:hAnsi="Calibri" w:cs="Calibri"/>
          <w:color w:val="76923C"/>
          <w:sz w:val="22"/>
          <w:szCs w:val="22"/>
        </w:rPr>
        <w:t xml:space="preserve"> </w:t>
      </w:r>
      <w:r w:rsidRPr="008D0B0E">
        <w:rPr>
          <w:rFonts w:ascii="Calibri" w:hAnsi="Calibri" w:cs="Calibri"/>
          <w:color w:val="76923C"/>
          <w:sz w:val="22"/>
          <w:szCs w:val="22"/>
        </w:rPr>
        <w:t>collettivi nazionali e territoriali in vigore per il settore e per la zona</w:t>
      </w:r>
      <w:r>
        <w:rPr>
          <w:rFonts w:ascii="Calibri" w:hAnsi="Calibri" w:cs="Calibri"/>
          <w:color w:val="76923C"/>
          <w:sz w:val="22"/>
          <w:szCs w:val="22"/>
        </w:rPr>
        <w:t xml:space="preserve"> </w:t>
      </w:r>
      <w:r w:rsidRPr="008D0B0E">
        <w:rPr>
          <w:rFonts w:ascii="Calibri" w:hAnsi="Calibri" w:cs="Calibri"/>
          <w:color w:val="76923C"/>
          <w:sz w:val="22"/>
          <w:szCs w:val="22"/>
        </w:rPr>
        <w:t>nella quale si eseguono le prestazioni, ivi comprese le contribuzioni a</w:t>
      </w:r>
      <w:r w:rsidR="009F5FF2">
        <w:rPr>
          <w:rFonts w:ascii="Calibri" w:hAnsi="Calibri" w:cs="Calibri"/>
          <w:color w:val="76923C"/>
          <w:sz w:val="22"/>
          <w:szCs w:val="22"/>
        </w:rPr>
        <w:t xml:space="preserve"> </w:t>
      </w:r>
      <w:r w:rsidRPr="008D0B0E">
        <w:rPr>
          <w:rFonts w:ascii="Calibri" w:hAnsi="Calibri" w:cs="Calibri"/>
          <w:color w:val="76923C"/>
          <w:sz w:val="22"/>
          <w:szCs w:val="22"/>
        </w:rPr>
        <w:t>carico del datore di lavoro relative ai fondi di previdenza, di assistenza</w:t>
      </w:r>
      <w:r w:rsidR="009F5FF2">
        <w:rPr>
          <w:rFonts w:ascii="Calibri" w:hAnsi="Calibri" w:cs="Calibri"/>
          <w:color w:val="76923C"/>
          <w:sz w:val="22"/>
          <w:szCs w:val="22"/>
        </w:rPr>
        <w:t xml:space="preserve"> </w:t>
      </w:r>
      <w:r w:rsidRPr="008D0B0E">
        <w:rPr>
          <w:rFonts w:ascii="Calibri" w:hAnsi="Calibri" w:cs="Calibri"/>
          <w:color w:val="76923C"/>
          <w:sz w:val="22"/>
          <w:szCs w:val="22"/>
        </w:rPr>
        <w:t>sanitaria e a tutti gli enti bilaterali previsti nei CCNL citati. Ai sensi</w:t>
      </w:r>
      <w:r w:rsidR="009F5FF2">
        <w:rPr>
          <w:rFonts w:ascii="Calibri" w:hAnsi="Calibri" w:cs="Calibri"/>
          <w:color w:val="76923C"/>
          <w:sz w:val="22"/>
          <w:szCs w:val="22"/>
        </w:rPr>
        <w:t xml:space="preserve"> </w:t>
      </w:r>
      <w:r w:rsidRPr="008D0B0E">
        <w:rPr>
          <w:rFonts w:ascii="Calibri" w:hAnsi="Calibri" w:cs="Calibri"/>
          <w:color w:val="76923C"/>
          <w:sz w:val="22"/>
          <w:szCs w:val="22"/>
        </w:rPr>
        <w:t>dell’art. 105, comma 9 del decreto legislativo n. 50/2016, l’aggiudicatario</w:t>
      </w:r>
      <w:r w:rsidR="009F5FF2">
        <w:rPr>
          <w:rFonts w:ascii="Calibri" w:hAnsi="Calibri" w:cs="Calibri"/>
          <w:color w:val="76923C"/>
          <w:sz w:val="22"/>
          <w:szCs w:val="22"/>
        </w:rPr>
        <w:t xml:space="preserve"> </w:t>
      </w:r>
      <w:r w:rsidRPr="008D0B0E">
        <w:rPr>
          <w:rFonts w:ascii="Calibri" w:hAnsi="Calibri" w:cs="Calibri"/>
          <w:color w:val="76923C"/>
          <w:sz w:val="22"/>
          <w:szCs w:val="22"/>
        </w:rPr>
        <w:t>è altresì responsabile in solido dell’osservanza delle norme anzidette</w:t>
      </w:r>
      <w:r w:rsidR="009F5FF2">
        <w:rPr>
          <w:rFonts w:ascii="Calibri" w:hAnsi="Calibri" w:cs="Calibri"/>
          <w:color w:val="76923C"/>
          <w:sz w:val="22"/>
          <w:szCs w:val="22"/>
        </w:rPr>
        <w:t xml:space="preserve"> </w:t>
      </w:r>
      <w:r w:rsidRPr="008D0B0E">
        <w:rPr>
          <w:rFonts w:ascii="Calibri" w:hAnsi="Calibri" w:cs="Calibri"/>
          <w:color w:val="76923C"/>
          <w:sz w:val="22"/>
          <w:szCs w:val="22"/>
        </w:rPr>
        <w:t>da parte dei subappaltatori nei confronti dei loro dipendenti per le prestazioni</w:t>
      </w:r>
      <w:r w:rsidR="009F5FF2">
        <w:rPr>
          <w:rFonts w:ascii="Calibri" w:hAnsi="Calibri" w:cs="Calibri"/>
          <w:color w:val="76923C"/>
          <w:sz w:val="22"/>
          <w:szCs w:val="22"/>
        </w:rPr>
        <w:t xml:space="preserve"> </w:t>
      </w:r>
      <w:r w:rsidRPr="008D0B0E">
        <w:rPr>
          <w:rFonts w:ascii="Calibri" w:hAnsi="Calibri" w:cs="Calibri"/>
          <w:color w:val="76923C"/>
          <w:sz w:val="22"/>
          <w:szCs w:val="22"/>
        </w:rPr>
        <w:t>rese nell’ambito del subappalto.</w:t>
      </w:r>
    </w:p>
    <w:p w14:paraId="6BA69E76" w14:textId="1C1B7039" w:rsidR="008D0B0E" w:rsidRPr="008D0B0E" w:rsidRDefault="008D0B0E" w:rsidP="008D0B0E">
      <w:pPr>
        <w:pStyle w:val="Stile"/>
        <w:ind w:right="-1"/>
        <w:jc w:val="both"/>
        <w:rPr>
          <w:rFonts w:ascii="Calibri" w:hAnsi="Calibri" w:cs="Calibri"/>
          <w:color w:val="76923C"/>
          <w:sz w:val="22"/>
          <w:szCs w:val="22"/>
        </w:rPr>
      </w:pPr>
      <w:r w:rsidRPr="009F5FF2">
        <w:rPr>
          <w:rFonts w:ascii="Calibri" w:hAnsi="Calibri" w:cs="Calibri"/>
          <w:b/>
          <w:bCs/>
          <w:color w:val="76923C"/>
          <w:sz w:val="22"/>
          <w:szCs w:val="22"/>
        </w:rPr>
        <w:t>Verifica</w:t>
      </w:r>
      <w:r w:rsidRPr="008D0B0E">
        <w:rPr>
          <w:rFonts w:ascii="Calibri" w:hAnsi="Calibri" w:cs="Calibri"/>
          <w:color w:val="76923C"/>
          <w:sz w:val="22"/>
          <w:szCs w:val="22"/>
        </w:rPr>
        <w:t>: la verifica del rispetto del criterio è effettuata in fase di</w:t>
      </w:r>
      <w:r w:rsidR="009F5FF2">
        <w:rPr>
          <w:rFonts w:ascii="Calibri" w:hAnsi="Calibri" w:cs="Calibri"/>
          <w:color w:val="76923C"/>
          <w:sz w:val="22"/>
          <w:szCs w:val="22"/>
        </w:rPr>
        <w:t xml:space="preserve"> </w:t>
      </w:r>
      <w:r w:rsidRPr="008D0B0E">
        <w:rPr>
          <w:rFonts w:ascii="Calibri" w:hAnsi="Calibri" w:cs="Calibri"/>
          <w:color w:val="76923C"/>
          <w:sz w:val="22"/>
          <w:szCs w:val="22"/>
        </w:rPr>
        <w:t>esecuzione del contratto. L’affidatario e, per suo tramite, i subappaltatori,</w:t>
      </w:r>
      <w:r w:rsidR="009F5FF2">
        <w:rPr>
          <w:rFonts w:ascii="Calibri" w:hAnsi="Calibri" w:cs="Calibri"/>
          <w:color w:val="76923C"/>
          <w:sz w:val="22"/>
          <w:szCs w:val="22"/>
        </w:rPr>
        <w:t xml:space="preserve"> </w:t>
      </w:r>
      <w:r w:rsidRPr="008D0B0E">
        <w:rPr>
          <w:rFonts w:ascii="Calibri" w:hAnsi="Calibri" w:cs="Calibri"/>
          <w:color w:val="76923C"/>
          <w:sz w:val="22"/>
          <w:szCs w:val="22"/>
        </w:rPr>
        <w:t>trasmettono alla stazione appaltante prima dell’inizio dei lavori la</w:t>
      </w:r>
      <w:r w:rsidR="009F5FF2">
        <w:rPr>
          <w:rFonts w:ascii="Calibri" w:hAnsi="Calibri" w:cs="Calibri"/>
          <w:color w:val="76923C"/>
          <w:sz w:val="22"/>
          <w:szCs w:val="22"/>
        </w:rPr>
        <w:t xml:space="preserve"> </w:t>
      </w:r>
      <w:r w:rsidRPr="008D0B0E">
        <w:rPr>
          <w:rFonts w:ascii="Calibri" w:hAnsi="Calibri" w:cs="Calibri"/>
          <w:color w:val="76923C"/>
          <w:sz w:val="22"/>
          <w:szCs w:val="22"/>
        </w:rPr>
        <w:t>documentazione di avvenuta denunzia agli enti previdenziali, assicurativi</w:t>
      </w:r>
      <w:r w:rsidR="009F5FF2">
        <w:rPr>
          <w:rFonts w:ascii="Calibri" w:hAnsi="Calibri" w:cs="Calibri"/>
          <w:color w:val="76923C"/>
          <w:sz w:val="22"/>
          <w:szCs w:val="22"/>
        </w:rPr>
        <w:t xml:space="preserve"> </w:t>
      </w:r>
      <w:r w:rsidRPr="008D0B0E">
        <w:rPr>
          <w:rFonts w:ascii="Calibri" w:hAnsi="Calibri" w:cs="Calibri"/>
          <w:color w:val="76923C"/>
          <w:sz w:val="22"/>
          <w:szCs w:val="22"/>
        </w:rPr>
        <w:t>e antinfortunistici. Ai fini del pagamento delle prestazioni rese</w:t>
      </w:r>
      <w:r w:rsidR="009F5FF2">
        <w:rPr>
          <w:rFonts w:ascii="Calibri" w:hAnsi="Calibri" w:cs="Calibri"/>
          <w:color w:val="76923C"/>
          <w:sz w:val="22"/>
          <w:szCs w:val="22"/>
        </w:rPr>
        <w:t xml:space="preserve"> </w:t>
      </w:r>
      <w:r w:rsidRPr="008D0B0E">
        <w:rPr>
          <w:rFonts w:ascii="Calibri" w:hAnsi="Calibri" w:cs="Calibri"/>
          <w:color w:val="76923C"/>
          <w:sz w:val="22"/>
          <w:szCs w:val="22"/>
        </w:rPr>
        <w:t>nell’ambito dell’appalto o del subappalto, la stazione appaltante acquisisce</w:t>
      </w:r>
    </w:p>
    <w:p w14:paraId="63A216E2" w14:textId="0973AB2F" w:rsidR="008D0B0E" w:rsidRDefault="008D0B0E" w:rsidP="008D0B0E">
      <w:pPr>
        <w:pStyle w:val="Stile"/>
        <w:ind w:right="-1"/>
        <w:jc w:val="both"/>
        <w:rPr>
          <w:rFonts w:ascii="Calibri" w:hAnsi="Calibri" w:cs="Calibri"/>
          <w:color w:val="76923C"/>
          <w:sz w:val="22"/>
          <w:szCs w:val="22"/>
        </w:rPr>
      </w:pPr>
      <w:r w:rsidRPr="008D0B0E">
        <w:rPr>
          <w:rFonts w:ascii="Calibri" w:hAnsi="Calibri" w:cs="Calibri"/>
          <w:color w:val="76923C"/>
          <w:sz w:val="22"/>
          <w:szCs w:val="22"/>
        </w:rPr>
        <w:t>d’ufficio il documento unico di regolarità contributiva in corso</w:t>
      </w:r>
      <w:r w:rsidR="009F5FF2">
        <w:rPr>
          <w:rFonts w:ascii="Calibri" w:hAnsi="Calibri" w:cs="Calibri"/>
          <w:color w:val="76923C"/>
          <w:sz w:val="22"/>
          <w:szCs w:val="22"/>
        </w:rPr>
        <w:t xml:space="preserve"> </w:t>
      </w:r>
      <w:r w:rsidRPr="008D0B0E">
        <w:rPr>
          <w:rFonts w:ascii="Calibri" w:hAnsi="Calibri" w:cs="Calibri"/>
          <w:color w:val="76923C"/>
          <w:sz w:val="22"/>
          <w:szCs w:val="22"/>
        </w:rPr>
        <w:t>di validità relativo all’affidatario e a tutti i subappaltatori. La stazione</w:t>
      </w:r>
      <w:r w:rsidR="009F5FF2">
        <w:rPr>
          <w:rFonts w:ascii="Calibri" w:hAnsi="Calibri" w:cs="Calibri"/>
          <w:color w:val="76923C"/>
          <w:sz w:val="22"/>
          <w:szCs w:val="22"/>
        </w:rPr>
        <w:t xml:space="preserve"> </w:t>
      </w:r>
      <w:r w:rsidRPr="008D0B0E">
        <w:rPr>
          <w:rFonts w:ascii="Calibri" w:hAnsi="Calibri" w:cs="Calibri"/>
          <w:color w:val="76923C"/>
          <w:sz w:val="22"/>
          <w:szCs w:val="22"/>
        </w:rPr>
        <w:t>appaltante richiederà per uno o più addetti al servizio, scelti casualmente,</w:t>
      </w:r>
      <w:r w:rsidR="009F5FF2">
        <w:rPr>
          <w:rFonts w:ascii="Calibri" w:hAnsi="Calibri" w:cs="Calibri"/>
          <w:color w:val="76923C"/>
          <w:sz w:val="22"/>
          <w:szCs w:val="22"/>
        </w:rPr>
        <w:t xml:space="preserve"> </w:t>
      </w:r>
      <w:r w:rsidRPr="008D0B0E">
        <w:rPr>
          <w:rFonts w:ascii="Calibri" w:hAnsi="Calibri" w:cs="Calibri"/>
          <w:color w:val="76923C"/>
          <w:sz w:val="22"/>
          <w:szCs w:val="22"/>
        </w:rPr>
        <w:t>la presa in visione dei contratti individuali.</w:t>
      </w:r>
    </w:p>
    <w:p w14:paraId="629DD939" w14:textId="77777777" w:rsidR="00DE4C85" w:rsidRPr="00E3075C" w:rsidRDefault="00DE4C85" w:rsidP="008D0B0E">
      <w:pPr>
        <w:pStyle w:val="Stile"/>
        <w:ind w:right="-1"/>
        <w:jc w:val="both"/>
        <w:rPr>
          <w:rFonts w:ascii="Calibri" w:hAnsi="Calibri" w:cs="Calibri"/>
          <w:color w:val="76923C"/>
          <w:sz w:val="22"/>
          <w:szCs w:val="22"/>
        </w:rPr>
      </w:pPr>
    </w:p>
    <w:p w14:paraId="09996430" w14:textId="77777777" w:rsidR="009F5FF2" w:rsidRPr="009F5FF2" w:rsidRDefault="009F5FF2" w:rsidP="009F5FF2">
      <w:pPr>
        <w:rPr>
          <w:rFonts w:ascii="Calibri" w:hAnsi="Calibri" w:cs="Calibri"/>
          <w:b/>
          <w:bCs/>
          <w:color w:val="76923C"/>
          <w:sz w:val="22"/>
          <w:szCs w:val="22"/>
        </w:rPr>
      </w:pPr>
      <w:r w:rsidRPr="009F5FF2">
        <w:rPr>
          <w:rFonts w:ascii="Calibri" w:hAnsi="Calibri" w:cs="Calibri"/>
          <w:b/>
          <w:bCs/>
          <w:color w:val="76923C"/>
          <w:sz w:val="22"/>
          <w:szCs w:val="22"/>
        </w:rPr>
        <w:t>2. Sicurezza dei lavoratori.</w:t>
      </w:r>
    </w:p>
    <w:p w14:paraId="3DB32CCF" w14:textId="6F5280D3" w:rsidR="009F5FF2" w:rsidRPr="009F5FF2" w:rsidRDefault="009F5FF2" w:rsidP="009F5FF2">
      <w:pPr>
        <w:jc w:val="both"/>
        <w:rPr>
          <w:rFonts w:ascii="Calibri" w:hAnsi="Calibri" w:cs="Calibri"/>
          <w:color w:val="76923C"/>
          <w:sz w:val="22"/>
          <w:szCs w:val="22"/>
        </w:rPr>
      </w:pPr>
      <w:r w:rsidRPr="009F5FF2">
        <w:rPr>
          <w:rFonts w:ascii="Calibri" w:hAnsi="Calibri" w:cs="Calibri"/>
          <w:color w:val="76923C"/>
          <w:sz w:val="22"/>
          <w:szCs w:val="22"/>
        </w:rPr>
        <w:t>L’aggiudicatario deve rispettare la normativa vigente in materia di</w:t>
      </w:r>
      <w:r>
        <w:rPr>
          <w:rFonts w:ascii="Calibri" w:hAnsi="Calibri" w:cs="Calibri"/>
          <w:color w:val="76923C"/>
          <w:sz w:val="22"/>
          <w:szCs w:val="22"/>
        </w:rPr>
        <w:t xml:space="preserve"> </w:t>
      </w:r>
      <w:r w:rsidRPr="009F5FF2">
        <w:rPr>
          <w:rFonts w:ascii="Calibri" w:hAnsi="Calibri" w:cs="Calibri"/>
          <w:color w:val="76923C"/>
          <w:sz w:val="22"/>
          <w:szCs w:val="22"/>
        </w:rPr>
        <w:t>salute e sicurezza dei lavoratori anche in caso di impiego di breve durata,</w:t>
      </w:r>
      <w:r>
        <w:rPr>
          <w:rFonts w:ascii="Calibri" w:hAnsi="Calibri" w:cs="Calibri"/>
          <w:color w:val="76923C"/>
          <w:sz w:val="22"/>
          <w:szCs w:val="22"/>
        </w:rPr>
        <w:t xml:space="preserve"> </w:t>
      </w:r>
      <w:r w:rsidRPr="009F5FF2">
        <w:rPr>
          <w:rFonts w:ascii="Calibri" w:hAnsi="Calibri" w:cs="Calibri"/>
          <w:color w:val="76923C"/>
          <w:sz w:val="22"/>
          <w:szCs w:val="22"/>
        </w:rPr>
        <w:t>come nel caso di lavoratori interinali (meno di sessanta giorni): anche</w:t>
      </w:r>
      <w:r>
        <w:rPr>
          <w:rFonts w:ascii="Calibri" w:hAnsi="Calibri" w:cs="Calibri"/>
          <w:color w:val="76923C"/>
          <w:sz w:val="22"/>
          <w:szCs w:val="22"/>
        </w:rPr>
        <w:t xml:space="preserve"> </w:t>
      </w:r>
      <w:r w:rsidRPr="009F5FF2">
        <w:rPr>
          <w:rFonts w:ascii="Calibri" w:hAnsi="Calibri" w:cs="Calibri"/>
          <w:color w:val="76923C"/>
          <w:sz w:val="22"/>
          <w:szCs w:val="22"/>
        </w:rPr>
        <w:t>questi ultimi devono aver ricevuto la formazione necessaria in materia</w:t>
      </w:r>
      <w:r>
        <w:rPr>
          <w:rFonts w:ascii="Calibri" w:hAnsi="Calibri" w:cs="Calibri"/>
          <w:color w:val="76923C"/>
          <w:sz w:val="22"/>
          <w:szCs w:val="22"/>
        </w:rPr>
        <w:t xml:space="preserve"> </w:t>
      </w:r>
      <w:r w:rsidRPr="009F5FF2">
        <w:rPr>
          <w:rFonts w:ascii="Calibri" w:hAnsi="Calibri" w:cs="Calibri"/>
          <w:color w:val="76923C"/>
          <w:sz w:val="22"/>
          <w:szCs w:val="22"/>
        </w:rPr>
        <w:t>di salute e sicurezza sul lavoro (sia generica che specifica) per svolgere</w:t>
      </w:r>
      <w:r>
        <w:rPr>
          <w:rFonts w:ascii="Calibri" w:hAnsi="Calibri" w:cs="Calibri"/>
          <w:color w:val="76923C"/>
          <w:sz w:val="22"/>
          <w:szCs w:val="22"/>
        </w:rPr>
        <w:t xml:space="preserve"> </w:t>
      </w:r>
      <w:r w:rsidRPr="009F5FF2">
        <w:rPr>
          <w:rFonts w:ascii="Calibri" w:hAnsi="Calibri" w:cs="Calibri"/>
          <w:color w:val="76923C"/>
          <w:sz w:val="22"/>
          <w:szCs w:val="22"/>
        </w:rPr>
        <w:t>le mansioni assegnate. Altresì, il personale è dotato di opportune protezioni</w:t>
      </w:r>
      <w:r w:rsidR="00DE62C6">
        <w:rPr>
          <w:rFonts w:ascii="Calibri" w:hAnsi="Calibri" w:cs="Calibri"/>
          <w:color w:val="76923C"/>
          <w:sz w:val="22"/>
          <w:szCs w:val="22"/>
        </w:rPr>
        <w:t xml:space="preserve"> </w:t>
      </w:r>
      <w:r w:rsidRPr="009F5FF2">
        <w:rPr>
          <w:rFonts w:ascii="Calibri" w:hAnsi="Calibri" w:cs="Calibri"/>
          <w:color w:val="76923C"/>
          <w:sz w:val="22"/>
          <w:szCs w:val="22"/>
        </w:rPr>
        <w:t>individuali secondo quanto previsto dal documento di valutazione</w:t>
      </w:r>
      <w:r>
        <w:rPr>
          <w:rFonts w:ascii="Calibri" w:hAnsi="Calibri" w:cs="Calibri"/>
          <w:color w:val="76923C"/>
          <w:sz w:val="22"/>
          <w:szCs w:val="22"/>
        </w:rPr>
        <w:t xml:space="preserve"> </w:t>
      </w:r>
      <w:r w:rsidRPr="009F5FF2">
        <w:rPr>
          <w:rFonts w:ascii="Calibri" w:hAnsi="Calibri" w:cs="Calibri"/>
          <w:color w:val="76923C"/>
          <w:sz w:val="22"/>
          <w:szCs w:val="22"/>
        </w:rPr>
        <w:t>dei rischi in adempimento alla normativa vigente in materia di sicurezza</w:t>
      </w:r>
      <w:r>
        <w:rPr>
          <w:rFonts w:ascii="Calibri" w:hAnsi="Calibri" w:cs="Calibri"/>
          <w:color w:val="76923C"/>
          <w:sz w:val="22"/>
          <w:szCs w:val="22"/>
        </w:rPr>
        <w:t xml:space="preserve"> </w:t>
      </w:r>
      <w:r w:rsidRPr="009F5FF2">
        <w:rPr>
          <w:rFonts w:ascii="Calibri" w:hAnsi="Calibri" w:cs="Calibri"/>
          <w:color w:val="76923C"/>
          <w:sz w:val="22"/>
          <w:szCs w:val="22"/>
        </w:rPr>
        <w:t>dei lavoratori.</w:t>
      </w:r>
    </w:p>
    <w:p w14:paraId="6D2D2784" w14:textId="4FBD190C" w:rsidR="009F5FF2" w:rsidRPr="009F5FF2" w:rsidRDefault="009F5FF2" w:rsidP="009F5FF2">
      <w:pPr>
        <w:jc w:val="both"/>
        <w:rPr>
          <w:rFonts w:ascii="Calibri" w:hAnsi="Calibri" w:cs="Calibri"/>
          <w:color w:val="76923C"/>
          <w:sz w:val="22"/>
          <w:szCs w:val="22"/>
        </w:rPr>
      </w:pPr>
      <w:r w:rsidRPr="00242696">
        <w:rPr>
          <w:rFonts w:ascii="Calibri" w:hAnsi="Calibri" w:cs="Calibri"/>
          <w:b/>
          <w:bCs/>
          <w:color w:val="76923C"/>
          <w:sz w:val="22"/>
          <w:szCs w:val="22"/>
        </w:rPr>
        <w:t>Verifica:</w:t>
      </w:r>
      <w:r w:rsidRPr="009F5FF2">
        <w:rPr>
          <w:rFonts w:ascii="Calibri" w:hAnsi="Calibri" w:cs="Calibri"/>
          <w:color w:val="76923C"/>
          <w:sz w:val="22"/>
          <w:szCs w:val="22"/>
        </w:rPr>
        <w:t xml:space="preserve"> documento di valutazione dei rischi (DVR) in corso</w:t>
      </w:r>
      <w:r>
        <w:rPr>
          <w:rFonts w:ascii="Calibri" w:hAnsi="Calibri" w:cs="Calibri"/>
          <w:color w:val="76923C"/>
          <w:sz w:val="22"/>
          <w:szCs w:val="22"/>
        </w:rPr>
        <w:t xml:space="preserve"> </w:t>
      </w:r>
      <w:r w:rsidRPr="009F5FF2">
        <w:rPr>
          <w:rFonts w:ascii="Calibri" w:hAnsi="Calibri" w:cs="Calibri"/>
          <w:color w:val="76923C"/>
          <w:sz w:val="22"/>
          <w:szCs w:val="22"/>
        </w:rPr>
        <w:t>di validità a dimostrazione che sono applicate le misure generali per</w:t>
      </w:r>
      <w:r>
        <w:rPr>
          <w:rFonts w:ascii="Calibri" w:hAnsi="Calibri" w:cs="Calibri"/>
          <w:color w:val="76923C"/>
          <w:sz w:val="22"/>
          <w:szCs w:val="22"/>
        </w:rPr>
        <w:t xml:space="preserve"> </w:t>
      </w:r>
      <w:r w:rsidRPr="009F5FF2">
        <w:rPr>
          <w:rFonts w:ascii="Calibri" w:hAnsi="Calibri" w:cs="Calibri"/>
          <w:color w:val="76923C"/>
          <w:sz w:val="22"/>
          <w:szCs w:val="22"/>
        </w:rPr>
        <w:t>la tutela della salute e della sicurezza dei lavoratori e le</w:t>
      </w:r>
      <w:r w:rsidR="00242696">
        <w:rPr>
          <w:rFonts w:ascii="Calibri" w:hAnsi="Calibri" w:cs="Calibri"/>
          <w:color w:val="76923C"/>
          <w:sz w:val="22"/>
          <w:szCs w:val="22"/>
        </w:rPr>
        <w:t xml:space="preserve"> </w:t>
      </w:r>
      <w:r w:rsidRPr="009F5FF2">
        <w:rPr>
          <w:rFonts w:ascii="Calibri" w:hAnsi="Calibri" w:cs="Calibri"/>
          <w:color w:val="76923C"/>
          <w:sz w:val="22"/>
          <w:szCs w:val="22"/>
        </w:rPr>
        <w:t>registrazion</w:t>
      </w:r>
      <w:r w:rsidR="00F5406E">
        <w:rPr>
          <w:rFonts w:ascii="Calibri" w:hAnsi="Calibri" w:cs="Calibri"/>
          <w:color w:val="76923C"/>
          <w:sz w:val="22"/>
          <w:szCs w:val="22"/>
        </w:rPr>
        <w:t>i</w:t>
      </w:r>
      <w:r>
        <w:rPr>
          <w:rFonts w:ascii="Calibri" w:hAnsi="Calibri" w:cs="Calibri"/>
          <w:color w:val="76923C"/>
          <w:sz w:val="22"/>
          <w:szCs w:val="22"/>
        </w:rPr>
        <w:t xml:space="preserve"> </w:t>
      </w:r>
      <w:r w:rsidRPr="009F5FF2">
        <w:rPr>
          <w:rFonts w:ascii="Calibri" w:hAnsi="Calibri" w:cs="Calibri"/>
          <w:color w:val="76923C"/>
          <w:sz w:val="22"/>
          <w:szCs w:val="22"/>
        </w:rPr>
        <w:t>dell’avvenuto controllo da parte del legale rappresentante/responsabile</w:t>
      </w:r>
      <w:r>
        <w:rPr>
          <w:rFonts w:ascii="Calibri" w:hAnsi="Calibri" w:cs="Calibri"/>
          <w:color w:val="76923C"/>
          <w:sz w:val="22"/>
          <w:szCs w:val="22"/>
        </w:rPr>
        <w:t xml:space="preserve"> </w:t>
      </w:r>
      <w:r w:rsidRPr="009F5FF2">
        <w:rPr>
          <w:rFonts w:ascii="Calibri" w:hAnsi="Calibri" w:cs="Calibri"/>
          <w:color w:val="76923C"/>
          <w:sz w:val="22"/>
          <w:szCs w:val="22"/>
        </w:rPr>
        <w:t>del servizio di prevenzione e protezione dell’impresa sulla formazione</w:t>
      </w:r>
      <w:r>
        <w:rPr>
          <w:rFonts w:ascii="Calibri" w:hAnsi="Calibri" w:cs="Calibri"/>
          <w:color w:val="76923C"/>
          <w:sz w:val="22"/>
          <w:szCs w:val="22"/>
        </w:rPr>
        <w:t xml:space="preserve"> </w:t>
      </w:r>
      <w:r w:rsidRPr="009F5FF2">
        <w:rPr>
          <w:rFonts w:ascii="Calibri" w:hAnsi="Calibri" w:cs="Calibri"/>
          <w:color w:val="76923C"/>
          <w:sz w:val="22"/>
          <w:szCs w:val="22"/>
        </w:rPr>
        <w:t>in materia di salute e sicurezza dei lavoratori somministrata ai dipendenti</w:t>
      </w:r>
    </w:p>
    <w:p w14:paraId="4220FF24" w14:textId="34A4C055" w:rsidR="009F5FF2" w:rsidRDefault="009F5FF2" w:rsidP="009F5FF2">
      <w:pPr>
        <w:jc w:val="both"/>
        <w:rPr>
          <w:rFonts w:ascii="Calibri" w:hAnsi="Calibri" w:cs="Calibri"/>
          <w:color w:val="76923C"/>
          <w:sz w:val="22"/>
          <w:szCs w:val="22"/>
        </w:rPr>
      </w:pPr>
      <w:r w:rsidRPr="009F5FF2">
        <w:rPr>
          <w:rFonts w:ascii="Calibri" w:hAnsi="Calibri" w:cs="Calibri"/>
          <w:color w:val="76923C"/>
          <w:sz w:val="22"/>
          <w:szCs w:val="22"/>
        </w:rPr>
        <w:t>con contratto subordinato o di natura interinale.</w:t>
      </w:r>
    </w:p>
    <w:p w14:paraId="2F735080" w14:textId="77777777" w:rsidR="00771465" w:rsidRPr="009F5FF2" w:rsidRDefault="00771465" w:rsidP="009F5FF2">
      <w:pPr>
        <w:jc w:val="both"/>
        <w:rPr>
          <w:rFonts w:ascii="Calibri" w:hAnsi="Calibri" w:cs="Calibri"/>
          <w:color w:val="76923C"/>
          <w:sz w:val="22"/>
          <w:szCs w:val="22"/>
        </w:rPr>
      </w:pPr>
    </w:p>
    <w:bookmarkEnd w:id="2024"/>
    <w:bookmarkEnd w:id="2025"/>
    <w:p w14:paraId="2EC03EB5" w14:textId="77777777" w:rsidR="00242696" w:rsidRPr="00242696" w:rsidRDefault="00242696" w:rsidP="00242696">
      <w:pPr>
        <w:jc w:val="both"/>
        <w:rPr>
          <w:rFonts w:ascii="Calibri" w:hAnsi="Calibri" w:cs="Calibri"/>
          <w:b/>
          <w:bCs/>
          <w:color w:val="76923C"/>
          <w:sz w:val="22"/>
          <w:szCs w:val="22"/>
        </w:rPr>
      </w:pPr>
      <w:r w:rsidRPr="00242696">
        <w:rPr>
          <w:rFonts w:ascii="Calibri" w:hAnsi="Calibri" w:cs="Calibri"/>
          <w:b/>
          <w:bCs/>
          <w:color w:val="76923C"/>
          <w:sz w:val="22"/>
          <w:szCs w:val="22"/>
        </w:rPr>
        <w:t>3. Competenze tecniche e professionali.</w:t>
      </w:r>
    </w:p>
    <w:p w14:paraId="21CF8954" w14:textId="705EE5AB" w:rsidR="00242696" w:rsidRPr="00242696" w:rsidRDefault="00242696" w:rsidP="00242696">
      <w:pPr>
        <w:jc w:val="both"/>
        <w:rPr>
          <w:rFonts w:ascii="Calibri" w:hAnsi="Calibri" w:cs="Calibri"/>
          <w:color w:val="76923C"/>
          <w:sz w:val="22"/>
          <w:szCs w:val="22"/>
        </w:rPr>
      </w:pPr>
      <w:r w:rsidRPr="00242696">
        <w:rPr>
          <w:rFonts w:ascii="Calibri" w:hAnsi="Calibri" w:cs="Calibri"/>
          <w:color w:val="76923C"/>
          <w:sz w:val="22"/>
          <w:szCs w:val="22"/>
        </w:rPr>
        <w:t>Il titolare o altro preposto facente parte dell’organico dell’impresa</w:t>
      </w:r>
      <w:r>
        <w:rPr>
          <w:rFonts w:ascii="Calibri" w:hAnsi="Calibri" w:cs="Calibri"/>
          <w:color w:val="76923C"/>
          <w:sz w:val="22"/>
          <w:szCs w:val="22"/>
        </w:rPr>
        <w:t xml:space="preserve"> </w:t>
      </w:r>
      <w:r w:rsidRPr="00242696">
        <w:rPr>
          <w:rFonts w:ascii="Calibri" w:hAnsi="Calibri" w:cs="Calibri"/>
          <w:color w:val="76923C"/>
          <w:sz w:val="22"/>
          <w:szCs w:val="22"/>
        </w:rPr>
        <w:t>deve possedere la qualifica di manutentore del verde, ai sensi dello</w:t>
      </w:r>
      <w:r>
        <w:rPr>
          <w:rFonts w:ascii="Calibri" w:hAnsi="Calibri" w:cs="Calibri"/>
          <w:color w:val="76923C"/>
          <w:sz w:val="22"/>
          <w:szCs w:val="22"/>
        </w:rPr>
        <w:t xml:space="preserve"> </w:t>
      </w:r>
      <w:r w:rsidRPr="00242696">
        <w:rPr>
          <w:rFonts w:ascii="Calibri" w:hAnsi="Calibri" w:cs="Calibri"/>
          <w:color w:val="76923C"/>
          <w:sz w:val="22"/>
          <w:szCs w:val="22"/>
        </w:rPr>
        <w:t>standard professionale e formativo definito dall’accordo in Conferenza</w:t>
      </w:r>
    </w:p>
    <w:p w14:paraId="05A82EA8" w14:textId="67D8E36D" w:rsidR="00242696" w:rsidRPr="00242696" w:rsidRDefault="00242696" w:rsidP="00242696">
      <w:pPr>
        <w:jc w:val="both"/>
        <w:rPr>
          <w:rFonts w:ascii="Calibri" w:hAnsi="Calibri" w:cs="Calibri"/>
          <w:color w:val="76923C"/>
          <w:sz w:val="22"/>
          <w:szCs w:val="22"/>
        </w:rPr>
      </w:pPr>
      <w:r w:rsidRPr="00242696">
        <w:rPr>
          <w:rFonts w:ascii="Calibri" w:hAnsi="Calibri" w:cs="Calibri"/>
          <w:color w:val="76923C"/>
          <w:sz w:val="22"/>
          <w:szCs w:val="22"/>
        </w:rPr>
        <w:t>Stato-regioni del 22 febbraio 2018, e il personale impiegato nell’esecuzione</w:t>
      </w:r>
      <w:r>
        <w:rPr>
          <w:rFonts w:ascii="Calibri" w:hAnsi="Calibri" w:cs="Calibri"/>
          <w:color w:val="76923C"/>
          <w:sz w:val="22"/>
          <w:szCs w:val="22"/>
        </w:rPr>
        <w:t xml:space="preserve"> </w:t>
      </w:r>
      <w:r w:rsidRPr="00242696">
        <w:rPr>
          <w:rFonts w:ascii="Calibri" w:hAnsi="Calibri" w:cs="Calibri"/>
          <w:color w:val="76923C"/>
          <w:sz w:val="22"/>
          <w:szCs w:val="22"/>
        </w:rPr>
        <w:t>delle attività previste dal servizio di gestione dell’area verde deve</w:t>
      </w:r>
      <w:r>
        <w:rPr>
          <w:rFonts w:ascii="Calibri" w:hAnsi="Calibri" w:cs="Calibri"/>
          <w:color w:val="76923C"/>
          <w:sz w:val="22"/>
          <w:szCs w:val="22"/>
        </w:rPr>
        <w:t xml:space="preserve"> </w:t>
      </w:r>
      <w:r w:rsidRPr="00242696">
        <w:rPr>
          <w:rFonts w:ascii="Calibri" w:hAnsi="Calibri" w:cs="Calibri"/>
          <w:color w:val="76923C"/>
          <w:sz w:val="22"/>
          <w:szCs w:val="22"/>
        </w:rPr>
        <w:t>svolgere mansioni coerenti con le qualifiche professionali possedute. In</w:t>
      </w:r>
      <w:r w:rsidR="00DE62C6">
        <w:rPr>
          <w:rFonts w:ascii="Calibri" w:hAnsi="Calibri" w:cs="Calibri"/>
          <w:color w:val="76923C"/>
          <w:sz w:val="22"/>
          <w:szCs w:val="22"/>
        </w:rPr>
        <w:t xml:space="preserve"> </w:t>
      </w:r>
      <w:r w:rsidRPr="00242696">
        <w:rPr>
          <w:rFonts w:ascii="Calibri" w:hAnsi="Calibri" w:cs="Calibri"/>
          <w:color w:val="76923C"/>
          <w:sz w:val="22"/>
          <w:szCs w:val="22"/>
        </w:rPr>
        <w:t>particolare, il personale impiegato per l’applicazione dei prodotti fitosanitari,</w:t>
      </w:r>
      <w:r>
        <w:rPr>
          <w:rFonts w:ascii="Calibri" w:hAnsi="Calibri" w:cs="Calibri"/>
          <w:color w:val="76923C"/>
          <w:sz w:val="22"/>
          <w:szCs w:val="22"/>
        </w:rPr>
        <w:t xml:space="preserve"> </w:t>
      </w:r>
      <w:r w:rsidRPr="00242696">
        <w:rPr>
          <w:rFonts w:ascii="Calibri" w:hAnsi="Calibri" w:cs="Calibri"/>
          <w:color w:val="76923C"/>
          <w:sz w:val="22"/>
          <w:szCs w:val="22"/>
        </w:rPr>
        <w:t>deve possedere abilitazioni professionali attestanti la formazione</w:t>
      </w:r>
      <w:r>
        <w:rPr>
          <w:rFonts w:ascii="Calibri" w:hAnsi="Calibri" w:cs="Calibri"/>
          <w:color w:val="76923C"/>
          <w:sz w:val="22"/>
          <w:szCs w:val="22"/>
        </w:rPr>
        <w:t xml:space="preserve"> </w:t>
      </w:r>
      <w:r w:rsidRPr="00242696">
        <w:rPr>
          <w:rFonts w:ascii="Calibri" w:hAnsi="Calibri" w:cs="Calibri"/>
          <w:color w:val="76923C"/>
          <w:sz w:val="22"/>
          <w:szCs w:val="22"/>
        </w:rPr>
        <w:t>tecnica adeguata e specifica costantemente aggiornata ai sensi del decreto</w:t>
      </w:r>
      <w:r>
        <w:rPr>
          <w:rFonts w:ascii="Calibri" w:hAnsi="Calibri" w:cs="Calibri"/>
          <w:color w:val="76923C"/>
          <w:sz w:val="22"/>
          <w:szCs w:val="22"/>
        </w:rPr>
        <w:t xml:space="preserve"> </w:t>
      </w:r>
      <w:r w:rsidRPr="00242696">
        <w:rPr>
          <w:rFonts w:ascii="Calibri" w:hAnsi="Calibri" w:cs="Calibri"/>
          <w:color w:val="76923C"/>
          <w:sz w:val="22"/>
          <w:szCs w:val="22"/>
        </w:rPr>
        <w:t>legislativo n. 150 del 14 agosto 2012 e del Piano di azione nazionale</w:t>
      </w:r>
      <w:r>
        <w:rPr>
          <w:rFonts w:ascii="Calibri" w:hAnsi="Calibri" w:cs="Calibri"/>
          <w:color w:val="76923C"/>
          <w:sz w:val="22"/>
          <w:szCs w:val="22"/>
        </w:rPr>
        <w:t xml:space="preserve"> </w:t>
      </w:r>
      <w:r w:rsidRPr="00242696">
        <w:rPr>
          <w:rFonts w:ascii="Calibri" w:hAnsi="Calibri" w:cs="Calibri"/>
          <w:color w:val="76923C"/>
          <w:sz w:val="22"/>
          <w:szCs w:val="22"/>
        </w:rPr>
        <w:t>per l’uso sostenibile dei prodotti fitosanitari emanato con decreto</w:t>
      </w:r>
      <w:r>
        <w:rPr>
          <w:rFonts w:ascii="Calibri" w:hAnsi="Calibri" w:cs="Calibri"/>
          <w:color w:val="76923C"/>
          <w:sz w:val="22"/>
          <w:szCs w:val="22"/>
        </w:rPr>
        <w:t xml:space="preserve"> </w:t>
      </w:r>
      <w:r w:rsidRPr="00242696">
        <w:rPr>
          <w:rFonts w:ascii="Calibri" w:hAnsi="Calibri" w:cs="Calibri"/>
          <w:color w:val="76923C"/>
          <w:sz w:val="22"/>
          <w:szCs w:val="22"/>
        </w:rPr>
        <w:t>interministeriale del 22 gennaio 2014.</w:t>
      </w:r>
    </w:p>
    <w:p w14:paraId="5286F717" w14:textId="54920ECF" w:rsidR="00242696" w:rsidRPr="00242696" w:rsidRDefault="00242696" w:rsidP="00242696">
      <w:pPr>
        <w:jc w:val="both"/>
        <w:rPr>
          <w:rFonts w:ascii="Calibri" w:hAnsi="Calibri" w:cs="Calibri"/>
          <w:color w:val="76923C"/>
          <w:sz w:val="22"/>
          <w:szCs w:val="22"/>
        </w:rPr>
      </w:pPr>
      <w:r w:rsidRPr="00242696">
        <w:rPr>
          <w:rFonts w:ascii="Calibri" w:hAnsi="Calibri" w:cs="Calibri"/>
          <w:b/>
          <w:bCs/>
          <w:color w:val="76923C"/>
          <w:sz w:val="22"/>
          <w:szCs w:val="22"/>
        </w:rPr>
        <w:t>Verifica:</w:t>
      </w:r>
      <w:r w:rsidRPr="00242696">
        <w:rPr>
          <w:rFonts w:ascii="Calibri" w:hAnsi="Calibri" w:cs="Calibri"/>
          <w:color w:val="76923C"/>
          <w:sz w:val="22"/>
          <w:szCs w:val="22"/>
        </w:rPr>
        <w:t xml:space="preserve"> attestato di qualificazione di </w:t>
      </w:r>
      <w:r>
        <w:rPr>
          <w:rFonts w:ascii="Calibri" w:hAnsi="Calibri" w:cs="Calibri"/>
          <w:color w:val="76923C"/>
          <w:sz w:val="22"/>
          <w:szCs w:val="22"/>
        </w:rPr>
        <w:t>“</w:t>
      </w:r>
      <w:r w:rsidRPr="00242696">
        <w:rPr>
          <w:rFonts w:ascii="Calibri" w:hAnsi="Calibri" w:cs="Calibri"/>
          <w:color w:val="76923C"/>
          <w:sz w:val="22"/>
          <w:szCs w:val="22"/>
        </w:rPr>
        <w:t>manutentore del verde</w:t>
      </w:r>
      <w:r>
        <w:rPr>
          <w:rFonts w:ascii="Calibri" w:hAnsi="Calibri" w:cs="Calibri"/>
          <w:color w:val="76923C"/>
          <w:sz w:val="22"/>
          <w:szCs w:val="22"/>
        </w:rPr>
        <w:t>”</w:t>
      </w:r>
      <w:r w:rsidRPr="00242696">
        <w:rPr>
          <w:rFonts w:ascii="Calibri" w:hAnsi="Calibri" w:cs="Calibri"/>
          <w:color w:val="76923C"/>
          <w:sz w:val="22"/>
          <w:szCs w:val="22"/>
        </w:rPr>
        <w:t xml:space="preserve"> rilasciato</w:t>
      </w:r>
      <w:r>
        <w:rPr>
          <w:rFonts w:ascii="Calibri" w:hAnsi="Calibri" w:cs="Calibri"/>
          <w:color w:val="76923C"/>
          <w:sz w:val="22"/>
          <w:szCs w:val="22"/>
        </w:rPr>
        <w:t xml:space="preserve"> </w:t>
      </w:r>
      <w:r w:rsidRPr="00242696">
        <w:rPr>
          <w:rFonts w:ascii="Calibri" w:hAnsi="Calibri" w:cs="Calibri"/>
          <w:color w:val="76923C"/>
          <w:sz w:val="22"/>
          <w:szCs w:val="22"/>
        </w:rPr>
        <w:t>da un organismo accreditato, previsto dall’accordo Stato-regioni</w:t>
      </w:r>
      <w:r>
        <w:rPr>
          <w:rFonts w:ascii="Calibri" w:hAnsi="Calibri" w:cs="Calibri"/>
          <w:color w:val="76923C"/>
          <w:sz w:val="22"/>
          <w:szCs w:val="22"/>
        </w:rPr>
        <w:t xml:space="preserve"> </w:t>
      </w:r>
      <w:r w:rsidRPr="00242696">
        <w:rPr>
          <w:rFonts w:ascii="Calibri" w:hAnsi="Calibri" w:cs="Calibri"/>
          <w:color w:val="76923C"/>
          <w:sz w:val="22"/>
          <w:szCs w:val="22"/>
        </w:rPr>
        <w:t>del 22 febbraio 2018 almeno posseduto dal titolare o da altro preposto</w:t>
      </w:r>
      <w:r w:rsidR="00DE62C6">
        <w:rPr>
          <w:rFonts w:ascii="Calibri" w:hAnsi="Calibri" w:cs="Calibri"/>
          <w:color w:val="76923C"/>
          <w:sz w:val="22"/>
          <w:szCs w:val="22"/>
        </w:rPr>
        <w:t xml:space="preserve"> </w:t>
      </w:r>
      <w:r w:rsidRPr="00242696">
        <w:rPr>
          <w:rFonts w:ascii="Calibri" w:hAnsi="Calibri" w:cs="Calibri"/>
          <w:color w:val="76923C"/>
          <w:sz w:val="22"/>
          <w:szCs w:val="22"/>
        </w:rPr>
        <w:t>dell’impresa e una relazione in cui sia descritta, per ciascun dipendente</w:t>
      </w:r>
      <w:r>
        <w:rPr>
          <w:rFonts w:ascii="Calibri" w:hAnsi="Calibri" w:cs="Calibri"/>
          <w:color w:val="76923C"/>
          <w:sz w:val="22"/>
          <w:szCs w:val="22"/>
        </w:rPr>
        <w:t xml:space="preserve"> </w:t>
      </w:r>
      <w:r w:rsidRPr="00242696">
        <w:rPr>
          <w:rFonts w:ascii="Calibri" w:hAnsi="Calibri" w:cs="Calibri"/>
          <w:color w:val="76923C"/>
          <w:sz w:val="22"/>
          <w:szCs w:val="22"/>
        </w:rPr>
        <w:t>coinvolto nello svolgimento del servizio, la mansione conferita e la qualifica</w:t>
      </w:r>
      <w:r>
        <w:rPr>
          <w:rFonts w:ascii="Calibri" w:hAnsi="Calibri" w:cs="Calibri"/>
          <w:color w:val="76923C"/>
          <w:sz w:val="22"/>
          <w:szCs w:val="22"/>
        </w:rPr>
        <w:t xml:space="preserve"> </w:t>
      </w:r>
      <w:r w:rsidRPr="00242696">
        <w:rPr>
          <w:rFonts w:ascii="Calibri" w:hAnsi="Calibri" w:cs="Calibri"/>
          <w:color w:val="76923C"/>
          <w:sz w:val="22"/>
          <w:szCs w:val="22"/>
        </w:rPr>
        <w:t>professionale posseduta; per gli addetti ai trattamenti di prodotti</w:t>
      </w:r>
    </w:p>
    <w:p w14:paraId="7890039A" w14:textId="12420F09" w:rsidR="009F5FF2" w:rsidRDefault="00242696" w:rsidP="00242696">
      <w:pPr>
        <w:jc w:val="both"/>
        <w:rPr>
          <w:rFonts w:ascii="Calibri" w:hAnsi="Calibri" w:cs="Calibri"/>
          <w:color w:val="76923C"/>
          <w:sz w:val="22"/>
          <w:szCs w:val="22"/>
        </w:rPr>
      </w:pPr>
      <w:r w:rsidRPr="00242696">
        <w:rPr>
          <w:rFonts w:ascii="Calibri" w:hAnsi="Calibri" w:cs="Calibri"/>
          <w:color w:val="76923C"/>
          <w:sz w:val="22"/>
          <w:szCs w:val="22"/>
        </w:rPr>
        <w:t>chimici fitosanitari, l’elenco del personale coinvolto in tali attività con</w:t>
      </w:r>
      <w:r>
        <w:rPr>
          <w:rFonts w:ascii="Calibri" w:hAnsi="Calibri" w:cs="Calibri"/>
          <w:color w:val="76923C"/>
          <w:sz w:val="22"/>
          <w:szCs w:val="22"/>
        </w:rPr>
        <w:t xml:space="preserve"> </w:t>
      </w:r>
      <w:r w:rsidRPr="00242696">
        <w:rPr>
          <w:rFonts w:ascii="Calibri" w:hAnsi="Calibri" w:cs="Calibri"/>
          <w:color w:val="76923C"/>
          <w:sz w:val="22"/>
          <w:szCs w:val="22"/>
        </w:rPr>
        <w:t>i relativi certificati di abilitazione in corso di validità. L’amministrazione</w:t>
      </w:r>
      <w:r>
        <w:rPr>
          <w:rFonts w:ascii="Calibri" w:hAnsi="Calibri" w:cs="Calibri"/>
          <w:color w:val="76923C"/>
          <w:sz w:val="22"/>
          <w:szCs w:val="22"/>
        </w:rPr>
        <w:t xml:space="preserve"> </w:t>
      </w:r>
      <w:r w:rsidRPr="00242696">
        <w:rPr>
          <w:rFonts w:ascii="Calibri" w:hAnsi="Calibri" w:cs="Calibri"/>
          <w:color w:val="76923C"/>
          <w:sz w:val="22"/>
          <w:szCs w:val="22"/>
        </w:rPr>
        <w:t>si riserva di effettuare audit in situ per verificare la veridicità delle</w:t>
      </w:r>
      <w:r>
        <w:rPr>
          <w:rFonts w:ascii="Calibri" w:hAnsi="Calibri" w:cs="Calibri"/>
          <w:color w:val="76923C"/>
          <w:sz w:val="22"/>
          <w:szCs w:val="22"/>
        </w:rPr>
        <w:t xml:space="preserve"> </w:t>
      </w:r>
      <w:r w:rsidRPr="00242696">
        <w:rPr>
          <w:rFonts w:ascii="Calibri" w:hAnsi="Calibri" w:cs="Calibri"/>
          <w:color w:val="76923C"/>
          <w:sz w:val="22"/>
          <w:szCs w:val="22"/>
        </w:rPr>
        <w:t>informazioni rese</w:t>
      </w:r>
      <w:r>
        <w:rPr>
          <w:rFonts w:ascii="Calibri" w:hAnsi="Calibri" w:cs="Calibri"/>
          <w:color w:val="76923C"/>
          <w:sz w:val="22"/>
          <w:szCs w:val="22"/>
        </w:rPr>
        <w:t xml:space="preserve">. </w:t>
      </w:r>
    </w:p>
    <w:p w14:paraId="0B477FE6" w14:textId="77777777" w:rsidR="00771465" w:rsidRDefault="00771465" w:rsidP="00242696">
      <w:pPr>
        <w:jc w:val="both"/>
        <w:rPr>
          <w:rFonts w:ascii="Calibri" w:hAnsi="Calibri" w:cs="Calibri"/>
          <w:color w:val="76923C"/>
          <w:sz w:val="22"/>
          <w:szCs w:val="22"/>
        </w:rPr>
      </w:pPr>
    </w:p>
    <w:p w14:paraId="68AD1BD0" w14:textId="77777777" w:rsidR="00242696" w:rsidRPr="00242696" w:rsidRDefault="00242696" w:rsidP="00242696">
      <w:pPr>
        <w:jc w:val="both"/>
        <w:rPr>
          <w:rFonts w:ascii="Calibri" w:hAnsi="Calibri" w:cs="Calibri"/>
          <w:b/>
          <w:bCs/>
          <w:color w:val="76923C"/>
          <w:sz w:val="22"/>
          <w:szCs w:val="22"/>
        </w:rPr>
      </w:pPr>
      <w:r w:rsidRPr="00242696">
        <w:rPr>
          <w:rFonts w:ascii="Calibri" w:hAnsi="Calibri" w:cs="Calibri"/>
          <w:b/>
          <w:bCs/>
          <w:color w:val="76923C"/>
          <w:sz w:val="22"/>
          <w:szCs w:val="22"/>
        </w:rPr>
        <w:t>4. Rapporto periodico.</w:t>
      </w:r>
    </w:p>
    <w:p w14:paraId="392D4AA5" w14:textId="117EC4FB" w:rsidR="00242696" w:rsidRPr="00242696" w:rsidRDefault="00242696" w:rsidP="00242696">
      <w:pPr>
        <w:jc w:val="both"/>
        <w:rPr>
          <w:rFonts w:ascii="Calibri" w:hAnsi="Calibri" w:cs="Calibri"/>
          <w:color w:val="76923C"/>
          <w:sz w:val="22"/>
          <w:szCs w:val="22"/>
        </w:rPr>
      </w:pPr>
      <w:r w:rsidRPr="00242696">
        <w:rPr>
          <w:rFonts w:ascii="Calibri" w:hAnsi="Calibri" w:cs="Calibri"/>
          <w:color w:val="76923C"/>
          <w:sz w:val="22"/>
          <w:szCs w:val="22"/>
        </w:rPr>
        <w:t>In base ai servizi richiamati nell’oggetto dell’appalto, l’aggiudicatario</w:t>
      </w:r>
      <w:r>
        <w:rPr>
          <w:rFonts w:ascii="Calibri" w:hAnsi="Calibri" w:cs="Calibri"/>
          <w:color w:val="76923C"/>
          <w:sz w:val="22"/>
          <w:szCs w:val="22"/>
        </w:rPr>
        <w:t xml:space="preserve"> </w:t>
      </w:r>
      <w:r w:rsidRPr="00242696">
        <w:rPr>
          <w:rFonts w:ascii="Calibri" w:hAnsi="Calibri" w:cs="Calibri"/>
          <w:color w:val="76923C"/>
          <w:sz w:val="22"/>
          <w:szCs w:val="22"/>
        </w:rPr>
        <w:t>ogni anno deve presentare una relazione contenente la documentazione</w:t>
      </w:r>
      <w:r>
        <w:rPr>
          <w:rFonts w:ascii="Calibri" w:hAnsi="Calibri" w:cs="Calibri"/>
          <w:color w:val="76923C"/>
          <w:sz w:val="22"/>
          <w:szCs w:val="22"/>
        </w:rPr>
        <w:t xml:space="preserve"> </w:t>
      </w:r>
      <w:r w:rsidRPr="00242696">
        <w:rPr>
          <w:rFonts w:ascii="Calibri" w:hAnsi="Calibri" w:cs="Calibri"/>
          <w:color w:val="76923C"/>
          <w:sz w:val="22"/>
          <w:szCs w:val="22"/>
        </w:rPr>
        <w:t>che dimostra il rispetto dei requisiti previsti di seguito per l’esecuzione</w:t>
      </w:r>
      <w:r>
        <w:rPr>
          <w:rFonts w:ascii="Calibri" w:hAnsi="Calibri" w:cs="Calibri"/>
          <w:color w:val="76923C"/>
          <w:sz w:val="22"/>
          <w:szCs w:val="22"/>
        </w:rPr>
        <w:t xml:space="preserve"> </w:t>
      </w:r>
      <w:r w:rsidRPr="00242696">
        <w:rPr>
          <w:rFonts w:ascii="Calibri" w:hAnsi="Calibri" w:cs="Calibri"/>
          <w:color w:val="76923C"/>
          <w:sz w:val="22"/>
          <w:szCs w:val="22"/>
        </w:rPr>
        <w:t>delle attività come ad esempio registrazioni sulla formazione e</w:t>
      </w:r>
      <w:r>
        <w:rPr>
          <w:rFonts w:ascii="Calibri" w:hAnsi="Calibri" w:cs="Calibri"/>
          <w:color w:val="76923C"/>
          <w:sz w:val="22"/>
          <w:szCs w:val="22"/>
        </w:rPr>
        <w:t xml:space="preserve"> </w:t>
      </w:r>
      <w:r w:rsidRPr="00242696">
        <w:rPr>
          <w:rFonts w:ascii="Calibri" w:hAnsi="Calibri" w:cs="Calibri"/>
          <w:color w:val="76923C"/>
          <w:sz w:val="22"/>
          <w:szCs w:val="22"/>
        </w:rPr>
        <w:t>aggiornamento professionale somministrati al personale (elenco partecipanti,</w:t>
      </w:r>
      <w:r>
        <w:rPr>
          <w:rFonts w:ascii="Calibri" w:hAnsi="Calibri" w:cs="Calibri"/>
          <w:color w:val="76923C"/>
          <w:sz w:val="22"/>
          <w:szCs w:val="22"/>
        </w:rPr>
        <w:t xml:space="preserve"> </w:t>
      </w:r>
      <w:r w:rsidRPr="00242696">
        <w:rPr>
          <w:rFonts w:ascii="Calibri" w:hAnsi="Calibri" w:cs="Calibri"/>
          <w:color w:val="76923C"/>
          <w:sz w:val="22"/>
          <w:szCs w:val="22"/>
        </w:rPr>
        <w:t>test di verifica dell’apprendimento effettuati e risultati conseguiti),</w:t>
      </w:r>
      <w:r>
        <w:rPr>
          <w:rFonts w:ascii="Calibri" w:hAnsi="Calibri" w:cs="Calibri"/>
          <w:color w:val="76923C"/>
          <w:sz w:val="22"/>
          <w:szCs w:val="22"/>
        </w:rPr>
        <w:t xml:space="preserve"> </w:t>
      </w:r>
      <w:r w:rsidRPr="00242696">
        <w:rPr>
          <w:rFonts w:ascii="Calibri" w:hAnsi="Calibri" w:cs="Calibri"/>
          <w:color w:val="76923C"/>
          <w:sz w:val="22"/>
          <w:szCs w:val="22"/>
        </w:rPr>
        <w:t>il piano della comunicazione, relazione sul reimpiego di materiali</w:t>
      </w:r>
      <w:r>
        <w:rPr>
          <w:rFonts w:ascii="Calibri" w:hAnsi="Calibri" w:cs="Calibri"/>
          <w:color w:val="76923C"/>
          <w:sz w:val="22"/>
          <w:szCs w:val="22"/>
        </w:rPr>
        <w:t xml:space="preserve"> </w:t>
      </w:r>
      <w:r w:rsidRPr="00242696">
        <w:rPr>
          <w:rFonts w:ascii="Calibri" w:hAnsi="Calibri" w:cs="Calibri"/>
          <w:color w:val="76923C"/>
          <w:sz w:val="22"/>
          <w:szCs w:val="22"/>
        </w:rPr>
        <w:t>organici residuali generati dalle attività di manutenzione, relazione tecnica</w:t>
      </w:r>
      <w:r>
        <w:rPr>
          <w:rFonts w:ascii="Calibri" w:hAnsi="Calibri" w:cs="Calibri"/>
          <w:color w:val="76923C"/>
          <w:sz w:val="22"/>
          <w:szCs w:val="22"/>
        </w:rPr>
        <w:t xml:space="preserve"> </w:t>
      </w:r>
      <w:r w:rsidRPr="00242696">
        <w:rPr>
          <w:rFonts w:ascii="Calibri" w:hAnsi="Calibri" w:cs="Calibri"/>
          <w:color w:val="76923C"/>
          <w:sz w:val="22"/>
          <w:szCs w:val="22"/>
        </w:rPr>
        <w:t>con descrizione delle attività previste per il rispetto della fauna, per</w:t>
      </w:r>
      <w:r>
        <w:rPr>
          <w:rFonts w:ascii="Calibri" w:hAnsi="Calibri" w:cs="Calibri"/>
          <w:color w:val="76923C"/>
          <w:sz w:val="22"/>
          <w:szCs w:val="22"/>
        </w:rPr>
        <w:t xml:space="preserve"> </w:t>
      </w:r>
      <w:r w:rsidRPr="00242696">
        <w:rPr>
          <w:rFonts w:ascii="Calibri" w:hAnsi="Calibri" w:cs="Calibri"/>
          <w:color w:val="76923C"/>
          <w:sz w:val="22"/>
          <w:szCs w:val="22"/>
        </w:rPr>
        <w:t>l’esecuzione di interventi meccanici senza danneggiare la vegetazione</w:t>
      </w:r>
      <w:r>
        <w:rPr>
          <w:rFonts w:ascii="Calibri" w:hAnsi="Calibri" w:cs="Calibri"/>
          <w:color w:val="76923C"/>
          <w:sz w:val="22"/>
          <w:szCs w:val="22"/>
        </w:rPr>
        <w:t xml:space="preserve"> </w:t>
      </w:r>
      <w:r w:rsidRPr="00242696">
        <w:rPr>
          <w:rFonts w:ascii="Calibri" w:hAnsi="Calibri" w:cs="Calibri"/>
          <w:color w:val="76923C"/>
          <w:sz w:val="22"/>
          <w:szCs w:val="22"/>
        </w:rPr>
        <w:t>circostante, per l’utilizzo dei prodotti fitosanitari e dei prodotti per la</w:t>
      </w:r>
      <w:r>
        <w:rPr>
          <w:rFonts w:ascii="Calibri" w:hAnsi="Calibri" w:cs="Calibri"/>
          <w:color w:val="76923C"/>
          <w:sz w:val="22"/>
          <w:szCs w:val="22"/>
        </w:rPr>
        <w:t xml:space="preserve"> </w:t>
      </w:r>
      <w:r w:rsidRPr="00242696">
        <w:rPr>
          <w:rFonts w:ascii="Calibri" w:hAnsi="Calibri" w:cs="Calibri"/>
          <w:color w:val="76923C"/>
          <w:sz w:val="22"/>
          <w:szCs w:val="22"/>
        </w:rPr>
        <w:t>cura del terreno, relazione sullo stato di funzionamento degli impianti di</w:t>
      </w:r>
      <w:r>
        <w:rPr>
          <w:rFonts w:ascii="Calibri" w:hAnsi="Calibri" w:cs="Calibri"/>
          <w:color w:val="76923C"/>
          <w:sz w:val="22"/>
          <w:szCs w:val="22"/>
        </w:rPr>
        <w:t xml:space="preserve"> </w:t>
      </w:r>
      <w:r w:rsidRPr="00242696">
        <w:rPr>
          <w:rFonts w:ascii="Calibri" w:hAnsi="Calibri" w:cs="Calibri"/>
          <w:color w:val="76923C"/>
          <w:sz w:val="22"/>
          <w:szCs w:val="22"/>
        </w:rPr>
        <w:t>irrigazione e sulla gestione dei rifiuti, lista dei lubrificanti biodegradabili</w:t>
      </w:r>
      <w:r>
        <w:rPr>
          <w:rFonts w:ascii="Calibri" w:hAnsi="Calibri" w:cs="Calibri"/>
          <w:color w:val="76923C"/>
          <w:sz w:val="22"/>
          <w:szCs w:val="22"/>
        </w:rPr>
        <w:t xml:space="preserve"> </w:t>
      </w:r>
      <w:r w:rsidRPr="00242696">
        <w:rPr>
          <w:rFonts w:ascii="Calibri" w:hAnsi="Calibri" w:cs="Calibri"/>
          <w:color w:val="76923C"/>
          <w:sz w:val="22"/>
          <w:szCs w:val="22"/>
        </w:rPr>
        <w:t>utilizzati per la manutenzione delle macchine e lista dei fornitori dalla</w:t>
      </w:r>
      <w:r>
        <w:rPr>
          <w:rFonts w:ascii="Calibri" w:hAnsi="Calibri" w:cs="Calibri"/>
          <w:color w:val="76923C"/>
          <w:sz w:val="22"/>
          <w:szCs w:val="22"/>
        </w:rPr>
        <w:t xml:space="preserve"> </w:t>
      </w:r>
      <w:r w:rsidRPr="00242696">
        <w:rPr>
          <w:rFonts w:ascii="Calibri" w:hAnsi="Calibri" w:cs="Calibri"/>
          <w:color w:val="76923C"/>
          <w:sz w:val="22"/>
          <w:szCs w:val="22"/>
        </w:rPr>
        <w:t>quale si evince la provenienza del materiale florovivaistico acquistato.</w:t>
      </w:r>
    </w:p>
    <w:p w14:paraId="41A49499" w14:textId="2B2C6605" w:rsidR="00242696" w:rsidRPr="00242696" w:rsidRDefault="00242696" w:rsidP="00242696">
      <w:pPr>
        <w:jc w:val="both"/>
        <w:rPr>
          <w:rFonts w:ascii="Calibri" w:hAnsi="Calibri" w:cs="Calibri"/>
          <w:color w:val="76923C"/>
          <w:sz w:val="22"/>
          <w:szCs w:val="22"/>
        </w:rPr>
      </w:pPr>
      <w:r w:rsidRPr="00242696">
        <w:rPr>
          <w:rFonts w:ascii="Calibri" w:hAnsi="Calibri" w:cs="Calibri"/>
          <w:b/>
          <w:bCs/>
          <w:color w:val="76923C"/>
          <w:sz w:val="22"/>
          <w:szCs w:val="22"/>
        </w:rPr>
        <w:t>Verifica:</w:t>
      </w:r>
      <w:r w:rsidRPr="00242696">
        <w:rPr>
          <w:rFonts w:ascii="Calibri" w:hAnsi="Calibri" w:cs="Calibri"/>
          <w:color w:val="76923C"/>
          <w:sz w:val="22"/>
          <w:szCs w:val="22"/>
        </w:rPr>
        <w:t xml:space="preserve"> rapporto periodico annuale che dimostra di ottemperare ai</w:t>
      </w:r>
      <w:r>
        <w:rPr>
          <w:rFonts w:ascii="Calibri" w:hAnsi="Calibri" w:cs="Calibri"/>
          <w:color w:val="76923C"/>
          <w:sz w:val="22"/>
          <w:szCs w:val="22"/>
        </w:rPr>
        <w:t xml:space="preserve"> </w:t>
      </w:r>
      <w:r w:rsidRPr="00242696">
        <w:rPr>
          <w:rFonts w:ascii="Calibri" w:hAnsi="Calibri" w:cs="Calibri"/>
          <w:color w:val="76923C"/>
          <w:sz w:val="22"/>
          <w:szCs w:val="22"/>
        </w:rPr>
        <w:t>criteri coerenti con i servizi contemplati nell’oggetto dell’appalto richiamati</w:t>
      </w:r>
      <w:r>
        <w:rPr>
          <w:rFonts w:ascii="Calibri" w:hAnsi="Calibri" w:cs="Calibri"/>
          <w:color w:val="76923C"/>
          <w:sz w:val="22"/>
          <w:szCs w:val="22"/>
        </w:rPr>
        <w:t xml:space="preserve"> </w:t>
      </w:r>
      <w:r w:rsidRPr="00242696">
        <w:rPr>
          <w:rFonts w:ascii="Calibri" w:hAnsi="Calibri" w:cs="Calibri"/>
          <w:color w:val="76923C"/>
          <w:sz w:val="22"/>
          <w:szCs w:val="22"/>
        </w:rPr>
        <w:t>di seguito e compresi nelle clausole contrattuali. L’inadempimento</w:t>
      </w:r>
      <w:r w:rsidR="00DE62C6">
        <w:rPr>
          <w:rFonts w:ascii="Calibri" w:hAnsi="Calibri" w:cs="Calibri"/>
          <w:color w:val="76923C"/>
          <w:sz w:val="22"/>
          <w:szCs w:val="22"/>
        </w:rPr>
        <w:t xml:space="preserve"> </w:t>
      </w:r>
      <w:r w:rsidRPr="00242696">
        <w:rPr>
          <w:rFonts w:ascii="Calibri" w:hAnsi="Calibri" w:cs="Calibri"/>
          <w:color w:val="76923C"/>
          <w:sz w:val="22"/>
          <w:szCs w:val="22"/>
        </w:rPr>
        <w:t>di tale impegno contrattuale è sottoposto a penale dalla stazione appaltante.</w:t>
      </w:r>
    </w:p>
    <w:p w14:paraId="3F7E5D71" w14:textId="2F6592BD" w:rsidR="00242696" w:rsidRDefault="00242696" w:rsidP="00242696">
      <w:pPr>
        <w:jc w:val="both"/>
        <w:rPr>
          <w:rFonts w:ascii="Calibri" w:hAnsi="Calibri" w:cs="Calibri"/>
          <w:color w:val="76923C"/>
          <w:sz w:val="22"/>
          <w:szCs w:val="22"/>
        </w:rPr>
      </w:pPr>
      <w:r w:rsidRPr="00242696">
        <w:rPr>
          <w:rFonts w:ascii="Calibri" w:hAnsi="Calibri" w:cs="Calibri"/>
          <w:color w:val="76923C"/>
          <w:sz w:val="22"/>
          <w:szCs w:val="22"/>
        </w:rPr>
        <w:t>Inoltre, l’amministrazione si riserva di effettuare audit in situ</w:t>
      </w:r>
      <w:r>
        <w:rPr>
          <w:rFonts w:ascii="Calibri" w:hAnsi="Calibri" w:cs="Calibri"/>
          <w:color w:val="76923C"/>
          <w:sz w:val="22"/>
          <w:szCs w:val="22"/>
        </w:rPr>
        <w:t xml:space="preserve"> </w:t>
      </w:r>
      <w:r w:rsidRPr="00242696">
        <w:rPr>
          <w:rFonts w:ascii="Calibri" w:hAnsi="Calibri" w:cs="Calibri"/>
          <w:color w:val="76923C"/>
          <w:sz w:val="22"/>
          <w:szCs w:val="22"/>
        </w:rPr>
        <w:t>o richiedere ulteriore idonea documentazione per verificare la veridicità</w:t>
      </w:r>
      <w:r>
        <w:rPr>
          <w:rFonts w:ascii="Calibri" w:hAnsi="Calibri" w:cs="Calibri"/>
          <w:color w:val="76923C"/>
          <w:sz w:val="22"/>
          <w:szCs w:val="22"/>
        </w:rPr>
        <w:t xml:space="preserve"> </w:t>
      </w:r>
      <w:r w:rsidRPr="00242696">
        <w:rPr>
          <w:rFonts w:ascii="Calibri" w:hAnsi="Calibri" w:cs="Calibri"/>
          <w:color w:val="76923C"/>
          <w:sz w:val="22"/>
          <w:szCs w:val="22"/>
        </w:rPr>
        <w:t>delle informazioni rese.</w:t>
      </w:r>
    </w:p>
    <w:p w14:paraId="66BB215E" w14:textId="77777777" w:rsidR="00771465" w:rsidRDefault="00771465" w:rsidP="00242696">
      <w:pPr>
        <w:jc w:val="both"/>
        <w:rPr>
          <w:rFonts w:ascii="Calibri" w:hAnsi="Calibri" w:cs="Calibri"/>
          <w:color w:val="76923C"/>
          <w:sz w:val="22"/>
          <w:szCs w:val="22"/>
        </w:rPr>
      </w:pPr>
    </w:p>
    <w:p w14:paraId="63424468" w14:textId="77777777" w:rsidR="001F26E8" w:rsidRPr="001F26E8" w:rsidRDefault="001F26E8" w:rsidP="001F26E8">
      <w:pPr>
        <w:jc w:val="both"/>
        <w:rPr>
          <w:rFonts w:ascii="Calibri" w:hAnsi="Calibri" w:cs="Calibri"/>
          <w:b/>
          <w:bCs/>
          <w:color w:val="76923C"/>
          <w:sz w:val="22"/>
          <w:szCs w:val="22"/>
        </w:rPr>
      </w:pPr>
      <w:r w:rsidRPr="001F26E8">
        <w:rPr>
          <w:rFonts w:ascii="Calibri" w:hAnsi="Calibri" w:cs="Calibri"/>
          <w:b/>
          <w:bCs/>
          <w:color w:val="76923C"/>
          <w:sz w:val="22"/>
          <w:szCs w:val="22"/>
        </w:rPr>
        <w:t>5. Formazione continua.</w:t>
      </w:r>
    </w:p>
    <w:p w14:paraId="1F770EE1" w14:textId="39B7AF10" w:rsidR="001F26E8" w:rsidRPr="001F26E8" w:rsidRDefault="001F26E8" w:rsidP="001F26E8">
      <w:pPr>
        <w:jc w:val="both"/>
        <w:rPr>
          <w:rFonts w:ascii="Calibri" w:hAnsi="Calibri" w:cs="Calibri"/>
          <w:color w:val="76923C"/>
          <w:sz w:val="22"/>
          <w:szCs w:val="22"/>
        </w:rPr>
      </w:pPr>
      <w:r w:rsidRPr="001F26E8">
        <w:rPr>
          <w:rFonts w:ascii="Calibri" w:hAnsi="Calibri" w:cs="Calibri"/>
          <w:color w:val="76923C"/>
          <w:sz w:val="22"/>
          <w:szCs w:val="22"/>
        </w:rPr>
        <w:t>L’aggiudicatario deve effettuare l’aggiornamento periodico della</w:t>
      </w:r>
      <w:r>
        <w:rPr>
          <w:rFonts w:ascii="Calibri" w:hAnsi="Calibri" w:cs="Calibri"/>
          <w:color w:val="76923C"/>
          <w:sz w:val="22"/>
          <w:szCs w:val="22"/>
        </w:rPr>
        <w:t xml:space="preserve"> </w:t>
      </w:r>
      <w:r w:rsidRPr="001F26E8">
        <w:rPr>
          <w:rFonts w:ascii="Calibri" w:hAnsi="Calibri" w:cs="Calibri"/>
          <w:color w:val="76923C"/>
          <w:sz w:val="22"/>
          <w:szCs w:val="22"/>
        </w:rPr>
        <w:t>formazione volto a migliorare le competenze dei dipendenti e la sostenibilità</w:t>
      </w:r>
      <w:r>
        <w:rPr>
          <w:rFonts w:ascii="Calibri" w:hAnsi="Calibri" w:cs="Calibri"/>
          <w:color w:val="76923C"/>
          <w:sz w:val="22"/>
          <w:szCs w:val="22"/>
        </w:rPr>
        <w:t xml:space="preserve"> </w:t>
      </w:r>
      <w:r w:rsidRPr="001F26E8">
        <w:rPr>
          <w:rFonts w:ascii="Calibri" w:hAnsi="Calibri" w:cs="Calibri"/>
          <w:color w:val="76923C"/>
          <w:sz w:val="22"/>
          <w:szCs w:val="22"/>
        </w:rPr>
        <w:t>delle attività previste dal servizio relativa alla gestione delle</w:t>
      </w:r>
      <w:r w:rsidR="00DE62C6">
        <w:rPr>
          <w:rFonts w:ascii="Calibri" w:hAnsi="Calibri" w:cs="Calibri"/>
          <w:color w:val="76923C"/>
          <w:sz w:val="22"/>
          <w:szCs w:val="22"/>
        </w:rPr>
        <w:t xml:space="preserve"> </w:t>
      </w:r>
      <w:r w:rsidRPr="001F26E8">
        <w:rPr>
          <w:rFonts w:ascii="Calibri" w:hAnsi="Calibri" w:cs="Calibri"/>
          <w:color w:val="76923C"/>
          <w:sz w:val="22"/>
          <w:szCs w:val="22"/>
        </w:rPr>
        <w:t>risorse idriche ed energetiche, delle sostanze chimiche pericolose, e dei</w:t>
      </w:r>
      <w:r>
        <w:rPr>
          <w:rFonts w:ascii="Calibri" w:hAnsi="Calibri" w:cs="Calibri"/>
          <w:color w:val="76923C"/>
          <w:sz w:val="22"/>
          <w:szCs w:val="22"/>
        </w:rPr>
        <w:t xml:space="preserve"> </w:t>
      </w:r>
      <w:r w:rsidRPr="001F26E8">
        <w:rPr>
          <w:rFonts w:ascii="Calibri" w:hAnsi="Calibri" w:cs="Calibri"/>
          <w:color w:val="76923C"/>
          <w:sz w:val="22"/>
          <w:szCs w:val="22"/>
        </w:rPr>
        <w:t>rifiuti. Entro sessanta giorni dalla stipula del contratto, l’offerente deve</w:t>
      </w:r>
      <w:r>
        <w:rPr>
          <w:rFonts w:ascii="Calibri" w:hAnsi="Calibri" w:cs="Calibri"/>
          <w:color w:val="76923C"/>
          <w:sz w:val="22"/>
          <w:szCs w:val="22"/>
        </w:rPr>
        <w:t xml:space="preserve"> </w:t>
      </w:r>
      <w:r w:rsidRPr="001F26E8">
        <w:rPr>
          <w:rFonts w:ascii="Calibri" w:hAnsi="Calibri" w:cs="Calibri"/>
          <w:color w:val="76923C"/>
          <w:sz w:val="22"/>
          <w:szCs w:val="22"/>
        </w:rPr>
        <w:t>presentare il piano formativo comprendente la programmazione temporale,</w:t>
      </w:r>
      <w:r>
        <w:rPr>
          <w:rFonts w:ascii="Calibri" w:hAnsi="Calibri" w:cs="Calibri"/>
          <w:color w:val="76923C"/>
          <w:sz w:val="22"/>
          <w:szCs w:val="22"/>
        </w:rPr>
        <w:t xml:space="preserve"> </w:t>
      </w:r>
      <w:r w:rsidRPr="001F26E8">
        <w:rPr>
          <w:rFonts w:ascii="Calibri" w:hAnsi="Calibri" w:cs="Calibri"/>
          <w:color w:val="76923C"/>
          <w:sz w:val="22"/>
          <w:szCs w:val="22"/>
        </w:rPr>
        <w:t>i temi trattati e le verifiche di apprendimento dei corsi previsti. Nel</w:t>
      </w:r>
      <w:r>
        <w:rPr>
          <w:rFonts w:ascii="Calibri" w:hAnsi="Calibri" w:cs="Calibri"/>
          <w:color w:val="76923C"/>
          <w:sz w:val="22"/>
          <w:szCs w:val="22"/>
        </w:rPr>
        <w:t xml:space="preserve"> </w:t>
      </w:r>
      <w:r w:rsidRPr="001F26E8">
        <w:rPr>
          <w:rFonts w:ascii="Calibri" w:hAnsi="Calibri" w:cs="Calibri"/>
          <w:color w:val="76923C"/>
          <w:sz w:val="22"/>
          <w:szCs w:val="22"/>
        </w:rPr>
        <w:t>rapporto periodico annuale, inoltre, devono essere presentate le registrazioni</w:t>
      </w:r>
      <w:r>
        <w:rPr>
          <w:rFonts w:ascii="Calibri" w:hAnsi="Calibri" w:cs="Calibri"/>
          <w:color w:val="76923C"/>
          <w:sz w:val="22"/>
          <w:szCs w:val="22"/>
        </w:rPr>
        <w:t xml:space="preserve"> </w:t>
      </w:r>
      <w:r w:rsidRPr="001F26E8">
        <w:rPr>
          <w:rFonts w:ascii="Calibri" w:hAnsi="Calibri" w:cs="Calibri"/>
          <w:color w:val="76923C"/>
          <w:sz w:val="22"/>
          <w:szCs w:val="22"/>
        </w:rPr>
        <w:t>dei corsi somministrati al personale.</w:t>
      </w:r>
    </w:p>
    <w:p w14:paraId="61DC19CE" w14:textId="2F97F7CF" w:rsidR="001F26E8" w:rsidRDefault="001F26E8" w:rsidP="001F26E8">
      <w:pPr>
        <w:jc w:val="both"/>
        <w:rPr>
          <w:rFonts w:ascii="Calibri" w:hAnsi="Calibri" w:cs="Calibri"/>
          <w:color w:val="76923C"/>
          <w:sz w:val="22"/>
          <w:szCs w:val="22"/>
        </w:rPr>
      </w:pPr>
      <w:r w:rsidRPr="00771465">
        <w:rPr>
          <w:rFonts w:ascii="Calibri" w:hAnsi="Calibri" w:cs="Calibri"/>
          <w:b/>
          <w:bCs/>
          <w:color w:val="76923C"/>
          <w:sz w:val="22"/>
          <w:szCs w:val="22"/>
        </w:rPr>
        <w:t>Verifica</w:t>
      </w:r>
      <w:r w:rsidRPr="001F26E8">
        <w:rPr>
          <w:rFonts w:ascii="Calibri" w:hAnsi="Calibri" w:cs="Calibri"/>
          <w:color w:val="76923C"/>
          <w:sz w:val="22"/>
          <w:szCs w:val="22"/>
        </w:rPr>
        <w:t>: piano formativo contenente specifiche sui temi e i contenuti</w:t>
      </w:r>
      <w:r>
        <w:rPr>
          <w:rFonts w:ascii="Calibri" w:hAnsi="Calibri" w:cs="Calibri"/>
          <w:color w:val="76923C"/>
          <w:sz w:val="22"/>
          <w:szCs w:val="22"/>
        </w:rPr>
        <w:t xml:space="preserve"> </w:t>
      </w:r>
      <w:r w:rsidRPr="001F26E8">
        <w:rPr>
          <w:rFonts w:ascii="Calibri" w:hAnsi="Calibri" w:cs="Calibri"/>
          <w:color w:val="76923C"/>
          <w:sz w:val="22"/>
          <w:szCs w:val="22"/>
        </w:rPr>
        <w:t>trattati, sul profilo curriculare dei docenti ingaggiati, sulle ore di</w:t>
      </w:r>
      <w:r>
        <w:rPr>
          <w:rFonts w:ascii="Calibri" w:hAnsi="Calibri" w:cs="Calibri"/>
          <w:color w:val="76923C"/>
          <w:sz w:val="22"/>
          <w:szCs w:val="22"/>
        </w:rPr>
        <w:t xml:space="preserve"> </w:t>
      </w:r>
      <w:r w:rsidRPr="001F26E8">
        <w:rPr>
          <w:rFonts w:ascii="Calibri" w:hAnsi="Calibri" w:cs="Calibri"/>
          <w:color w:val="76923C"/>
          <w:sz w:val="22"/>
          <w:szCs w:val="22"/>
        </w:rPr>
        <w:t>formazione, e sulle verifiche di apprendimento previste. Nel rapporto</w:t>
      </w:r>
      <w:r w:rsidR="00DE62C6">
        <w:rPr>
          <w:rFonts w:ascii="Calibri" w:hAnsi="Calibri" w:cs="Calibri"/>
          <w:color w:val="76923C"/>
          <w:sz w:val="22"/>
          <w:szCs w:val="22"/>
        </w:rPr>
        <w:t xml:space="preserve"> </w:t>
      </w:r>
      <w:r w:rsidRPr="001F26E8">
        <w:rPr>
          <w:rFonts w:ascii="Calibri" w:hAnsi="Calibri" w:cs="Calibri"/>
          <w:color w:val="76923C"/>
          <w:sz w:val="22"/>
          <w:szCs w:val="22"/>
        </w:rPr>
        <w:t>periodico devono essere inserite le registrazioni della formazione eseguita</w:t>
      </w:r>
      <w:r>
        <w:rPr>
          <w:rFonts w:ascii="Calibri" w:hAnsi="Calibri" w:cs="Calibri"/>
          <w:color w:val="76923C"/>
          <w:sz w:val="22"/>
          <w:szCs w:val="22"/>
        </w:rPr>
        <w:t xml:space="preserve"> </w:t>
      </w:r>
      <w:r w:rsidRPr="001F26E8">
        <w:rPr>
          <w:rFonts w:ascii="Calibri" w:hAnsi="Calibri" w:cs="Calibri"/>
          <w:color w:val="76923C"/>
          <w:sz w:val="22"/>
          <w:szCs w:val="22"/>
        </w:rPr>
        <w:t>(elenco partecipanti, test di verifica dell’apprendimento effettuati</w:t>
      </w:r>
      <w:r>
        <w:rPr>
          <w:rFonts w:ascii="Calibri" w:hAnsi="Calibri" w:cs="Calibri"/>
          <w:color w:val="76923C"/>
          <w:sz w:val="22"/>
          <w:szCs w:val="22"/>
        </w:rPr>
        <w:t xml:space="preserve"> </w:t>
      </w:r>
      <w:r w:rsidRPr="001F26E8">
        <w:rPr>
          <w:rFonts w:ascii="Calibri" w:hAnsi="Calibri" w:cs="Calibri"/>
          <w:color w:val="76923C"/>
          <w:sz w:val="22"/>
          <w:szCs w:val="22"/>
        </w:rPr>
        <w:t>e risultati conseguiti).</w:t>
      </w:r>
    </w:p>
    <w:p w14:paraId="65FE3234" w14:textId="77777777" w:rsidR="00771465" w:rsidRPr="001F26E8" w:rsidRDefault="00771465" w:rsidP="001F26E8">
      <w:pPr>
        <w:jc w:val="both"/>
        <w:rPr>
          <w:rFonts w:ascii="Calibri" w:hAnsi="Calibri" w:cs="Calibri"/>
          <w:color w:val="76923C"/>
          <w:sz w:val="22"/>
          <w:szCs w:val="22"/>
        </w:rPr>
      </w:pPr>
    </w:p>
    <w:p w14:paraId="53D6CE93" w14:textId="77777777" w:rsidR="001F26E8" w:rsidRPr="001F26E8" w:rsidRDefault="001F26E8" w:rsidP="001F26E8">
      <w:pPr>
        <w:jc w:val="both"/>
        <w:rPr>
          <w:rFonts w:ascii="Calibri" w:hAnsi="Calibri" w:cs="Calibri"/>
          <w:b/>
          <w:bCs/>
          <w:color w:val="76923C"/>
          <w:sz w:val="22"/>
          <w:szCs w:val="22"/>
        </w:rPr>
      </w:pPr>
      <w:r w:rsidRPr="001F26E8">
        <w:rPr>
          <w:rFonts w:ascii="Calibri" w:hAnsi="Calibri" w:cs="Calibri"/>
          <w:b/>
          <w:bCs/>
          <w:color w:val="76923C"/>
          <w:sz w:val="22"/>
          <w:szCs w:val="22"/>
        </w:rPr>
        <w:t>6. Piano della comunicazione.</w:t>
      </w:r>
    </w:p>
    <w:p w14:paraId="62100032" w14:textId="54BBCF34" w:rsidR="001F26E8" w:rsidRPr="001F26E8" w:rsidRDefault="001F26E8" w:rsidP="001F26E8">
      <w:pPr>
        <w:jc w:val="both"/>
        <w:rPr>
          <w:rFonts w:ascii="Calibri" w:hAnsi="Calibri" w:cs="Calibri"/>
          <w:color w:val="76923C"/>
          <w:sz w:val="22"/>
          <w:szCs w:val="22"/>
        </w:rPr>
      </w:pPr>
      <w:r w:rsidRPr="001F26E8">
        <w:rPr>
          <w:rFonts w:ascii="Calibri" w:hAnsi="Calibri" w:cs="Calibri"/>
          <w:color w:val="76923C"/>
          <w:sz w:val="22"/>
          <w:szCs w:val="22"/>
        </w:rPr>
        <w:t>L’aggiudicatario deve proporre e condividere con l’amministrazione</w:t>
      </w:r>
      <w:r>
        <w:rPr>
          <w:rFonts w:ascii="Calibri" w:hAnsi="Calibri" w:cs="Calibri"/>
          <w:color w:val="76923C"/>
          <w:sz w:val="22"/>
          <w:szCs w:val="22"/>
        </w:rPr>
        <w:t xml:space="preserve"> </w:t>
      </w:r>
      <w:r w:rsidRPr="001F26E8">
        <w:rPr>
          <w:rFonts w:ascii="Calibri" w:hAnsi="Calibri" w:cs="Calibri"/>
          <w:color w:val="76923C"/>
          <w:sz w:val="22"/>
          <w:szCs w:val="22"/>
        </w:rPr>
        <w:t>un piano di comunicazione avente lo scopo di promuovere il</w:t>
      </w:r>
      <w:r>
        <w:rPr>
          <w:rFonts w:ascii="Calibri" w:hAnsi="Calibri" w:cs="Calibri"/>
          <w:color w:val="76923C"/>
          <w:sz w:val="22"/>
          <w:szCs w:val="22"/>
        </w:rPr>
        <w:t xml:space="preserve"> </w:t>
      </w:r>
      <w:r w:rsidRPr="001F26E8">
        <w:rPr>
          <w:rFonts w:ascii="Calibri" w:hAnsi="Calibri" w:cs="Calibri"/>
          <w:color w:val="76923C"/>
          <w:sz w:val="22"/>
          <w:szCs w:val="22"/>
        </w:rPr>
        <w:t>coinvolgimento attivo dei cittadini e dei vari portatori di interesse e di</w:t>
      </w:r>
      <w:r w:rsidR="00DE62C6">
        <w:rPr>
          <w:rFonts w:ascii="Calibri" w:hAnsi="Calibri" w:cs="Calibri"/>
          <w:color w:val="76923C"/>
          <w:sz w:val="22"/>
          <w:szCs w:val="22"/>
        </w:rPr>
        <w:t xml:space="preserve"> </w:t>
      </w:r>
      <w:r w:rsidRPr="001F26E8">
        <w:rPr>
          <w:rFonts w:ascii="Calibri" w:hAnsi="Calibri" w:cs="Calibri"/>
          <w:color w:val="76923C"/>
          <w:sz w:val="22"/>
          <w:szCs w:val="22"/>
        </w:rPr>
        <w:t>garantire la corretta informazione dei cittadini e degli operatori in caso</w:t>
      </w:r>
      <w:r>
        <w:rPr>
          <w:rFonts w:ascii="Calibri" w:hAnsi="Calibri" w:cs="Calibri"/>
          <w:color w:val="76923C"/>
          <w:sz w:val="22"/>
          <w:szCs w:val="22"/>
        </w:rPr>
        <w:t xml:space="preserve"> </w:t>
      </w:r>
      <w:r w:rsidRPr="001F26E8">
        <w:rPr>
          <w:rFonts w:ascii="Calibri" w:hAnsi="Calibri" w:cs="Calibri"/>
          <w:color w:val="76923C"/>
          <w:sz w:val="22"/>
          <w:szCs w:val="22"/>
        </w:rPr>
        <w:t>di richieste specifiche al fine di migliorare la valorizzazione delle aree</w:t>
      </w:r>
      <w:r>
        <w:rPr>
          <w:rFonts w:ascii="Calibri" w:hAnsi="Calibri" w:cs="Calibri"/>
          <w:color w:val="76923C"/>
          <w:sz w:val="22"/>
          <w:szCs w:val="22"/>
        </w:rPr>
        <w:t xml:space="preserve"> </w:t>
      </w:r>
      <w:r w:rsidRPr="001F26E8">
        <w:rPr>
          <w:rFonts w:ascii="Calibri" w:hAnsi="Calibri" w:cs="Calibri"/>
          <w:color w:val="76923C"/>
          <w:sz w:val="22"/>
          <w:szCs w:val="22"/>
        </w:rPr>
        <w:t>verdi gestite.</w:t>
      </w:r>
    </w:p>
    <w:p w14:paraId="35322EBF" w14:textId="63D8F2EB" w:rsidR="001F26E8" w:rsidRDefault="001F26E8" w:rsidP="001F26E8">
      <w:pPr>
        <w:jc w:val="both"/>
        <w:rPr>
          <w:rFonts w:ascii="Calibri" w:hAnsi="Calibri" w:cs="Calibri"/>
          <w:color w:val="76923C"/>
          <w:sz w:val="22"/>
          <w:szCs w:val="22"/>
        </w:rPr>
      </w:pPr>
      <w:r w:rsidRPr="001F26E8">
        <w:rPr>
          <w:rFonts w:ascii="Calibri" w:hAnsi="Calibri" w:cs="Calibri"/>
          <w:b/>
          <w:bCs/>
          <w:color w:val="76923C"/>
          <w:sz w:val="22"/>
          <w:szCs w:val="22"/>
        </w:rPr>
        <w:t>Verifica:</w:t>
      </w:r>
      <w:r w:rsidRPr="001F26E8">
        <w:rPr>
          <w:rFonts w:ascii="Calibri" w:hAnsi="Calibri" w:cs="Calibri"/>
          <w:color w:val="76923C"/>
          <w:sz w:val="22"/>
          <w:szCs w:val="22"/>
        </w:rPr>
        <w:t xml:space="preserve"> proposta di piano di comunicazione nel quale siano definiti</w:t>
      </w:r>
      <w:r>
        <w:rPr>
          <w:rFonts w:ascii="Calibri" w:hAnsi="Calibri" w:cs="Calibri"/>
          <w:color w:val="76923C"/>
          <w:sz w:val="22"/>
          <w:szCs w:val="22"/>
        </w:rPr>
        <w:t xml:space="preserve"> </w:t>
      </w:r>
      <w:r w:rsidRPr="001F26E8">
        <w:rPr>
          <w:rFonts w:ascii="Calibri" w:hAnsi="Calibri" w:cs="Calibri"/>
          <w:color w:val="76923C"/>
          <w:sz w:val="22"/>
          <w:szCs w:val="22"/>
        </w:rPr>
        <w:t>gli argomenti che si intendono</w:t>
      </w:r>
      <w:r>
        <w:rPr>
          <w:rFonts w:ascii="Calibri" w:hAnsi="Calibri" w:cs="Calibri"/>
          <w:color w:val="76923C"/>
          <w:sz w:val="22"/>
          <w:szCs w:val="22"/>
        </w:rPr>
        <w:t xml:space="preserve"> </w:t>
      </w:r>
      <w:r w:rsidRPr="001F26E8">
        <w:rPr>
          <w:rFonts w:ascii="Calibri" w:hAnsi="Calibri" w:cs="Calibri"/>
          <w:color w:val="76923C"/>
          <w:sz w:val="22"/>
          <w:szCs w:val="22"/>
        </w:rPr>
        <w:t>comunicare e le attività di comunicazione</w:t>
      </w:r>
      <w:r>
        <w:rPr>
          <w:rFonts w:ascii="Calibri" w:hAnsi="Calibri" w:cs="Calibri"/>
          <w:color w:val="76923C"/>
          <w:sz w:val="22"/>
          <w:szCs w:val="22"/>
        </w:rPr>
        <w:t xml:space="preserve"> </w:t>
      </w:r>
      <w:r w:rsidRPr="001F26E8">
        <w:rPr>
          <w:rFonts w:ascii="Calibri" w:hAnsi="Calibri" w:cs="Calibri"/>
          <w:color w:val="76923C"/>
          <w:sz w:val="22"/>
          <w:szCs w:val="22"/>
        </w:rPr>
        <w:t>con i relativi tempi, modalità e costi di realizzazione, mirati</w:t>
      </w:r>
      <w:r>
        <w:rPr>
          <w:rFonts w:ascii="Calibri" w:hAnsi="Calibri" w:cs="Calibri"/>
          <w:color w:val="76923C"/>
          <w:sz w:val="22"/>
          <w:szCs w:val="22"/>
        </w:rPr>
        <w:t xml:space="preserve"> </w:t>
      </w:r>
      <w:r w:rsidRPr="001F26E8">
        <w:rPr>
          <w:rFonts w:ascii="Calibri" w:hAnsi="Calibri" w:cs="Calibri"/>
          <w:color w:val="76923C"/>
          <w:sz w:val="22"/>
          <w:szCs w:val="22"/>
        </w:rPr>
        <w:t>a garantire la condivisione con i cittadini e i vari portatori di interesse</w:t>
      </w:r>
      <w:r>
        <w:rPr>
          <w:rFonts w:ascii="Calibri" w:hAnsi="Calibri" w:cs="Calibri"/>
          <w:color w:val="76923C"/>
          <w:sz w:val="22"/>
          <w:szCs w:val="22"/>
        </w:rPr>
        <w:t xml:space="preserve"> </w:t>
      </w:r>
      <w:r w:rsidRPr="001F26E8">
        <w:rPr>
          <w:rFonts w:ascii="Calibri" w:hAnsi="Calibri" w:cs="Calibri"/>
          <w:color w:val="76923C"/>
          <w:sz w:val="22"/>
          <w:szCs w:val="22"/>
        </w:rPr>
        <w:t>delle informazioni sugli interventi previsti favorendo la costruzione del</w:t>
      </w:r>
      <w:r>
        <w:rPr>
          <w:rFonts w:ascii="Calibri" w:hAnsi="Calibri" w:cs="Calibri"/>
          <w:color w:val="76923C"/>
          <w:sz w:val="22"/>
          <w:szCs w:val="22"/>
        </w:rPr>
        <w:t xml:space="preserve"> </w:t>
      </w:r>
      <w:r w:rsidRPr="001F26E8">
        <w:rPr>
          <w:rFonts w:ascii="Calibri" w:hAnsi="Calibri" w:cs="Calibri"/>
          <w:color w:val="76923C"/>
          <w:sz w:val="22"/>
          <w:szCs w:val="22"/>
        </w:rPr>
        <w:t>senso di appartenenza al territorio.</w:t>
      </w:r>
    </w:p>
    <w:p w14:paraId="14EC0F25" w14:textId="77777777" w:rsidR="00771465" w:rsidRDefault="00771465" w:rsidP="001F26E8">
      <w:pPr>
        <w:jc w:val="both"/>
        <w:rPr>
          <w:rFonts w:ascii="Calibri" w:hAnsi="Calibri" w:cs="Calibri"/>
          <w:color w:val="76923C"/>
          <w:sz w:val="22"/>
          <w:szCs w:val="22"/>
        </w:rPr>
      </w:pPr>
    </w:p>
    <w:p w14:paraId="1F93C990" w14:textId="77777777" w:rsidR="007A42A5" w:rsidRPr="00771465" w:rsidRDefault="007A42A5" w:rsidP="007A42A5">
      <w:pPr>
        <w:jc w:val="both"/>
        <w:rPr>
          <w:rFonts w:ascii="Calibri" w:hAnsi="Calibri" w:cs="Calibri"/>
          <w:b/>
          <w:bCs/>
          <w:color w:val="76923C"/>
          <w:sz w:val="22"/>
          <w:szCs w:val="22"/>
        </w:rPr>
      </w:pPr>
      <w:r w:rsidRPr="00771465">
        <w:rPr>
          <w:rFonts w:ascii="Calibri" w:hAnsi="Calibri" w:cs="Calibri"/>
          <w:b/>
          <w:bCs/>
          <w:color w:val="76923C"/>
          <w:sz w:val="22"/>
          <w:szCs w:val="22"/>
        </w:rPr>
        <w:t>7. Aggiornamento del censimento.</w:t>
      </w:r>
    </w:p>
    <w:p w14:paraId="62C60AD2" w14:textId="6198199A" w:rsidR="007A42A5" w:rsidRPr="007A42A5" w:rsidRDefault="007A42A5" w:rsidP="007A42A5">
      <w:pPr>
        <w:jc w:val="both"/>
        <w:rPr>
          <w:rFonts w:ascii="Calibri" w:hAnsi="Calibri" w:cs="Calibri"/>
          <w:color w:val="76923C"/>
          <w:sz w:val="22"/>
          <w:szCs w:val="22"/>
        </w:rPr>
      </w:pPr>
      <w:r w:rsidRPr="007A42A5">
        <w:rPr>
          <w:rFonts w:ascii="Calibri" w:hAnsi="Calibri" w:cs="Calibri"/>
          <w:color w:val="76923C"/>
          <w:sz w:val="22"/>
          <w:szCs w:val="22"/>
        </w:rPr>
        <w:t>A seguito delle varie attività di manutenzione eseguite durante il</w:t>
      </w:r>
      <w:r w:rsidR="00771465">
        <w:rPr>
          <w:rFonts w:ascii="Calibri" w:hAnsi="Calibri" w:cs="Calibri"/>
          <w:color w:val="76923C"/>
          <w:sz w:val="22"/>
          <w:szCs w:val="22"/>
        </w:rPr>
        <w:t xml:space="preserve"> </w:t>
      </w:r>
      <w:r w:rsidRPr="007A42A5">
        <w:rPr>
          <w:rFonts w:ascii="Calibri" w:hAnsi="Calibri" w:cs="Calibri"/>
          <w:color w:val="76923C"/>
          <w:sz w:val="22"/>
          <w:szCs w:val="22"/>
        </w:rPr>
        <w:t>servizio, l’aggiudicatario deve eseguire l’aggiornamento del censimento</w:t>
      </w:r>
      <w:r w:rsidR="00771465">
        <w:rPr>
          <w:rFonts w:ascii="Calibri" w:hAnsi="Calibri" w:cs="Calibri"/>
          <w:color w:val="76923C"/>
          <w:sz w:val="22"/>
          <w:szCs w:val="22"/>
        </w:rPr>
        <w:t xml:space="preserve"> </w:t>
      </w:r>
      <w:r w:rsidRPr="007A42A5">
        <w:rPr>
          <w:rFonts w:ascii="Calibri" w:hAnsi="Calibri" w:cs="Calibri"/>
          <w:color w:val="76923C"/>
          <w:sz w:val="22"/>
          <w:szCs w:val="22"/>
        </w:rPr>
        <w:t>in possesso della stazione appaltante.</w:t>
      </w:r>
    </w:p>
    <w:p w14:paraId="0A2A852A" w14:textId="6E4C119E" w:rsidR="007A42A5" w:rsidRDefault="007A42A5" w:rsidP="007A42A5">
      <w:pPr>
        <w:jc w:val="both"/>
        <w:rPr>
          <w:rFonts w:ascii="Calibri" w:hAnsi="Calibri" w:cs="Calibri"/>
          <w:color w:val="76923C"/>
          <w:sz w:val="22"/>
          <w:szCs w:val="22"/>
        </w:rPr>
      </w:pPr>
      <w:r w:rsidRPr="00771465">
        <w:rPr>
          <w:rFonts w:ascii="Calibri" w:hAnsi="Calibri" w:cs="Calibri"/>
          <w:b/>
          <w:bCs/>
          <w:color w:val="76923C"/>
          <w:sz w:val="22"/>
          <w:szCs w:val="22"/>
        </w:rPr>
        <w:t>Verifica</w:t>
      </w:r>
      <w:r w:rsidRPr="007A42A5">
        <w:rPr>
          <w:rFonts w:ascii="Calibri" w:hAnsi="Calibri" w:cs="Calibri"/>
          <w:color w:val="76923C"/>
          <w:sz w:val="22"/>
          <w:szCs w:val="22"/>
        </w:rPr>
        <w:t>: relazione/piano di aggiornamento del censimento in cui</w:t>
      </w:r>
      <w:r w:rsidR="00771465">
        <w:rPr>
          <w:rFonts w:ascii="Calibri" w:hAnsi="Calibri" w:cs="Calibri"/>
          <w:color w:val="76923C"/>
          <w:sz w:val="22"/>
          <w:szCs w:val="22"/>
        </w:rPr>
        <w:t xml:space="preserve"> </w:t>
      </w:r>
      <w:r w:rsidRPr="007A42A5">
        <w:rPr>
          <w:rFonts w:ascii="Calibri" w:hAnsi="Calibri" w:cs="Calibri"/>
          <w:color w:val="76923C"/>
          <w:sz w:val="22"/>
          <w:szCs w:val="22"/>
        </w:rPr>
        <w:t>vengono specificate le modalità e i tempi per l’esecuzione dell’aggiornamento</w:t>
      </w:r>
      <w:r w:rsidR="00771465">
        <w:rPr>
          <w:rFonts w:ascii="Calibri" w:hAnsi="Calibri" w:cs="Calibri"/>
          <w:color w:val="76923C"/>
          <w:sz w:val="22"/>
          <w:szCs w:val="22"/>
        </w:rPr>
        <w:t xml:space="preserve"> </w:t>
      </w:r>
      <w:r w:rsidRPr="007A42A5">
        <w:rPr>
          <w:rFonts w:ascii="Calibri" w:hAnsi="Calibri" w:cs="Calibri"/>
          <w:color w:val="76923C"/>
          <w:sz w:val="22"/>
          <w:szCs w:val="22"/>
        </w:rPr>
        <w:t>del censimento.</w:t>
      </w:r>
    </w:p>
    <w:p w14:paraId="0C07AF31" w14:textId="77777777" w:rsidR="00771465" w:rsidRPr="007A42A5" w:rsidRDefault="00771465" w:rsidP="007A42A5">
      <w:pPr>
        <w:jc w:val="both"/>
        <w:rPr>
          <w:rFonts w:ascii="Calibri" w:hAnsi="Calibri" w:cs="Calibri"/>
          <w:color w:val="76923C"/>
          <w:sz w:val="22"/>
          <w:szCs w:val="22"/>
        </w:rPr>
      </w:pPr>
    </w:p>
    <w:p w14:paraId="1C434D1D" w14:textId="77777777" w:rsidR="007A42A5" w:rsidRPr="007A42A5" w:rsidRDefault="007A42A5" w:rsidP="007A42A5">
      <w:pPr>
        <w:jc w:val="both"/>
        <w:rPr>
          <w:rFonts w:ascii="Calibri" w:hAnsi="Calibri" w:cs="Calibri"/>
          <w:b/>
          <w:bCs/>
          <w:color w:val="76923C"/>
          <w:sz w:val="22"/>
          <w:szCs w:val="22"/>
        </w:rPr>
      </w:pPr>
      <w:r w:rsidRPr="007A42A5">
        <w:rPr>
          <w:rFonts w:ascii="Calibri" w:hAnsi="Calibri" w:cs="Calibri"/>
          <w:b/>
          <w:bCs/>
          <w:color w:val="76923C"/>
          <w:sz w:val="22"/>
          <w:szCs w:val="22"/>
        </w:rPr>
        <w:t>8. Reimpiego di materiali organici residuali.</w:t>
      </w:r>
    </w:p>
    <w:p w14:paraId="7E07B053" w14:textId="44914CA5" w:rsidR="007A42A5" w:rsidRPr="007A42A5" w:rsidRDefault="007A42A5" w:rsidP="007A42A5">
      <w:pPr>
        <w:jc w:val="both"/>
        <w:rPr>
          <w:rFonts w:ascii="Calibri" w:hAnsi="Calibri" w:cs="Calibri"/>
          <w:color w:val="76923C"/>
          <w:sz w:val="22"/>
          <w:szCs w:val="22"/>
        </w:rPr>
      </w:pPr>
      <w:r w:rsidRPr="007A42A5">
        <w:rPr>
          <w:rFonts w:ascii="Calibri" w:hAnsi="Calibri" w:cs="Calibri"/>
          <w:color w:val="76923C"/>
          <w:sz w:val="22"/>
          <w:szCs w:val="22"/>
        </w:rPr>
        <w:t>I residui organici generati da interventi di manutenzione ordinaria</w:t>
      </w:r>
      <w:r>
        <w:rPr>
          <w:rFonts w:ascii="Calibri" w:hAnsi="Calibri" w:cs="Calibri"/>
          <w:color w:val="76923C"/>
          <w:sz w:val="22"/>
          <w:szCs w:val="22"/>
        </w:rPr>
        <w:t xml:space="preserve"> </w:t>
      </w:r>
      <w:r w:rsidRPr="007A42A5">
        <w:rPr>
          <w:rFonts w:ascii="Calibri" w:hAnsi="Calibri" w:cs="Calibri"/>
          <w:color w:val="76923C"/>
          <w:sz w:val="22"/>
          <w:szCs w:val="22"/>
        </w:rPr>
        <w:t>delle aree verdi quali sfalci e potature, devono essere preferibilmente</w:t>
      </w:r>
      <w:r>
        <w:rPr>
          <w:rFonts w:ascii="Calibri" w:hAnsi="Calibri" w:cs="Calibri"/>
          <w:color w:val="76923C"/>
          <w:sz w:val="22"/>
          <w:szCs w:val="22"/>
        </w:rPr>
        <w:t xml:space="preserve"> </w:t>
      </w:r>
      <w:r w:rsidRPr="007A42A5">
        <w:rPr>
          <w:rFonts w:ascii="Calibri" w:hAnsi="Calibri" w:cs="Calibri"/>
          <w:color w:val="76923C"/>
          <w:sz w:val="22"/>
          <w:szCs w:val="22"/>
        </w:rPr>
        <w:t xml:space="preserve">compostati in loco o cippati </w:t>
      </w:r>
      <w:r>
        <w:rPr>
          <w:rFonts w:ascii="Calibri" w:hAnsi="Calibri" w:cs="Calibri"/>
          <w:color w:val="76923C"/>
          <w:sz w:val="22"/>
          <w:szCs w:val="22"/>
        </w:rPr>
        <w:t>“</w:t>
      </w:r>
      <w:r w:rsidRPr="007A42A5">
        <w:rPr>
          <w:rFonts w:ascii="Calibri" w:hAnsi="Calibri" w:cs="Calibri"/>
          <w:color w:val="76923C"/>
          <w:sz w:val="22"/>
          <w:szCs w:val="22"/>
        </w:rPr>
        <w:t>in situ</w:t>
      </w:r>
      <w:r w:rsidR="0036786E">
        <w:rPr>
          <w:rFonts w:ascii="Calibri" w:hAnsi="Calibri" w:cs="Calibri"/>
          <w:color w:val="76923C"/>
          <w:sz w:val="22"/>
          <w:szCs w:val="22"/>
        </w:rPr>
        <w:t>”</w:t>
      </w:r>
      <w:r w:rsidRPr="007A42A5">
        <w:rPr>
          <w:rFonts w:ascii="Calibri" w:hAnsi="Calibri" w:cs="Calibri"/>
          <w:color w:val="76923C"/>
          <w:sz w:val="22"/>
          <w:szCs w:val="22"/>
        </w:rPr>
        <w:t xml:space="preserve"> e, ove tecnicamente possibile,</w:t>
      </w:r>
      <w:r>
        <w:rPr>
          <w:rFonts w:ascii="Calibri" w:hAnsi="Calibri" w:cs="Calibri"/>
          <w:color w:val="76923C"/>
          <w:sz w:val="22"/>
          <w:szCs w:val="22"/>
        </w:rPr>
        <w:t xml:space="preserve"> </w:t>
      </w:r>
      <w:r w:rsidRPr="007A42A5">
        <w:rPr>
          <w:rFonts w:ascii="Calibri" w:hAnsi="Calibri" w:cs="Calibri"/>
          <w:color w:val="76923C"/>
          <w:sz w:val="22"/>
          <w:szCs w:val="22"/>
        </w:rPr>
        <w:t>utilizzati come pacciame nelle aree idonee per ridurre il fenomeno di</w:t>
      </w:r>
      <w:r>
        <w:rPr>
          <w:rFonts w:ascii="Calibri" w:hAnsi="Calibri" w:cs="Calibri"/>
          <w:color w:val="76923C"/>
          <w:sz w:val="22"/>
          <w:szCs w:val="22"/>
        </w:rPr>
        <w:t xml:space="preserve"> </w:t>
      </w:r>
      <w:r w:rsidRPr="007A42A5">
        <w:rPr>
          <w:rFonts w:ascii="Calibri" w:hAnsi="Calibri" w:cs="Calibri"/>
          <w:color w:val="76923C"/>
          <w:sz w:val="22"/>
          <w:szCs w:val="22"/>
        </w:rPr>
        <w:t>evaporazione dal terreno.</w:t>
      </w:r>
    </w:p>
    <w:p w14:paraId="12D35E29" w14:textId="5176FDD2" w:rsidR="007A42A5" w:rsidRPr="007A42A5" w:rsidRDefault="007A42A5" w:rsidP="007A42A5">
      <w:pPr>
        <w:jc w:val="both"/>
        <w:rPr>
          <w:rFonts w:ascii="Calibri" w:hAnsi="Calibri" w:cs="Calibri"/>
          <w:color w:val="76923C"/>
          <w:sz w:val="22"/>
          <w:szCs w:val="22"/>
        </w:rPr>
      </w:pPr>
      <w:r w:rsidRPr="007A42A5">
        <w:rPr>
          <w:rFonts w:ascii="Calibri" w:hAnsi="Calibri" w:cs="Calibri"/>
          <w:color w:val="76923C"/>
          <w:sz w:val="22"/>
          <w:szCs w:val="22"/>
        </w:rPr>
        <w:t>Qualora le attività suddette non possano essere svolte interamente</w:t>
      </w:r>
      <w:r>
        <w:rPr>
          <w:rFonts w:ascii="Calibri" w:hAnsi="Calibri" w:cs="Calibri"/>
          <w:color w:val="76923C"/>
          <w:sz w:val="22"/>
          <w:szCs w:val="22"/>
        </w:rPr>
        <w:t xml:space="preserve"> </w:t>
      </w:r>
      <w:r w:rsidRPr="007A42A5">
        <w:rPr>
          <w:rFonts w:ascii="Calibri" w:hAnsi="Calibri" w:cs="Calibri"/>
          <w:color w:val="76923C"/>
          <w:sz w:val="22"/>
          <w:szCs w:val="22"/>
        </w:rPr>
        <w:t>nelle aree verdi gestite nell’ambito del contratto, le eccedenze di tali</w:t>
      </w:r>
      <w:r>
        <w:rPr>
          <w:rFonts w:ascii="Calibri" w:hAnsi="Calibri" w:cs="Calibri"/>
          <w:color w:val="76923C"/>
          <w:sz w:val="22"/>
          <w:szCs w:val="22"/>
        </w:rPr>
        <w:t xml:space="preserve"> </w:t>
      </w:r>
      <w:r w:rsidRPr="007A42A5">
        <w:rPr>
          <w:rFonts w:ascii="Calibri" w:hAnsi="Calibri" w:cs="Calibri"/>
          <w:color w:val="76923C"/>
          <w:sz w:val="22"/>
          <w:szCs w:val="22"/>
        </w:rPr>
        <w:t>materiali organici devono essere compostate all’interno dei terreni di</w:t>
      </w:r>
      <w:r>
        <w:rPr>
          <w:rFonts w:ascii="Calibri" w:hAnsi="Calibri" w:cs="Calibri"/>
          <w:color w:val="76923C"/>
          <w:sz w:val="22"/>
          <w:szCs w:val="22"/>
        </w:rPr>
        <w:t xml:space="preserve"> </w:t>
      </w:r>
      <w:r w:rsidRPr="007A42A5">
        <w:rPr>
          <w:rFonts w:ascii="Calibri" w:hAnsi="Calibri" w:cs="Calibri"/>
          <w:color w:val="76923C"/>
          <w:sz w:val="22"/>
          <w:szCs w:val="22"/>
        </w:rPr>
        <w:t>proprietà della ditta appaltatrice, se disponibili, o in impianti autorizzati,</w:t>
      </w:r>
      <w:r>
        <w:rPr>
          <w:rFonts w:ascii="Calibri" w:hAnsi="Calibri" w:cs="Calibri"/>
          <w:color w:val="76923C"/>
          <w:sz w:val="22"/>
          <w:szCs w:val="22"/>
        </w:rPr>
        <w:t xml:space="preserve"> </w:t>
      </w:r>
      <w:r w:rsidRPr="007A42A5">
        <w:rPr>
          <w:rFonts w:ascii="Calibri" w:hAnsi="Calibri" w:cs="Calibri"/>
          <w:color w:val="76923C"/>
          <w:sz w:val="22"/>
          <w:szCs w:val="22"/>
        </w:rPr>
        <w:t>oppure, ove abbiano le caratteristiche fisiche adeguate, devono essere</w:t>
      </w:r>
      <w:r>
        <w:rPr>
          <w:rFonts w:ascii="Calibri" w:hAnsi="Calibri" w:cs="Calibri"/>
          <w:color w:val="76923C"/>
          <w:sz w:val="22"/>
          <w:szCs w:val="22"/>
        </w:rPr>
        <w:t xml:space="preserve"> </w:t>
      </w:r>
      <w:r w:rsidRPr="007A42A5">
        <w:rPr>
          <w:rFonts w:ascii="Calibri" w:hAnsi="Calibri" w:cs="Calibri"/>
          <w:color w:val="76923C"/>
          <w:sz w:val="22"/>
          <w:szCs w:val="22"/>
        </w:rPr>
        <w:t>recuperate in microfiliere per la realizzazione di arredi.</w:t>
      </w:r>
    </w:p>
    <w:p w14:paraId="5F6458D1" w14:textId="774CC29F" w:rsidR="007A42A5" w:rsidRDefault="007A42A5" w:rsidP="007A42A5">
      <w:pPr>
        <w:jc w:val="both"/>
        <w:rPr>
          <w:rFonts w:ascii="Calibri" w:hAnsi="Calibri" w:cs="Calibri"/>
          <w:color w:val="76923C"/>
          <w:sz w:val="22"/>
          <w:szCs w:val="22"/>
        </w:rPr>
      </w:pPr>
      <w:r w:rsidRPr="00771465">
        <w:rPr>
          <w:rFonts w:ascii="Calibri" w:hAnsi="Calibri" w:cs="Calibri"/>
          <w:b/>
          <w:bCs/>
          <w:color w:val="76923C"/>
          <w:sz w:val="22"/>
          <w:szCs w:val="22"/>
        </w:rPr>
        <w:t>Verifica</w:t>
      </w:r>
      <w:r w:rsidRPr="007A42A5">
        <w:rPr>
          <w:rFonts w:ascii="Calibri" w:hAnsi="Calibri" w:cs="Calibri"/>
          <w:color w:val="76923C"/>
          <w:sz w:val="22"/>
          <w:szCs w:val="22"/>
        </w:rPr>
        <w:t>: relazione tecnica che definisce le operazioni eseguite per</w:t>
      </w:r>
      <w:r>
        <w:rPr>
          <w:rFonts w:ascii="Calibri" w:hAnsi="Calibri" w:cs="Calibri"/>
          <w:color w:val="76923C"/>
          <w:sz w:val="22"/>
          <w:szCs w:val="22"/>
        </w:rPr>
        <w:t xml:space="preserve"> </w:t>
      </w:r>
      <w:r w:rsidRPr="007A42A5">
        <w:rPr>
          <w:rFonts w:ascii="Calibri" w:hAnsi="Calibri" w:cs="Calibri"/>
          <w:color w:val="76923C"/>
          <w:sz w:val="22"/>
          <w:szCs w:val="22"/>
        </w:rPr>
        <w:t>reimpiegare il materiale generato dalle attività di manutenzione supportata</w:t>
      </w:r>
      <w:r>
        <w:rPr>
          <w:rFonts w:ascii="Calibri" w:hAnsi="Calibri" w:cs="Calibri"/>
          <w:color w:val="76923C"/>
          <w:sz w:val="22"/>
          <w:szCs w:val="22"/>
        </w:rPr>
        <w:t xml:space="preserve"> </w:t>
      </w:r>
      <w:r w:rsidRPr="007A42A5">
        <w:rPr>
          <w:rFonts w:ascii="Calibri" w:hAnsi="Calibri" w:cs="Calibri"/>
          <w:color w:val="76923C"/>
          <w:sz w:val="22"/>
          <w:szCs w:val="22"/>
        </w:rPr>
        <w:t>da copie di eventuali accordi con terzi per l’impiego del materiale</w:t>
      </w:r>
      <w:r>
        <w:rPr>
          <w:rFonts w:ascii="Calibri" w:hAnsi="Calibri" w:cs="Calibri"/>
          <w:color w:val="76923C"/>
          <w:sz w:val="22"/>
          <w:szCs w:val="22"/>
        </w:rPr>
        <w:t xml:space="preserve"> </w:t>
      </w:r>
      <w:r w:rsidRPr="007A42A5">
        <w:rPr>
          <w:rFonts w:ascii="Calibri" w:hAnsi="Calibri" w:cs="Calibri"/>
          <w:color w:val="76923C"/>
          <w:sz w:val="22"/>
          <w:szCs w:val="22"/>
        </w:rPr>
        <w:t>in altre biofiliere (preferibilmente compostaggio).</w:t>
      </w:r>
    </w:p>
    <w:p w14:paraId="56D34113" w14:textId="77777777" w:rsidR="00771465" w:rsidRPr="007A42A5" w:rsidRDefault="00771465" w:rsidP="007A42A5">
      <w:pPr>
        <w:jc w:val="both"/>
        <w:rPr>
          <w:rFonts w:ascii="Calibri" w:hAnsi="Calibri" w:cs="Calibri"/>
          <w:color w:val="76923C"/>
          <w:sz w:val="22"/>
          <w:szCs w:val="22"/>
        </w:rPr>
      </w:pPr>
    </w:p>
    <w:p w14:paraId="27B04376" w14:textId="77777777" w:rsidR="007A42A5" w:rsidRPr="007A42A5" w:rsidRDefault="007A42A5" w:rsidP="007A42A5">
      <w:pPr>
        <w:jc w:val="both"/>
        <w:rPr>
          <w:rFonts w:ascii="Calibri" w:hAnsi="Calibri" w:cs="Calibri"/>
          <w:b/>
          <w:bCs/>
          <w:color w:val="76923C"/>
          <w:sz w:val="22"/>
          <w:szCs w:val="22"/>
        </w:rPr>
      </w:pPr>
      <w:r w:rsidRPr="007A42A5">
        <w:rPr>
          <w:rFonts w:ascii="Calibri" w:hAnsi="Calibri" w:cs="Calibri"/>
          <w:b/>
          <w:bCs/>
          <w:color w:val="76923C"/>
          <w:sz w:val="22"/>
          <w:szCs w:val="22"/>
        </w:rPr>
        <w:t>9. Rispetto della fauna.</w:t>
      </w:r>
    </w:p>
    <w:p w14:paraId="49289A9F" w14:textId="77777777" w:rsidR="007A42A5" w:rsidRDefault="007A42A5" w:rsidP="007A42A5">
      <w:pPr>
        <w:jc w:val="both"/>
        <w:rPr>
          <w:rFonts w:ascii="Calibri" w:hAnsi="Calibri" w:cs="Calibri"/>
          <w:color w:val="76923C"/>
          <w:sz w:val="22"/>
          <w:szCs w:val="22"/>
        </w:rPr>
      </w:pPr>
      <w:r w:rsidRPr="007A42A5">
        <w:rPr>
          <w:rFonts w:ascii="Calibri" w:hAnsi="Calibri" w:cs="Calibri"/>
          <w:color w:val="76923C"/>
          <w:sz w:val="22"/>
          <w:szCs w:val="22"/>
        </w:rPr>
        <w:t>Le attività di manutenzione, soprattutto dei parchi suburbani e di</w:t>
      </w:r>
      <w:r>
        <w:rPr>
          <w:rFonts w:ascii="Calibri" w:hAnsi="Calibri" w:cs="Calibri"/>
          <w:color w:val="76923C"/>
          <w:sz w:val="22"/>
          <w:szCs w:val="22"/>
        </w:rPr>
        <w:t xml:space="preserve"> </w:t>
      </w:r>
      <w:r w:rsidRPr="007A42A5">
        <w:rPr>
          <w:rFonts w:ascii="Calibri" w:hAnsi="Calibri" w:cs="Calibri"/>
          <w:color w:val="76923C"/>
          <w:sz w:val="22"/>
          <w:szCs w:val="22"/>
        </w:rPr>
        <w:t>aree a forte valenza ambientale, devono essere eseguite creando il minore</w:t>
      </w:r>
      <w:r>
        <w:rPr>
          <w:rFonts w:ascii="Calibri" w:hAnsi="Calibri" w:cs="Calibri"/>
          <w:color w:val="76923C"/>
          <w:sz w:val="22"/>
          <w:szCs w:val="22"/>
        </w:rPr>
        <w:t xml:space="preserve"> </w:t>
      </w:r>
      <w:r w:rsidRPr="007A42A5">
        <w:rPr>
          <w:rFonts w:ascii="Calibri" w:hAnsi="Calibri" w:cs="Calibri"/>
          <w:color w:val="76923C"/>
          <w:sz w:val="22"/>
          <w:szCs w:val="22"/>
        </w:rPr>
        <w:t xml:space="preserve">disturbo e danno alla fauna presente nell’area. </w:t>
      </w:r>
    </w:p>
    <w:p w14:paraId="4DA11D98" w14:textId="38F925B6" w:rsidR="007A42A5" w:rsidRDefault="007A42A5" w:rsidP="007A42A5">
      <w:pPr>
        <w:jc w:val="both"/>
        <w:rPr>
          <w:rFonts w:ascii="Calibri" w:hAnsi="Calibri" w:cs="Calibri"/>
          <w:color w:val="76923C"/>
          <w:sz w:val="22"/>
          <w:szCs w:val="22"/>
        </w:rPr>
      </w:pPr>
      <w:r w:rsidRPr="007A42A5">
        <w:rPr>
          <w:rFonts w:ascii="Calibri" w:hAnsi="Calibri" w:cs="Calibri"/>
          <w:color w:val="76923C"/>
          <w:sz w:val="22"/>
          <w:szCs w:val="22"/>
        </w:rPr>
        <w:t>In particolare, le</w:t>
      </w:r>
      <w:r>
        <w:rPr>
          <w:rFonts w:ascii="Calibri" w:hAnsi="Calibri" w:cs="Calibri"/>
          <w:color w:val="76923C"/>
          <w:sz w:val="22"/>
          <w:szCs w:val="22"/>
        </w:rPr>
        <w:t xml:space="preserve"> </w:t>
      </w:r>
      <w:r w:rsidRPr="007A42A5">
        <w:rPr>
          <w:rFonts w:ascii="Calibri" w:hAnsi="Calibri" w:cs="Calibri"/>
          <w:color w:val="76923C"/>
          <w:sz w:val="22"/>
          <w:szCs w:val="22"/>
        </w:rPr>
        <w:t>operazioni di gestione del verde devono essere svolte prevedendo:</w:t>
      </w:r>
      <w:r>
        <w:rPr>
          <w:rFonts w:ascii="Calibri" w:hAnsi="Calibri" w:cs="Calibri"/>
          <w:color w:val="76923C"/>
          <w:sz w:val="22"/>
          <w:szCs w:val="22"/>
        </w:rPr>
        <w:t xml:space="preserve"> </w:t>
      </w:r>
    </w:p>
    <w:p w14:paraId="2D82A0C5" w14:textId="075E7452" w:rsidR="007A42A5" w:rsidRPr="007A42A5" w:rsidRDefault="007A42A5" w:rsidP="00D32AD3">
      <w:pPr>
        <w:pStyle w:val="Paragrafoelenco"/>
        <w:numPr>
          <w:ilvl w:val="0"/>
          <w:numId w:val="46"/>
        </w:numPr>
        <w:rPr>
          <w:rFonts w:ascii="Calibri" w:hAnsi="Calibri" w:cs="Calibri"/>
          <w:color w:val="76923C"/>
          <w:sz w:val="22"/>
        </w:rPr>
      </w:pPr>
      <w:r w:rsidRPr="007A42A5">
        <w:rPr>
          <w:rFonts w:ascii="Calibri" w:hAnsi="Calibri" w:cs="Calibri"/>
          <w:color w:val="76923C"/>
          <w:sz w:val="22"/>
        </w:rPr>
        <w:t xml:space="preserve">tecniche di taglio del prato che favoriscano vie di fuga per la fauna presente; </w:t>
      </w:r>
    </w:p>
    <w:p w14:paraId="1E996179" w14:textId="7D3D235D" w:rsidR="007A42A5" w:rsidRPr="007A42A5" w:rsidRDefault="007A42A5" w:rsidP="00D32AD3">
      <w:pPr>
        <w:pStyle w:val="Paragrafoelenco"/>
        <w:numPr>
          <w:ilvl w:val="0"/>
          <w:numId w:val="46"/>
        </w:numPr>
        <w:rPr>
          <w:rFonts w:ascii="Calibri" w:hAnsi="Calibri" w:cs="Calibri"/>
          <w:color w:val="76923C"/>
          <w:sz w:val="22"/>
        </w:rPr>
      </w:pPr>
      <w:r w:rsidRPr="007A42A5">
        <w:rPr>
          <w:rFonts w:ascii="Calibri" w:hAnsi="Calibri" w:cs="Calibri"/>
          <w:color w:val="76923C"/>
          <w:sz w:val="22"/>
        </w:rPr>
        <w:t>interventi di capitozzatura delle specie arboree ove sia strettamente necessario, per non ridurre in modo drastico gli habitat per la fauna (rifugio, nidificazione);</w:t>
      </w:r>
    </w:p>
    <w:p w14:paraId="5679285E" w14:textId="3A2060AC" w:rsidR="007A42A5" w:rsidRPr="007A42A5" w:rsidRDefault="007A42A5" w:rsidP="00D32AD3">
      <w:pPr>
        <w:pStyle w:val="Paragrafoelenco"/>
        <w:numPr>
          <w:ilvl w:val="0"/>
          <w:numId w:val="46"/>
        </w:numPr>
        <w:rPr>
          <w:rFonts w:ascii="Calibri" w:hAnsi="Calibri" w:cs="Calibri"/>
          <w:color w:val="76923C"/>
          <w:sz w:val="22"/>
        </w:rPr>
      </w:pPr>
      <w:r w:rsidRPr="007A42A5">
        <w:rPr>
          <w:rFonts w:ascii="Calibri" w:hAnsi="Calibri" w:cs="Calibri"/>
          <w:color w:val="76923C"/>
          <w:sz w:val="22"/>
        </w:rPr>
        <w:t>facilitazione alla formazione della lettiera per favorire lo sviluppo</w:t>
      </w:r>
      <w:r>
        <w:rPr>
          <w:rFonts w:ascii="Calibri" w:hAnsi="Calibri" w:cs="Calibri"/>
          <w:color w:val="76923C"/>
          <w:sz w:val="22"/>
        </w:rPr>
        <w:t xml:space="preserve"> </w:t>
      </w:r>
      <w:r w:rsidRPr="007A42A5">
        <w:rPr>
          <w:rFonts w:ascii="Calibri" w:hAnsi="Calibri" w:cs="Calibri"/>
          <w:color w:val="76923C"/>
          <w:sz w:val="22"/>
        </w:rPr>
        <w:t>di una ricca coltre di residui organici, ove ciò sia tecnicamente</w:t>
      </w:r>
      <w:r>
        <w:rPr>
          <w:rFonts w:ascii="Calibri" w:hAnsi="Calibri" w:cs="Calibri"/>
          <w:color w:val="76923C"/>
          <w:sz w:val="22"/>
        </w:rPr>
        <w:t xml:space="preserve"> </w:t>
      </w:r>
      <w:r w:rsidRPr="007A42A5">
        <w:rPr>
          <w:rFonts w:ascii="Calibri" w:hAnsi="Calibri" w:cs="Calibri"/>
          <w:color w:val="76923C"/>
          <w:sz w:val="22"/>
        </w:rPr>
        <w:t>plausibile o congruente in funzione della destinazione d’uso dell’area e</w:t>
      </w:r>
      <w:r>
        <w:rPr>
          <w:rFonts w:ascii="Calibri" w:hAnsi="Calibri" w:cs="Calibri"/>
          <w:color w:val="76923C"/>
          <w:sz w:val="22"/>
        </w:rPr>
        <w:t xml:space="preserve"> </w:t>
      </w:r>
      <w:r w:rsidRPr="007A42A5">
        <w:rPr>
          <w:rFonts w:ascii="Calibri" w:hAnsi="Calibri" w:cs="Calibri"/>
          <w:color w:val="76923C"/>
          <w:sz w:val="22"/>
        </w:rPr>
        <w:t>della tipologia di vegetazione;</w:t>
      </w:r>
    </w:p>
    <w:p w14:paraId="277384AA" w14:textId="372667E5" w:rsidR="007A42A5" w:rsidRPr="007A42A5" w:rsidRDefault="007A42A5" w:rsidP="00D32AD3">
      <w:pPr>
        <w:pStyle w:val="Paragrafoelenco"/>
        <w:numPr>
          <w:ilvl w:val="0"/>
          <w:numId w:val="46"/>
        </w:numPr>
        <w:rPr>
          <w:rFonts w:ascii="Calibri" w:hAnsi="Calibri" w:cs="Calibri"/>
          <w:color w:val="76923C"/>
          <w:sz w:val="22"/>
        </w:rPr>
      </w:pPr>
      <w:r w:rsidRPr="007A42A5">
        <w:rPr>
          <w:rFonts w:ascii="Calibri" w:hAnsi="Calibri" w:cs="Calibri"/>
          <w:color w:val="76923C"/>
          <w:sz w:val="22"/>
        </w:rPr>
        <w:t>il rispetto di quanto previsto dal criterio relativo all’impiego di</w:t>
      </w:r>
      <w:r>
        <w:rPr>
          <w:rFonts w:ascii="Calibri" w:hAnsi="Calibri" w:cs="Calibri"/>
          <w:color w:val="76923C"/>
          <w:sz w:val="22"/>
        </w:rPr>
        <w:t xml:space="preserve"> </w:t>
      </w:r>
      <w:r w:rsidRPr="007A42A5">
        <w:rPr>
          <w:rFonts w:ascii="Calibri" w:hAnsi="Calibri" w:cs="Calibri"/>
          <w:color w:val="76923C"/>
          <w:sz w:val="22"/>
        </w:rPr>
        <w:t>prodotti fitosanitari;</w:t>
      </w:r>
    </w:p>
    <w:p w14:paraId="63CB354F" w14:textId="6BB4EC46" w:rsidR="007A42A5" w:rsidRPr="007A42A5" w:rsidRDefault="007A42A5" w:rsidP="00D32AD3">
      <w:pPr>
        <w:pStyle w:val="Paragrafoelenco"/>
        <w:numPr>
          <w:ilvl w:val="0"/>
          <w:numId w:val="46"/>
        </w:numPr>
        <w:rPr>
          <w:rFonts w:ascii="Calibri" w:hAnsi="Calibri" w:cs="Calibri"/>
          <w:color w:val="76923C"/>
          <w:sz w:val="22"/>
        </w:rPr>
      </w:pPr>
      <w:r w:rsidRPr="007A42A5">
        <w:rPr>
          <w:rFonts w:ascii="Calibri" w:hAnsi="Calibri" w:cs="Calibri"/>
          <w:color w:val="76923C"/>
          <w:sz w:val="22"/>
        </w:rPr>
        <w:t>fertilizzazione del terreno con sostanze naturali (compost, letami,</w:t>
      </w:r>
      <w:r>
        <w:rPr>
          <w:rFonts w:ascii="Calibri" w:hAnsi="Calibri" w:cs="Calibri"/>
          <w:color w:val="76923C"/>
          <w:sz w:val="22"/>
        </w:rPr>
        <w:t xml:space="preserve"> </w:t>
      </w:r>
      <w:r w:rsidRPr="007A42A5">
        <w:rPr>
          <w:rFonts w:ascii="Calibri" w:hAnsi="Calibri" w:cs="Calibri"/>
          <w:color w:val="76923C"/>
          <w:sz w:val="22"/>
        </w:rPr>
        <w:t>un mix di stallatico, stallatico in pellet, etc.);</w:t>
      </w:r>
    </w:p>
    <w:p w14:paraId="49B892A2" w14:textId="4DF9E95B" w:rsidR="007A42A5" w:rsidRPr="007A42A5" w:rsidRDefault="007A42A5" w:rsidP="00D32AD3">
      <w:pPr>
        <w:pStyle w:val="Paragrafoelenco"/>
        <w:numPr>
          <w:ilvl w:val="0"/>
          <w:numId w:val="46"/>
        </w:numPr>
        <w:rPr>
          <w:rFonts w:ascii="Calibri" w:hAnsi="Calibri" w:cs="Calibri"/>
          <w:color w:val="76923C"/>
          <w:sz w:val="22"/>
        </w:rPr>
      </w:pPr>
      <w:r w:rsidRPr="007A42A5">
        <w:rPr>
          <w:rFonts w:ascii="Calibri" w:hAnsi="Calibri" w:cs="Calibri"/>
          <w:color w:val="76923C"/>
          <w:sz w:val="22"/>
        </w:rPr>
        <w:t>il rispetto della programmazione prevista dal progetto che tiene</w:t>
      </w:r>
      <w:r>
        <w:rPr>
          <w:rFonts w:ascii="Calibri" w:hAnsi="Calibri" w:cs="Calibri"/>
          <w:color w:val="76923C"/>
          <w:sz w:val="22"/>
        </w:rPr>
        <w:t xml:space="preserve"> </w:t>
      </w:r>
      <w:r w:rsidRPr="007A42A5">
        <w:rPr>
          <w:rFonts w:ascii="Calibri" w:hAnsi="Calibri" w:cs="Calibri"/>
          <w:color w:val="76923C"/>
          <w:sz w:val="22"/>
        </w:rPr>
        <w:t>conto di pratiche manutentive del verde e delle opere, come la pulizia</w:t>
      </w:r>
      <w:r>
        <w:rPr>
          <w:rFonts w:ascii="Calibri" w:hAnsi="Calibri" w:cs="Calibri"/>
          <w:color w:val="76923C"/>
          <w:sz w:val="22"/>
        </w:rPr>
        <w:t xml:space="preserve"> </w:t>
      </w:r>
      <w:r w:rsidRPr="007A42A5">
        <w:rPr>
          <w:rFonts w:ascii="Calibri" w:hAnsi="Calibri" w:cs="Calibri"/>
          <w:color w:val="76923C"/>
          <w:sz w:val="22"/>
        </w:rPr>
        <w:t>delle fontane, nei periodi di minor disturbo alla fauna.</w:t>
      </w:r>
    </w:p>
    <w:p w14:paraId="14FD7521" w14:textId="017464BA" w:rsidR="007A42A5" w:rsidRDefault="007A42A5" w:rsidP="007A42A5">
      <w:pPr>
        <w:jc w:val="both"/>
        <w:rPr>
          <w:rFonts w:ascii="Calibri" w:hAnsi="Calibri" w:cs="Calibri"/>
          <w:color w:val="76923C"/>
          <w:sz w:val="22"/>
          <w:szCs w:val="22"/>
        </w:rPr>
      </w:pPr>
      <w:r w:rsidRPr="007A42A5">
        <w:rPr>
          <w:rFonts w:ascii="Calibri" w:hAnsi="Calibri" w:cs="Calibri"/>
          <w:b/>
          <w:bCs/>
          <w:color w:val="76923C"/>
          <w:sz w:val="22"/>
          <w:szCs w:val="22"/>
        </w:rPr>
        <w:t>Verifica:</w:t>
      </w:r>
      <w:r w:rsidRPr="007A42A5">
        <w:rPr>
          <w:rFonts w:ascii="Calibri" w:hAnsi="Calibri" w:cs="Calibri"/>
          <w:color w:val="76923C"/>
          <w:sz w:val="22"/>
          <w:szCs w:val="22"/>
        </w:rPr>
        <w:t xml:space="preserve"> relazione tecnica (da inserire nel rapporto periodico) contenente</w:t>
      </w:r>
      <w:r>
        <w:rPr>
          <w:rFonts w:ascii="Calibri" w:hAnsi="Calibri" w:cs="Calibri"/>
          <w:color w:val="76923C"/>
          <w:sz w:val="22"/>
          <w:szCs w:val="22"/>
        </w:rPr>
        <w:t xml:space="preserve"> </w:t>
      </w:r>
      <w:r w:rsidRPr="007A42A5">
        <w:rPr>
          <w:rFonts w:ascii="Calibri" w:hAnsi="Calibri" w:cs="Calibri"/>
          <w:color w:val="76923C"/>
          <w:sz w:val="22"/>
          <w:szCs w:val="22"/>
        </w:rPr>
        <w:t>le attività e le tecniche utilizzate per arrecare il minor danno</w:t>
      </w:r>
      <w:r>
        <w:rPr>
          <w:rFonts w:ascii="Calibri" w:hAnsi="Calibri" w:cs="Calibri"/>
          <w:color w:val="76923C"/>
          <w:sz w:val="22"/>
          <w:szCs w:val="22"/>
        </w:rPr>
        <w:t xml:space="preserve"> </w:t>
      </w:r>
      <w:r w:rsidRPr="007A42A5">
        <w:rPr>
          <w:rFonts w:ascii="Calibri" w:hAnsi="Calibri" w:cs="Calibri"/>
          <w:color w:val="76923C"/>
          <w:sz w:val="22"/>
          <w:szCs w:val="22"/>
        </w:rPr>
        <w:t>possibile alla fauna presente nell’area oggetto dell’appalto. La stazione</w:t>
      </w:r>
      <w:r>
        <w:rPr>
          <w:rFonts w:ascii="Calibri" w:hAnsi="Calibri" w:cs="Calibri"/>
          <w:color w:val="76923C"/>
          <w:sz w:val="22"/>
          <w:szCs w:val="22"/>
        </w:rPr>
        <w:t xml:space="preserve"> </w:t>
      </w:r>
      <w:r w:rsidRPr="007A42A5">
        <w:rPr>
          <w:rFonts w:ascii="Calibri" w:hAnsi="Calibri" w:cs="Calibri"/>
          <w:color w:val="76923C"/>
          <w:sz w:val="22"/>
          <w:szCs w:val="22"/>
        </w:rPr>
        <w:t>appaltante programma le opportune verifiche in sede di aggiudicazione</w:t>
      </w:r>
      <w:r>
        <w:rPr>
          <w:rFonts w:ascii="Calibri" w:hAnsi="Calibri" w:cs="Calibri"/>
          <w:color w:val="76923C"/>
          <w:sz w:val="22"/>
          <w:szCs w:val="22"/>
        </w:rPr>
        <w:t xml:space="preserve"> </w:t>
      </w:r>
      <w:r w:rsidRPr="007A42A5">
        <w:rPr>
          <w:rFonts w:ascii="Calibri" w:hAnsi="Calibri" w:cs="Calibri"/>
          <w:color w:val="76923C"/>
          <w:sz w:val="22"/>
          <w:szCs w:val="22"/>
        </w:rPr>
        <w:t>e/o nel corso dell’esecuzione dell’appalto.</w:t>
      </w:r>
    </w:p>
    <w:p w14:paraId="6948D97B" w14:textId="77777777" w:rsidR="00771465" w:rsidRDefault="00771465" w:rsidP="007A42A5">
      <w:pPr>
        <w:jc w:val="both"/>
        <w:rPr>
          <w:rFonts w:ascii="Calibri" w:hAnsi="Calibri" w:cs="Calibri"/>
          <w:color w:val="76923C"/>
          <w:sz w:val="22"/>
          <w:szCs w:val="22"/>
        </w:rPr>
      </w:pPr>
    </w:p>
    <w:p w14:paraId="500C5C87" w14:textId="77777777" w:rsidR="007A42A5" w:rsidRPr="00155328" w:rsidRDefault="007A42A5" w:rsidP="007A42A5">
      <w:pPr>
        <w:jc w:val="both"/>
        <w:rPr>
          <w:rFonts w:ascii="Calibri" w:hAnsi="Calibri" w:cs="Calibri"/>
          <w:b/>
          <w:bCs/>
          <w:color w:val="76923C"/>
          <w:sz w:val="22"/>
          <w:szCs w:val="22"/>
        </w:rPr>
      </w:pPr>
      <w:r w:rsidRPr="00155328">
        <w:rPr>
          <w:rFonts w:ascii="Calibri" w:hAnsi="Calibri" w:cs="Calibri"/>
          <w:b/>
          <w:bCs/>
          <w:color w:val="76923C"/>
          <w:sz w:val="22"/>
          <w:szCs w:val="22"/>
        </w:rPr>
        <w:t>10. Interventi meccanici.</w:t>
      </w:r>
    </w:p>
    <w:p w14:paraId="332AA194" w14:textId="3CB3362F" w:rsidR="007A42A5" w:rsidRPr="007A42A5" w:rsidRDefault="007A42A5" w:rsidP="007A42A5">
      <w:pPr>
        <w:jc w:val="both"/>
        <w:rPr>
          <w:rFonts w:ascii="Calibri" w:hAnsi="Calibri" w:cs="Calibri"/>
          <w:color w:val="76923C"/>
          <w:sz w:val="22"/>
          <w:szCs w:val="22"/>
        </w:rPr>
      </w:pPr>
      <w:r w:rsidRPr="007A42A5">
        <w:rPr>
          <w:rFonts w:ascii="Calibri" w:hAnsi="Calibri" w:cs="Calibri"/>
          <w:color w:val="76923C"/>
          <w:sz w:val="22"/>
          <w:szCs w:val="22"/>
        </w:rPr>
        <w:t>Nell’esecuzione delle opere di manutenzione, devono essere evitati</w:t>
      </w:r>
      <w:r w:rsidR="00155328">
        <w:rPr>
          <w:rFonts w:ascii="Calibri" w:hAnsi="Calibri" w:cs="Calibri"/>
          <w:color w:val="76923C"/>
          <w:sz w:val="22"/>
          <w:szCs w:val="22"/>
        </w:rPr>
        <w:t xml:space="preserve"> </w:t>
      </w:r>
      <w:r w:rsidRPr="007A42A5">
        <w:rPr>
          <w:rFonts w:ascii="Calibri" w:hAnsi="Calibri" w:cs="Calibri"/>
          <w:color w:val="76923C"/>
          <w:sz w:val="22"/>
          <w:szCs w:val="22"/>
        </w:rPr>
        <w:t>danni alle specie vegetali presenti nell’area oggetto degli interventi facendo</w:t>
      </w:r>
      <w:r w:rsidR="00155328">
        <w:rPr>
          <w:rFonts w:ascii="Calibri" w:hAnsi="Calibri" w:cs="Calibri"/>
          <w:color w:val="76923C"/>
          <w:sz w:val="22"/>
          <w:szCs w:val="22"/>
        </w:rPr>
        <w:t xml:space="preserve"> </w:t>
      </w:r>
      <w:r w:rsidRPr="007A42A5">
        <w:rPr>
          <w:rFonts w:ascii="Calibri" w:hAnsi="Calibri" w:cs="Calibri"/>
          <w:color w:val="76923C"/>
          <w:sz w:val="22"/>
          <w:szCs w:val="22"/>
        </w:rPr>
        <w:t>particolare attenzione a:</w:t>
      </w:r>
    </w:p>
    <w:p w14:paraId="6CB051D3" w14:textId="25D26852" w:rsidR="007A42A5" w:rsidRPr="00155328" w:rsidRDefault="007A42A5" w:rsidP="00D32AD3">
      <w:pPr>
        <w:pStyle w:val="Paragrafoelenco"/>
        <w:numPr>
          <w:ilvl w:val="0"/>
          <w:numId w:val="47"/>
        </w:numPr>
        <w:rPr>
          <w:rFonts w:ascii="Calibri" w:hAnsi="Calibri" w:cs="Calibri"/>
          <w:color w:val="76923C"/>
          <w:sz w:val="22"/>
        </w:rPr>
      </w:pPr>
      <w:r w:rsidRPr="00155328">
        <w:rPr>
          <w:rFonts w:ascii="Calibri" w:hAnsi="Calibri" w:cs="Calibri"/>
          <w:color w:val="76923C"/>
          <w:sz w:val="22"/>
        </w:rPr>
        <w:t>non provocare danni al colletto degli alberi durante gli interventi</w:t>
      </w:r>
      <w:r w:rsidR="00155328" w:rsidRPr="00155328">
        <w:rPr>
          <w:rFonts w:ascii="Calibri" w:hAnsi="Calibri" w:cs="Calibri"/>
          <w:color w:val="76923C"/>
          <w:sz w:val="22"/>
        </w:rPr>
        <w:t xml:space="preserve"> </w:t>
      </w:r>
      <w:r w:rsidRPr="00155328">
        <w:rPr>
          <w:rFonts w:ascii="Calibri" w:hAnsi="Calibri" w:cs="Calibri"/>
          <w:color w:val="76923C"/>
          <w:sz w:val="22"/>
        </w:rPr>
        <w:t>meccanici come il taglio del prato;</w:t>
      </w:r>
    </w:p>
    <w:p w14:paraId="08414DD9" w14:textId="77777777" w:rsidR="0036786E" w:rsidRDefault="007A42A5" w:rsidP="00D32AD3">
      <w:pPr>
        <w:pStyle w:val="Paragrafoelenco"/>
        <w:numPr>
          <w:ilvl w:val="0"/>
          <w:numId w:val="47"/>
        </w:numPr>
        <w:rPr>
          <w:rFonts w:ascii="Calibri" w:hAnsi="Calibri" w:cs="Calibri"/>
          <w:color w:val="76923C"/>
          <w:sz w:val="22"/>
        </w:rPr>
      </w:pPr>
      <w:r w:rsidRPr="00155328">
        <w:rPr>
          <w:rFonts w:ascii="Calibri" w:hAnsi="Calibri" w:cs="Calibri"/>
          <w:color w:val="76923C"/>
          <w:sz w:val="22"/>
        </w:rPr>
        <w:t>privilegiare, nello svolgimento di lavorazioni meccaniche, l’utilizzo</w:t>
      </w:r>
      <w:r w:rsidR="00155328">
        <w:rPr>
          <w:rFonts w:ascii="Calibri" w:hAnsi="Calibri" w:cs="Calibri"/>
          <w:color w:val="76923C"/>
          <w:sz w:val="22"/>
        </w:rPr>
        <w:t xml:space="preserve"> </w:t>
      </w:r>
      <w:r w:rsidRPr="00155328">
        <w:rPr>
          <w:rFonts w:ascii="Calibri" w:hAnsi="Calibri" w:cs="Calibri"/>
          <w:color w:val="76923C"/>
          <w:sz w:val="22"/>
        </w:rPr>
        <w:t>di attrezzature ad alimentazione elettrica ed a adeguarle in peso e</w:t>
      </w:r>
      <w:r w:rsidR="00155328">
        <w:rPr>
          <w:rFonts w:ascii="Calibri" w:hAnsi="Calibri" w:cs="Calibri"/>
          <w:color w:val="76923C"/>
          <w:sz w:val="22"/>
        </w:rPr>
        <w:t xml:space="preserve"> </w:t>
      </w:r>
      <w:r w:rsidRPr="00155328">
        <w:rPr>
          <w:rFonts w:ascii="Calibri" w:hAnsi="Calibri" w:cs="Calibri"/>
          <w:color w:val="76923C"/>
          <w:sz w:val="22"/>
        </w:rPr>
        <w:t>potenza alla tipologia e alla dimensione dell’area verde;</w:t>
      </w:r>
      <w:r w:rsidR="00155328">
        <w:rPr>
          <w:rFonts w:ascii="Calibri" w:hAnsi="Calibri" w:cs="Calibri"/>
          <w:color w:val="76923C"/>
          <w:sz w:val="22"/>
        </w:rPr>
        <w:t xml:space="preserve"> </w:t>
      </w:r>
    </w:p>
    <w:p w14:paraId="1A7BB9FB" w14:textId="18762A4B" w:rsidR="00155328" w:rsidRDefault="007A42A5" w:rsidP="00D32AD3">
      <w:pPr>
        <w:pStyle w:val="Paragrafoelenco"/>
        <w:numPr>
          <w:ilvl w:val="0"/>
          <w:numId w:val="47"/>
        </w:numPr>
        <w:rPr>
          <w:rFonts w:ascii="Calibri" w:hAnsi="Calibri" w:cs="Calibri"/>
          <w:color w:val="76923C"/>
          <w:sz w:val="22"/>
        </w:rPr>
      </w:pPr>
      <w:r w:rsidRPr="00155328">
        <w:rPr>
          <w:rFonts w:ascii="Calibri" w:hAnsi="Calibri" w:cs="Calibri"/>
          <w:color w:val="76923C"/>
          <w:sz w:val="22"/>
        </w:rPr>
        <w:t>disinfettare gli organi taglienti per impedire la diffusione dei parassiti</w:t>
      </w:r>
      <w:r w:rsidR="00155328">
        <w:rPr>
          <w:rFonts w:ascii="Calibri" w:hAnsi="Calibri" w:cs="Calibri"/>
          <w:color w:val="76923C"/>
          <w:sz w:val="22"/>
        </w:rPr>
        <w:t xml:space="preserve"> </w:t>
      </w:r>
      <w:r w:rsidRPr="00155328">
        <w:rPr>
          <w:rFonts w:ascii="Calibri" w:hAnsi="Calibri" w:cs="Calibri"/>
          <w:color w:val="76923C"/>
          <w:sz w:val="22"/>
        </w:rPr>
        <w:t>negli interventi che comportano l’esecuzione di tagli;</w:t>
      </w:r>
    </w:p>
    <w:p w14:paraId="141B54B7" w14:textId="78018F50" w:rsidR="007A42A5" w:rsidRPr="00155328" w:rsidRDefault="007A42A5" w:rsidP="00D32AD3">
      <w:pPr>
        <w:pStyle w:val="Paragrafoelenco"/>
        <w:numPr>
          <w:ilvl w:val="0"/>
          <w:numId w:val="47"/>
        </w:numPr>
        <w:rPr>
          <w:rFonts w:ascii="Calibri" w:hAnsi="Calibri" w:cs="Calibri"/>
          <w:color w:val="76923C"/>
          <w:sz w:val="22"/>
        </w:rPr>
      </w:pPr>
      <w:r w:rsidRPr="00155328">
        <w:rPr>
          <w:rFonts w:ascii="Calibri" w:hAnsi="Calibri" w:cs="Calibri"/>
          <w:color w:val="76923C"/>
          <w:sz w:val="22"/>
        </w:rPr>
        <w:t>limitare gli interventi di potatura delle alberature per evitare l’alterazione</w:t>
      </w:r>
      <w:r w:rsidR="00155328">
        <w:rPr>
          <w:rFonts w:ascii="Calibri" w:hAnsi="Calibri" w:cs="Calibri"/>
          <w:color w:val="76923C"/>
          <w:sz w:val="22"/>
        </w:rPr>
        <w:t xml:space="preserve"> </w:t>
      </w:r>
      <w:r w:rsidRPr="00155328">
        <w:rPr>
          <w:rFonts w:ascii="Calibri" w:hAnsi="Calibri" w:cs="Calibri"/>
          <w:color w:val="76923C"/>
          <w:sz w:val="22"/>
        </w:rPr>
        <w:t>della morfologia della chioma.</w:t>
      </w:r>
    </w:p>
    <w:p w14:paraId="4C42F58D" w14:textId="2ACC4071" w:rsidR="007A42A5" w:rsidRDefault="007A42A5" w:rsidP="007A42A5">
      <w:pPr>
        <w:jc w:val="both"/>
        <w:rPr>
          <w:rFonts w:ascii="Calibri" w:hAnsi="Calibri" w:cs="Calibri"/>
          <w:color w:val="76923C"/>
          <w:sz w:val="22"/>
          <w:szCs w:val="22"/>
        </w:rPr>
      </w:pPr>
      <w:r w:rsidRPr="00155328">
        <w:rPr>
          <w:rFonts w:ascii="Calibri" w:hAnsi="Calibri" w:cs="Calibri"/>
          <w:b/>
          <w:bCs/>
          <w:color w:val="76923C"/>
          <w:sz w:val="22"/>
          <w:szCs w:val="22"/>
        </w:rPr>
        <w:t>Verifica:</w:t>
      </w:r>
      <w:r w:rsidRPr="007A42A5">
        <w:rPr>
          <w:rFonts w:ascii="Calibri" w:hAnsi="Calibri" w:cs="Calibri"/>
          <w:color w:val="76923C"/>
          <w:sz w:val="22"/>
          <w:szCs w:val="22"/>
        </w:rPr>
        <w:t xml:space="preserve"> relazione tecnica/istruzioni operative (da riportare nel</w:t>
      </w:r>
      <w:r w:rsidR="00155328">
        <w:rPr>
          <w:rFonts w:ascii="Calibri" w:hAnsi="Calibri" w:cs="Calibri"/>
          <w:color w:val="76923C"/>
          <w:sz w:val="22"/>
          <w:szCs w:val="22"/>
        </w:rPr>
        <w:t xml:space="preserve"> </w:t>
      </w:r>
      <w:r w:rsidRPr="007A42A5">
        <w:rPr>
          <w:rFonts w:ascii="Calibri" w:hAnsi="Calibri" w:cs="Calibri"/>
          <w:color w:val="76923C"/>
          <w:sz w:val="22"/>
          <w:szCs w:val="22"/>
        </w:rPr>
        <w:t>rapporto periodico), contenenti la descrizione delle modalità con cui</w:t>
      </w:r>
      <w:r w:rsidR="00155328">
        <w:rPr>
          <w:rFonts w:ascii="Calibri" w:hAnsi="Calibri" w:cs="Calibri"/>
          <w:color w:val="76923C"/>
          <w:sz w:val="22"/>
          <w:szCs w:val="22"/>
        </w:rPr>
        <w:t xml:space="preserve"> </w:t>
      </w:r>
      <w:r w:rsidRPr="007A42A5">
        <w:rPr>
          <w:rFonts w:ascii="Calibri" w:hAnsi="Calibri" w:cs="Calibri"/>
          <w:color w:val="76923C"/>
          <w:sz w:val="22"/>
          <w:szCs w:val="22"/>
        </w:rPr>
        <w:t>sono svolte le attività elencate nel criterio. La stazione appaltante programma</w:t>
      </w:r>
      <w:r w:rsidR="00155328">
        <w:rPr>
          <w:rFonts w:ascii="Calibri" w:hAnsi="Calibri" w:cs="Calibri"/>
          <w:color w:val="76923C"/>
          <w:sz w:val="22"/>
          <w:szCs w:val="22"/>
        </w:rPr>
        <w:t xml:space="preserve"> </w:t>
      </w:r>
      <w:r w:rsidRPr="007A42A5">
        <w:rPr>
          <w:rFonts w:ascii="Calibri" w:hAnsi="Calibri" w:cs="Calibri"/>
          <w:color w:val="76923C"/>
          <w:sz w:val="22"/>
          <w:szCs w:val="22"/>
        </w:rPr>
        <w:t>le opportune verifiche in sede di aggiudicazione e/o nel corso</w:t>
      </w:r>
      <w:r w:rsidR="00155328">
        <w:rPr>
          <w:rFonts w:ascii="Calibri" w:hAnsi="Calibri" w:cs="Calibri"/>
          <w:color w:val="76923C"/>
          <w:sz w:val="22"/>
          <w:szCs w:val="22"/>
        </w:rPr>
        <w:t xml:space="preserve"> </w:t>
      </w:r>
      <w:r w:rsidRPr="007A42A5">
        <w:rPr>
          <w:rFonts w:ascii="Calibri" w:hAnsi="Calibri" w:cs="Calibri"/>
          <w:color w:val="76923C"/>
          <w:sz w:val="22"/>
          <w:szCs w:val="22"/>
        </w:rPr>
        <w:t>dell’esecuzione dell’appalto.</w:t>
      </w:r>
    </w:p>
    <w:p w14:paraId="78D0FE8C" w14:textId="77777777" w:rsidR="00771465" w:rsidRPr="007A42A5" w:rsidRDefault="00771465" w:rsidP="007A42A5">
      <w:pPr>
        <w:jc w:val="both"/>
        <w:rPr>
          <w:rFonts w:ascii="Calibri" w:hAnsi="Calibri" w:cs="Calibri"/>
          <w:color w:val="76923C"/>
          <w:sz w:val="22"/>
          <w:szCs w:val="22"/>
        </w:rPr>
      </w:pPr>
    </w:p>
    <w:p w14:paraId="3FD30222" w14:textId="77777777" w:rsidR="007A42A5" w:rsidRPr="00155328" w:rsidRDefault="007A42A5" w:rsidP="007A42A5">
      <w:pPr>
        <w:jc w:val="both"/>
        <w:rPr>
          <w:rFonts w:ascii="Calibri" w:hAnsi="Calibri" w:cs="Calibri"/>
          <w:b/>
          <w:bCs/>
          <w:color w:val="76923C"/>
          <w:sz w:val="22"/>
          <w:szCs w:val="22"/>
        </w:rPr>
      </w:pPr>
      <w:r w:rsidRPr="00155328">
        <w:rPr>
          <w:rFonts w:ascii="Calibri" w:hAnsi="Calibri" w:cs="Calibri"/>
          <w:b/>
          <w:bCs/>
          <w:color w:val="76923C"/>
          <w:sz w:val="22"/>
          <w:szCs w:val="22"/>
        </w:rPr>
        <w:t>11. Manutenzione del patrimonio arboreo e arbustivo.</w:t>
      </w:r>
    </w:p>
    <w:p w14:paraId="30091B30" w14:textId="1F5BB8E3" w:rsidR="007A42A5" w:rsidRPr="007A42A5" w:rsidRDefault="007A42A5" w:rsidP="007A42A5">
      <w:pPr>
        <w:jc w:val="both"/>
        <w:rPr>
          <w:rFonts w:ascii="Calibri" w:hAnsi="Calibri" w:cs="Calibri"/>
          <w:color w:val="76923C"/>
          <w:sz w:val="22"/>
          <w:szCs w:val="22"/>
        </w:rPr>
      </w:pPr>
      <w:r w:rsidRPr="007A42A5">
        <w:rPr>
          <w:rFonts w:ascii="Calibri" w:hAnsi="Calibri" w:cs="Calibri"/>
          <w:color w:val="76923C"/>
          <w:sz w:val="22"/>
          <w:szCs w:val="22"/>
        </w:rPr>
        <w:t>Gli interventi di potatura devono essere svolti unicamente da personale</w:t>
      </w:r>
      <w:r w:rsidR="00155328">
        <w:rPr>
          <w:rFonts w:ascii="Calibri" w:hAnsi="Calibri" w:cs="Calibri"/>
          <w:color w:val="76923C"/>
          <w:sz w:val="22"/>
          <w:szCs w:val="22"/>
        </w:rPr>
        <w:t xml:space="preserve"> </w:t>
      </w:r>
      <w:r w:rsidRPr="007A42A5">
        <w:rPr>
          <w:rFonts w:ascii="Calibri" w:hAnsi="Calibri" w:cs="Calibri"/>
          <w:color w:val="76923C"/>
          <w:sz w:val="22"/>
          <w:szCs w:val="22"/>
        </w:rPr>
        <w:t>competente, in periodi che non arrecano danni alla pianta e non</w:t>
      </w:r>
      <w:r w:rsidR="00155328">
        <w:rPr>
          <w:rFonts w:ascii="Calibri" w:hAnsi="Calibri" w:cs="Calibri"/>
          <w:color w:val="76923C"/>
          <w:sz w:val="22"/>
          <w:szCs w:val="22"/>
        </w:rPr>
        <w:t xml:space="preserve"> </w:t>
      </w:r>
      <w:r w:rsidRPr="007A42A5">
        <w:rPr>
          <w:rFonts w:ascii="Calibri" w:hAnsi="Calibri" w:cs="Calibri"/>
          <w:color w:val="76923C"/>
          <w:sz w:val="22"/>
          <w:szCs w:val="22"/>
        </w:rPr>
        <w:t>creano disturbo all’avifauna nidificante ed effettuati solo nei casi strettamente</w:t>
      </w:r>
      <w:r w:rsidR="00155328">
        <w:rPr>
          <w:rFonts w:ascii="Calibri" w:hAnsi="Calibri" w:cs="Calibri"/>
          <w:color w:val="76923C"/>
          <w:sz w:val="22"/>
          <w:szCs w:val="22"/>
        </w:rPr>
        <w:t xml:space="preserve"> </w:t>
      </w:r>
      <w:r w:rsidRPr="007A42A5">
        <w:rPr>
          <w:rFonts w:ascii="Calibri" w:hAnsi="Calibri" w:cs="Calibri"/>
          <w:color w:val="76923C"/>
          <w:sz w:val="22"/>
          <w:szCs w:val="22"/>
        </w:rPr>
        <w:t>necessari. A titolo esemplificativo si riportano di seguito alcuni</w:t>
      </w:r>
      <w:r w:rsidR="00155328">
        <w:rPr>
          <w:rFonts w:ascii="Calibri" w:hAnsi="Calibri" w:cs="Calibri"/>
          <w:color w:val="76923C"/>
          <w:sz w:val="22"/>
          <w:szCs w:val="22"/>
        </w:rPr>
        <w:t xml:space="preserve"> </w:t>
      </w:r>
      <w:r w:rsidRPr="007A42A5">
        <w:rPr>
          <w:rFonts w:ascii="Calibri" w:hAnsi="Calibri" w:cs="Calibri"/>
          <w:color w:val="76923C"/>
          <w:sz w:val="22"/>
          <w:szCs w:val="22"/>
        </w:rPr>
        <w:t>esempi:</w:t>
      </w:r>
    </w:p>
    <w:p w14:paraId="6864BC14" w14:textId="77777777" w:rsidR="007A42A5" w:rsidRPr="00155328" w:rsidRDefault="007A42A5" w:rsidP="00D32AD3">
      <w:pPr>
        <w:pStyle w:val="Paragrafoelenco"/>
        <w:numPr>
          <w:ilvl w:val="0"/>
          <w:numId w:val="48"/>
        </w:numPr>
        <w:rPr>
          <w:rFonts w:ascii="Calibri" w:hAnsi="Calibri" w:cs="Calibri"/>
          <w:color w:val="76923C"/>
          <w:sz w:val="22"/>
        </w:rPr>
      </w:pPr>
      <w:r w:rsidRPr="00155328">
        <w:rPr>
          <w:rFonts w:ascii="Calibri" w:hAnsi="Calibri" w:cs="Calibri"/>
          <w:color w:val="76923C"/>
          <w:sz w:val="22"/>
        </w:rPr>
        <w:t>impostare la crescita corretta di un giovane albero trapiantato;</w:t>
      </w:r>
    </w:p>
    <w:p w14:paraId="360FB56C" w14:textId="3F472FA1" w:rsidR="007A42A5" w:rsidRPr="00155328" w:rsidRDefault="007A42A5" w:rsidP="00D32AD3">
      <w:pPr>
        <w:pStyle w:val="Paragrafoelenco"/>
        <w:numPr>
          <w:ilvl w:val="0"/>
          <w:numId w:val="48"/>
        </w:numPr>
        <w:rPr>
          <w:rFonts w:ascii="Calibri" w:hAnsi="Calibri" w:cs="Calibri"/>
          <w:color w:val="76923C"/>
          <w:sz w:val="22"/>
        </w:rPr>
      </w:pPr>
      <w:r w:rsidRPr="00155328">
        <w:rPr>
          <w:rFonts w:ascii="Calibri" w:hAnsi="Calibri" w:cs="Calibri"/>
          <w:color w:val="76923C"/>
          <w:sz w:val="22"/>
        </w:rPr>
        <w:t>ridurre o eliminare rami intricati o troppo fitti, male inseriti, instabili,</w:t>
      </w:r>
      <w:r w:rsidR="00155328">
        <w:rPr>
          <w:rFonts w:ascii="Calibri" w:hAnsi="Calibri" w:cs="Calibri"/>
          <w:color w:val="76923C"/>
          <w:sz w:val="22"/>
        </w:rPr>
        <w:t xml:space="preserve"> </w:t>
      </w:r>
      <w:r w:rsidRPr="00155328">
        <w:rPr>
          <w:rFonts w:ascii="Calibri" w:hAnsi="Calibri" w:cs="Calibri"/>
          <w:color w:val="76923C"/>
          <w:sz w:val="22"/>
        </w:rPr>
        <w:t>deboli, morti, che col tempo successivamente potrebbero creare</w:t>
      </w:r>
      <w:r w:rsidR="00155328">
        <w:rPr>
          <w:rFonts w:ascii="Calibri" w:hAnsi="Calibri" w:cs="Calibri"/>
          <w:color w:val="76923C"/>
          <w:sz w:val="22"/>
        </w:rPr>
        <w:t xml:space="preserve"> </w:t>
      </w:r>
      <w:r w:rsidRPr="00155328">
        <w:rPr>
          <w:rFonts w:ascii="Calibri" w:hAnsi="Calibri" w:cs="Calibri"/>
          <w:color w:val="76923C"/>
          <w:sz w:val="22"/>
        </w:rPr>
        <w:t>problemi strutturali;</w:t>
      </w:r>
    </w:p>
    <w:p w14:paraId="0ED72B58" w14:textId="5E32A095" w:rsidR="007A42A5" w:rsidRPr="00155328" w:rsidRDefault="007A42A5" w:rsidP="00D32AD3">
      <w:pPr>
        <w:pStyle w:val="Paragrafoelenco"/>
        <w:numPr>
          <w:ilvl w:val="0"/>
          <w:numId w:val="48"/>
        </w:numPr>
        <w:rPr>
          <w:rFonts w:ascii="Calibri" w:hAnsi="Calibri" w:cs="Calibri"/>
          <w:color w:val="76923C"/>
          <w:sz w:val="22"/>
        </w:rPr>
      </w:pPr>
      <w:r w:rsidRPr="00155328">
        <w:rPr>
          <w:rFonts w:ascii="Calibri" w:hAnsi="Calibri" w:cs="Calibri"/>
          <w:color w:val="76923C"/>
          <w:sz w:val="22"/>
        </w:rPr>
        <w:t>adottare misure di profilassi come l’asportazione di rami deboli</w:t>
      </w:r>
      <w:r w:rsidR="00155328">
        <w:rPr>
          <w:rFonts w:ascii="Calibri" w:hAnsi="Calibri" w:cs="Calibri"/>
          <w:color w:val="76923C"/>
          <w:sz w:val="22"/>
        </w:rPr>
        <w:t xml:space="preserve"> </w:t>
      </w:r>
      <w:r w:rsidRPr="00155328">
        <w:rPr>
          <w:rFonts w:ascii="Calibri" w:hAnsi="Calibri" w:cs="Calibri"/>
          <w:color w:val="76923C"/>
          <w:sz w:val="22"/>
        </w:rPr>
        <w:t>secchi che possono costituire una facile via di ingresso per i microrganismi</w:t>
      </w:r>
      <w:r w:rsidR="00155328">
        <w:rPr>
          <w:rFonts w:ascii="Calibri" w:hAnsi="Calibri" w:cs="Calibri"/>
          <w:color w:val="76923C"/>
          <w:sz w:val="22"/>
        </w:rPr>
        <w:t xml:space="preserve"> </w:t>
      </w:r>
      <w:r w:rsidRPr="00155328">
        <w:rPr>
          <w:rFonts w:ascii="Calibri" w:hAnsi="Calibri" w:cs="Calibri"/>
          <w:color w:val="76923C"/>
          <w:sz w:val="22"/>
        </w:rPr>
        <w:t>patogeni;</w:t>
      </w:r>
    </w:p>
    <w:p w14:paraId="5FE1B85D" w14:textId="2A2A1A3E" w:rsidR="007A42A5" w:rsidRPr="00155328" w:rsidRDefault="007A42A5" w:rsidP="00D32AD3">
      <w:pPr>
        <w:pStyle w:val="Paragrafoelenco"/>
        <w:numPr>
          <w:ilvl w:val="0"/>
          <w:numId w:val="48"/>
        </w:numPr>
        <w:rPr>
          <w:rFonts w:ascii="Calibri" w:hAnsi="Calibri" w:cs="Calibri"/>
          <w:color w:val="76923C"/>
          <w:sz w:val="22"/>
        </w:rPr>
      </w:pPr>
      <w:r w:rsidRPr="00155328">
        <w:rPr>
          <w:rFonts w:ascii="Calibri" w:hAnsi="Calibri" w:cs="Calibri"/>
          <w:color w:val="76923C"/>
          <w:sz w:val="22"/>
        </w:rPr>
        <w:t>ridurre rischi di rottura (ad esempio in caso di rami con difetti</w:t>
      </w:r>
      <w:r w:rsidR="00155328">
        <w:rPr>
          <w:rFonts w:ascii="Calibri" w:hAnsi="Calibri" w:cs="Calibri"/>
          <w:color w:val="76923C"/>
          <w:sz w:val="22"/>
        </w:rPr>
        <w:t xml:space="preserve"> </w:t>
      </w:r>
      <w:r w:rsidRPr="00155328">
        <w:rPr>
          <w:rFonts w:ascii="Calibri" w:hAnsi="Calibri" w:cs="Calibri"/>
          <w:color w:val="76923C"/>
          <w:sz w:val="22"/>
        </w:rPr>
        <w:t>strutturali) o contenere la crescita, riducendo la massa delle foglie;</w:t>
      </w:r>
    </w:p>
    <w:p w14:paraId="30761148" w14:textId="77ED09BF" w:rsidR="007A42A5" w:rsidRPr="00155328" w:rsidRDefault="007A42A5" w:rsidP="00D32AD3">
      <w:pPr>
        <w:pStyle w:val="Paragrafoelenco"/>
        <w:numPr>
          <w:ilvl w:val="0"/>
          <w:numId w:val="48"/>
        </w:numPr>
        <w:rPr>
          <w:rFonts w:ascii="Calibri" w:hAnsi="Calibri" w:cs="Calibri"/>
          <w:color w:val="76923C"/>
          <w:sz w:val="22"/>
        </w:rPr>
      </w:pPr>
      <w:r w:rsidRPr="00155328">
        <w:rPr>
          <w:rFonts w:ascii="Calibri" w:hAnsi="Calibri" w:cs="Calibri"/>
          <w:color w:val="76923C"/>
          <w:sz w:val="22"/>
        </w:rPr>
        <w:t>ridurre la resistenza al vento e favorire la penetrazione della luce</w:t>
      </w:r>
      <w:r w:rsidR="00155328">
        <w:rPr>
          <w:rFonts w:ascii="Calibri" w:hAnsi="Calibri" w:cs="Calibri"/>
          <w:color w:val="76923C"/>
          <w:sz w:val="22"/>
        </w:rPr>
        <w:t xml:space="preserve"> </w:t>
      </w:r>
      <w:r w:rsidRPr="00155328">
        <w:rPr>
          <w:rFonts w:ascii="Calibri" w:hAnsi="Calibri" w:cs="Calibri"/>
          <w:color w:val="76923C"/>
          <w:sz w:val="22"/>
        </w:rPr>
        <w:t>all’interno della chioma, ed evitare eccessivi carichi da accumulo di</w:t>
      </w:r>
      <w:r w:rsidR="00155328">
        <w:rPr>
          <w:rFonts w:ascii="Calibri" w:hAnsi="Calibri" w:cs="Calibri"/>
          <w:color w:val="76923C"/>
          <w:sz w:val="22"/>
        </w:rPr>
        <w:t xml:space="preserve"> </w:t>
      </w:r>
      <w:r w:rsidRPr="00155328">
        <w:rPr>
          <w:rFonts w:ascii="Calibri" w:hAnsi="Calibri" w:cs="Calibri"/>
          <w:color w:val="76923C"/>
          <w:sz w:val="22"/>
        </w:rPr>
        <w:t>neve per alberi adulti o senescenti.</w:t>
      </w:r>
    </w:p>
    <w:p w14:paraId="1A2A0057" w14:textId="77777777" w:rsidR="0036786E" w:rsidRDefault="007A42A5" w:rsidP="0036786E">
      <w:pPr>
        <w:jc w:val="both"/>
        <w:rPr>
          <w:rFonts w:ascii="Calibri" w:hAnsi="Calibri" w:cs="Calibri"/>
          <w:color w:val="76923C"/>
          <w:sz w:val="22"/>
        </w:rPr>
      </w:pPr>
      <w:r w:rsidRPr="0036786E">
        <w:rPr>
          <w:rFonts w:ascii="Calibri" w:hAnsi="Calibri" w:cs="Calibri"/>
          <w:color w:val="76923C"/>
          <w:sz w:val="22"/>
        </w:rPr>
        <w:t>In particolare, l’aggiudicatario deve evitare di praticare la capitozzatura, la cimatura e la potatura drastica perché indeboliscono</w:t>
      </w:r>
      <w:r w:rsidR="00155328" w:rsidRPr="0036786E">
        <w:rPr>
          <w:rFonts w:ascii="Calibri" w:hAnsi="Calibri" w:cs="Calibri"/>
          <w:color w:val="76923C"/>
          <w:sz w:val="22"/>
        </w:rPr>
        <w:t xml:space="preserve"> </w:t>
      </w:r>
      <w:r w:rsidRPr="0036786E">
        <w:rPr>
          <w:rFonts w:ascii="Calibri" w:hAnsi="Calibri" w:cs="Calibri"/>
          <w:color w:val="76923C"/>
          <w:sz w:val="22"/>
        </w:rPr>
        <w:t>gli alberi e possono creare nel tempo situazioni di instabilità che generano</w:t>
      </w:r>
      <w:r w:rsidR="00155328" w:rsidRPr="0036786E">
        <w:rPr>
          <w:rFonts w:ascii="Calibri" w:hAnsi="Calibri" w:cs="Calibri"/>
          <w:color w:val="76923C"/>
          <w:sz w:val="22"/>
        </w:rPr>
        <w:t xml:space="preserve"> </w:t>
      </w:r>
      <w:r w:rsidRPr="0036786E">
        <w:rPr>
          <w:rFonts w:ascii="Calibri" w:hAnsi="Calibri" w:cs="Calibri"/>
          <w:color w:val="76923C"/>
          <w:sz w:val="22"/>
        </w:rPr>
        <w:t xml:space="preserve">altresì maggiori costi di gestione. </w:t>
      </w:r>
    </w:p>
    <w:p w14:paraId="31B5C751" w14:textId="334C88D4" w:rsidR="007A42A5" w:rsidRPr="0036786E" w:rsidRDefault="007A42A5" w:rsidP="0036786E">
      <w:pPr>
        <w:jc w:val="both"/>
        <w:rPr>
          <w:rFonts w:ascii="Calibri" w:hAnsi="Calibri" w:cs="Calibri"/>
          <w:color w:val="76923C"/>
          <w:sz w:val="22"/>
        </w:rPr>
      </w:pPr>
      <w:r w:rsidRPr="0036786E">
        <w:rPr>
          <w:rFonts w:ascii="Calibri" w:hAnsi="Calibri" w:cs="Calibri"/>
          <w:color w:val="76923C"/>
          <w:sz w:val="22"/>
        </w:rPr>
        <w:t>La potatura delle siepi e degli arbusti deve prevedere interventi di</w:t>
      </w:r>
      <w:r w:rsidR="00155328" w:rsidRPr="0036786E">
        <w:rPr>
          <w:rFonts w:ascii="Calibri" w:hAnsi="Calibri" w:cs="Calibri"/>
          <w:color w:val="76923C"/>
          <w:sz w:val="22"/>
        </w:rPr>
        <w:t xml:space="preserve"> </w:t>
      </w:r>
      <w:r w:rsidRPr="0036786E">
        <w:rPr>
          <w:rFonts w:ascii="Calibri" w:hAnsi="Calibri" w:cs="Calibri"/>
          <w:color w:val="76923C"/>
          <w:sz w:val="22"/>
        </w:rPr>
        <w:t>manutenzione mirati a tutelare la specifica funzione delle specie present</w:t>
      </w:r>
      <w:r w:rsidR="00155328" w:rsidRPr="0036786E">
        <w:rPr>
          <w:rFonts w:ascii="Calibri" w:hAnsi="Calibri" w:cs="Calibri"/>
          <w:color w:val="76923C"/>
          <w:sz w:val="22"/>
        </w:rPr>
        <w:t xml:space="preserve">i </w:t>
      </w:r>
      <w:r w:rsidRPr="0036786E">
        <w:rPr>
          <w:rFonts w:ascii="Calibri" w:hAnsi="Calibri" w:cs="Calibri"/>
          <w:color w:val="76923C"/>
          <w:sz w:val="22"/>
        </w:rPr>
        <w:t>(estetica, difensiva, protettiva del suolo e della fauna).</w:t>
      </w:r>
    </w:p>
    <w:p w14:paraId="17D19C99" w14:textId="55E88AA0" w:rsidR="007A42A5" w:rsidRPr="0036786E" w:rsidRDefault="007A42A5" w:rsidP="0036786E">
      <w:pPr>
        <w:jc w:val="both"/>
        <w:rPr>
          <w:rFonts w:ascii="Calibri" w:hAnsi="Calibri" w:cs="Calibri"/>
          <w:color w:val="76923C"/>
          <w:sz w:val="22"/>
        </w:rPr>
      </w:pPr>
      <w:r w:rsidRPr="0036786E">
        <w:rPr>
          <w:rFonts w:ascii="Calibri" w:hAnsi="Calibri" w:cs="Calibri"/>
          <w:color w:val="76923C"/>
          <w:sz w:val="22"/>
        </w:rPr>
        <w:t>Gli interventi di abbattimento degli alberi, quantitativamente e</w:t>
      </w:r>
      <w:r w:rsidR="00155328" w:rsidRPr="0036786E">
        <w:rPr>
          <w:rFonts w:ascii="Calibri" w:hAnsi="Calibri" w:cs="Calibri"/>
          <w:color w:val="76923C"/>
          <w:sz w:val="22"/>
        </w:rPr>
        <w:t xml:space="preserve"> </w:t>
      </w:r>
      <w:r w:rsidRPr="0036786E">
        <w:rPr>
          <w:rFonts w:ascii="Calibri" w:hAnsi="Calibri" w:cs="Calibri"/>
          <w:color w:val="76923C"/>
          <w:sz w:val="22"/>
        </w:rPr>
        <w:t>qualitativamente importanti, devono essere preventivamente concordati</w:t>
      </w:r>
      <w:r w:rsidR="00155328" w:rsidRPr="0036786E">
        <w:rPr>
          <w:rFonts w:ascii="Calibri" w:hAnsi="Calibri" w:cs="Calibri"/>
          <w:color w:val="76923C"/>
          <w:sz w:val="22"/>
        </w:rPr>
        <w:t xml:space="preserve"> </w:t>
      </w:r>
      <w:r w:rsidRPr="0036786E">
        <w:rPr>
          <w:rFonts w:ascii="Calibri" w:hAnsi="Calibri" w:cs="Calibri"/>
          <w:color w:val="76923C"/>
          <w:sz w:val="22"/>
        </w:rPr>
        <w:t>con la stazione appaltante.</w:t>
      </w:r>
    </w:p>
    <w:p w14:paraId="54793099" w14:textId="2190FAE2" w:rsidR="007A42A5" w:rsidRDefault="007A42A5" w:rsidP="007A42A5">
      <w:pPr>
        <w:jc w:val="both"/>
        <w:rPr>
          <w:rFonts w:ascii="Calibri" w:hAnsi="Calibri" w:cs="Calibri"/>
          <w:color w:val="76923C"/>
          <w:sz w:val="22"/>
          <w:szCs w:val="22"/>
        </w:rPr>
      </w:pPr>
      <w:r w:rsidRPr="00155328">
        <w:rPr>
          <w:rFonts w:ascii="Calibri" w:hAnsi="Calibri" w:cs="Calibri"/>
          <w:b/>
          <w:bCs/>
          <w:color w:val="76923C"/>
          <w:sz w:val="22"/>
          <w:szCs w:val="22"/>
        </w:rPr>
        <w:t>Verifica:</w:t>
      </w:r>
      <w:r w:rsidRPr="007A42A5">
        <w:rPr>
          <w:rFonts w:ascii="Calibri" w:hAnsi="Calibri" w:cs="Calibri"/>
          <w:color w:val="76923C"/>
          <w:sz w:val="22"/>
          <w:szCs w:val="22"/>
        </w:rPr>
        <w:t xml:space="preserve"> relazione tecnica o istruzioni operative (da riportare nel</w:t>
      </w:r>
      <w:r w:rsidR="00155328">
        <w:rPr>
          <w:rFonts w:ascii="Calibri" w:hAnsi="Calibri" w:cs="Calibri"/>
          <w:color w:val="76923C"/>
          <w:sz w:val="22"/>
          <w:szCs w:val="22"/>
        </w:rPr>
        <w:t xml:space="preserve"> </w:t>
      </w:r>
      <w:r w:rsidRPr="007A42A5">
        <w:rPr>
          <w:rFonts w:ascii="Calibri" w:hAnsi="Calibri" w:cs="Calibri"/>
          <w:color w:val="76923C"/>
          <w:sz w:val="22"/>
          <w:szCs w:val="22"/>
        </w:rPr>
        <w:t>rapporto periodico), contenente/i criteri di valutazione per la potatura</w:t>
      </w:r>
      <w:r w:rsidR="00155328">
        <w:rPr>
          <w:rFonts w:ascii="Calibri" w:hAnsi="Calibri" w:cs="Calibri"/>
          <w:color w:val="76923C"/>
          <w:sz w:val="22"/>
          <w:szCs w:val="22"/>
        </w:rPr>
        <w:t xml:space="preserve"> </w:t>
      </w:r>
      <w:r w:rsidRPr="007A42A5">
        <w:rPr>
          <w:rFonts w:ascii="Calibri" w:hAnsi="Calibri" w:cs="Calibri"/>
          <w:color w:val="76923C"/>
          <w:sz w:val="22"/>
          <w:szCs w:val="22"/>
        </w:rPr>
        <w:t>del verde accompagnata dal piano di manutenzione nella cui documentazione</w:t>
      </w:r>
      <w:r w:rsidR="00DE62C6">
        <w:rPr>
          <w:rFonts w:ascii="Calibri" w:hAnsi="Calibri" w:cs="Calibri"/>
          <w:color w:val="76923C"/>
          <w:sz w:val="22"/>
          <w:szCs w:val="22"/>
        </w:rPr>
        <w:t xml:space="preserve"> </w:t>
      </w:r>
      <w:r w:rsidRPr="007A42A5">
        <w:rPr>
          <w:rFonts w:ascii="Calibri" w:hAnsi="Calibri" w:cs="Calibri"/>
          <w:color w:val="76923C"/>
          <w:sz w:val="22"/>
          <w:szCs w:val="22"/>
        </w:rPr>
        <w:t>emerge che gli interventi di potature sono svolti solo se strettamente</w:t>
      </w:r>
      <w:r w:rsidR="00155328">
        <w:rPr>
          <w:rFonts w:ascii="Calibri" w:hAnsi="Calibri" w:cs="Calibri"/>
          <w:color w:val="76923C"/>
          <w:sz w:val="22"/>
          <w:szCs w:val="22"/>
        </w:rPr>
        <w:t xml:space="preserve"> </w:t>
      </w:r>
      <w:r w:rsidRPr="007A42A5">
        <w:rPr>
          <w:rFonts w:ascii="Calibri" w:hAnsi="Calibri" w:cs="Calibri"/>
          <w:color w:val="76923C"/>
          <w:sz w:val="22"/>
          <w:szCs w:val="22"/>
        </w:rPr>
        <w:t>necessario come indicato dal criterio. La stazione appaltante programma</w:t>
      </w:r>
      <w:r w:rsidR="00155328">
        <w:rPr>
          <w:rFonts w:ascii="Calibri" w:hAnsi="Calibri" w:cs="Calibri"/>
          <w:color w:val="76923C"/>
          <w:sz w:val="22"/>
          <w:szCs w:val="22"/>
        </w:rPr>
        <w:t xml:space="preserve"> </w:t>
      </w:r>
      <w:r w:rsidRPr="007A42A5">
        <w:rPr>
          <w:rFonts w:ascii="Calibri" w:hAnsi="Calibri" w:cs="Calibri"/>
          <w:color w:val="76923C"/>
          <w:sz w:val="22"/>
          <w:szCs w:val="22"/>
        </w:rPr>
        <w:t>le opportune verifiche in sede di aggiudicazione e/o nel corso</w:t>
      </w:r>
      <w:r w:rsidR="00155328">
        <w:rPr>
          <w:rFonts w:ascii="Calibri" w:hAnsi="Calibri" w:cs="Calibri"/>
          <w:color w:val="76923C"/>
          <w:sz w:val="22"/>
          <w:szCs w:val="22"/>
        </w:rPr>
        <w:t xml:space="preserve"> </w:t>
      </w:r>
      <w:r w:rsidRPr="007A42A5">
        <w:rPr>
          <w:rFonts w:ascii="Calibri" w:hAnsi="Calibri" w:cs="Calibri"/>
          <w:color w:val="76923C"/>
          <w:sz w:val="22"/>
          <w:szCs w:val="22"/>
        </w:rPr>
        <w:t>dell’esecuzione dell’appalto.</w:t>
      </w:r>
    </w:p>
    <w:p w14:paraId="29ABC6FB" w14:textId="77777777" w:rsidR="00771465" w:rsidRPr="007A42A5" w:rsidRDefault="00771465" w:rsidP="007A42A5">
      <w:pPr>
        <w:jc w:val="both"/>
        <w:rPr>
          <w:rFonts w:ascii="Calibri" w:hAnsi="Calibri" w:cs="Calibri"/>
          <w:color w:val="76923C"/>
          <w:sz w:val="22"/>
          <w:szCs w:val="22"/>
        </w:rPr>
      </w:pPr>
    </w:p>
    <w:p w14:paraId="484A4ECC" w14:textId="77777777" w:rsidR="007A42A5" w:rsidRPr="00155328" w:rsidRDefault="007A42A5" w:rsidP="007A42A5">
      <w:pPr>
        <w:jc w:val="both"/>
        <w:rPr>
          <w:rFonts w:ascii="Calibri" w:hAnsi="Calibri" w:cs="Calibri"/>
          <w:b/>
          <w:bCs/>
          <w:color w:val="76923C"/>
          <w:sz w:val="22"/>
          <w:szCs w:val="22"/>
        </w:rPr>
      </w:pPr>
      <w:r w:rsidRPr="00155328">
        <w:rPr>
          <w:rFonts w:ascii="Calibri" w:hAnsi="Calibri" w:cs="Calibri"/>
          <w:b/>
          <w:bCs/>
          <w:color w:val="76923C"/>
          <w:sz w:val="22"/>
          <w:szCs w:val="22"/>
        </w:rPr>
        <w:t>12. Manutenzione delle superfici prative.</w:t>
      </w:r>
    </w:p>
    <w:p w14:paraId="4469901B" w14:textId="695B2F0E" w:rsidR="007A42A5" w:rsidRPr="007A42A5" w:rsidRDefault="007A42A5" w:rsidP="007A42A5">
      <w:pPr>
        <w:jc w:val="both"/>
        <w:rPr>
          <w:rFonts w:ascii="Calibri" w:hAnsi="Calibri" w:cs="Calibri"/>
          <w:color w:val="76923C"/>
          <w:sz w:val="22"/>
          <w:szCs w:val="22"/>
        </w:rPr>
      </w:pPr>
      <w:r w:rsidRPr="007A42A5">
        <w:rPr>
          <w:rFonts w:ascii="Calibri" w:hAnsi="Calibri" w:cs="Calibri"/>
          <w:color w:val="76923C"/>
          <w:sz w:val="22"/>
          <w:szCs w:val="22"/>
        </w:rPr>
        <w:t>Le attività di manutenzione e cura delle aree verdi orizzontali</w:t>
      </w:r>
      <w:r w:rsidR="00155328">
        <w:rPr>
          <w:rFonts w:ascii="Calibri" w:hAnsi="Calibri" w:cs="Calibri"/>
          <w:color w:val="76923C"/>
          <w:sz w:val="22"/>
          <w:szCs w:val="22"/>
        </w:rPr>
        <w:t xml:space="preserve"> </w:t>
      </w:r>
      <w:r w:rsidRPr="007A42A5">
        <w:rPr>
          <w:rFonts w:ascii="Calibri" w:hAnsi="Calibri" w:cs="Calibri"/>
          <w:color w:val="76923C"/>
          <w:sz w:val="22"/>
          <w:szCs w:val="22"/>
        </w:rPr>
        <w:t>(sfalcio e diserbo) devono essere predisposte in base alle tecniche di</w:t>
      </w:r>
      <w:r w:rsidR="00155328">
        <w:rPr>
          <w:rFonts w:ascii="Calibri" w:hAnsi="Calibri" w:cs="Calibri"/>
          <w:color w:val="76923C"/>
          <w:sz w:val="22"/>
          <w:szCs w:val="22"/>
        </w:rPr>
        <w:t xml:space="preserve"> </w:t>
      </w:r>
      <w:r w:rsidRPr="007A42A5">
        <w:rPr>
          <w:rFonts w:ascii="Calibri" w:hAnsi="Calibri" w:cs="Calibri"/>
          <w:color w:val="76923C"/>
          <w:sz w:val="22"/>
          <w:szCs w:val="22"/>
        </w:rPr>
        <w:t>gestione differenziata secondo cui la frequenza e l’attività di intervento</w:t>
      </w:r>
      <w:r w:rsidR="00155328">
        <w:rPr>
          <w:rFonts w:ascii="Calibri" w:hAnsi="Calibri" w:cs="Calibri"/>
          <w:color w:val="76923C"/>
          <w:sz w:val="22"/>
          <w:szCs w:val="22"/>
        </w:rPr>
        <w:t xml:space="preserve"> </w:t>
      </w:r>
      <w:r w:rsidRPr="007A42A5">
        <w:rPr>
          <w:rFonts w:ascii="Calibri" w:hAnsi="Calibri" w:cs="Calibri"/>
          <w:color w:val="76923C"/>
          <w:sz w:val="22"/>
          <w:szCs w:val="22"/>
        </w:rPr>
        <w:t>viene stabilita in funzione della tipologia, della destinazione d’uso e</w:t>
      </w:r>
      <w:r w:rsidR="00155328">
        <w:rPr>
          <w:rFonts w:ascii="Calibri" w:hAnsi="Calibri" w:cs="Calibri"/>
          <w:color w:val="76923C"/>
          <w:sz w:val="22"/>
          <w:szCs w:val="22"/>
        </w:rPr>
        <w:t xml:space="preserve"> </w:t>
      </w:r>
      <w:r w:rsidRPr="007A42A5">
        <w:rPr>
          <w:rFonts w:ascii="Calibri" w:hAnsi="Calibri" w:cs="Calibri"/>
          <w:color w:val="76923C"/>
          <w:sz w:val="22"/>
          <w:szCs w:val="22"/>
        </w:rPr>
        <w:t>della modalità di fruizione dell’area con il vantaggio economico per la</w:t>
      </w:r>
      <w:r w:rsidR="00155328">
        <w:rPr>
          <w:rFonts w:ascii="Calibri" w:hAnsi="Calibri" w:cs="Calibri"/>
          <w:color w:val="76923C"/>
          <w:sz w:val="22"/>
          <w:szCs w:val="22"/>
        </w:rPr>
        <w:t xml:space="preserve"> </w:t>
      </w:r>
      <w:r w:rsidRPr="007A42A5">
        <w:rPr>
          <w:rFonts w:ascii="Calibri" w:hAnsi="Calibri" w:cs="Calibri"/>
          <w:color w:val="76923C"/>
          <w:sz w:val="22"/>
          <w:szCs w:val="22"/>
        </w:rPr>
        <w:t>diminuzione di interventi e ambientale con la crescita di prati selvatici o</w:t>
      </w:r>
      <w:r w:rsidR="00155328">
        <w:rPr>
          <w:rFonts w:ascii="Calibri" w:hAnsi="Calibri" w:cs="Calibri"/>
          <w:color w:val="76923C"/>
          <w:sz w:val="22"/>
          <w:szCs w:val="22"/>
        </w:rPr>
        <w:t xml:space="preserve"> </w:t>
      </w:r>
      <w:r w:rsidRPr="007A42A5">
        <w:rPr>
          <w:rFonts w:ascii="Calibri" w:hAnsi="Calibri" w:cs="Calibri"/>
          <w:color w:val="76923C"/>
          <w:sz w:val="22"/>
          <w:szCs w:val="22"/>
        </w:rPr>
        <w:t>fioriti che favoriscono l’aumento della biodiversità locale e la riduzione</w:t>
      </w:r>
      <w:r w:rsidR="00155328">
        <w:rPr>
          <w:rFonts w:ascii="Calibri" w:hAnsi="Calibri" w:cs="Calibri"/>
          <w:color w:val="76923C"/>
          <w:sz w:val="22"/>
          <w:szCs w:val="22"/>
        </w:rPr>
        <w:t xml:space="preserve"> </w:t>
      </w:r>
      <w:r w:rsidRPr="007A42A5">
        <w:rPr>
          <w:rFonts w:ascii="Calibri" w:hAnsi="Calibri" w:cs="Calibri"/>
          <w:color w:val="76923C"/>
          <w:sz w:val="22"/>
          <w:szCs w:val="22"/>
        </w:rPr>
        <w:t>dell’impiego di sostanze chimiche, ai sensi di quanto specificato nelle</w:t>
      </w:r>
      <w:r w:rsidR="00155328">
        <w:rPr>
          <w:rFonts w:ascii="Calibri" w:hAnsi="Calibri" w:cs="Calibri"/>
          <w:color w:val="76923C"/>
          <w:sz w:val="22"/>
          <w:szCs w:val="22"/>
        </w:rPr>
        <w:t xml:space="preserve"> </w:t>
      </w:r>
      <w:r w:rsidRPr="007A42A5">
        <w:rPr>
          <w:rFonts w:ascii="Calibri" w:hAnsi="Calibri" w:cs="Calibri"/>
          <w:color w:val="76923C"/>
          <w:sz w:val="22"/>
          <w:szCs w:val="22"/>
        </w:rPr>
        <w:t>linee guida elaborate dal Comitato per lo sviluppo del verde pubblico.</w:t>
      </w:r>
    </w:p>
    <w:p w14:paraId="2497C6F4" w14:textId="5D1102DD" w:rsidR="007A42A5" w:rsidRPr="007A42A5" w:rsidRDefault="007A42A5" w:rsidP="007A42A5">
      <w:pPr>
        <w:jc w:val="both"/>
        <w:rPr>
          <w:rFonts w:ascii="Calibri" w:hAnsi="Calibri" w:cs="Calibri"/>
          <w:color w:val="76923C"/>
          <w:sz w:val="22"/>
          <w:szCs w:val="22"/>
        </w:rPr>
      </w:pPr>
      <w:r w:rsidRPr="007A42A5">
        <w:rPr>
          <w:rFonts w:ascii="Calibri" w:hAnsi="Calibri" w:cs="Calibri"/>
          <w:color w:val="76923C"/>
          <w:sz w:val="22"/>
          <w:szCs w:val="22"/>
        </w:rPr>
        <w:t>Inoltre, per la manutenzione delle aree verdi orizzontali, in particolare,</w:t>
      </w:r>
      <w:r w:rsidR="00155328">
        <w:rPr>
          <w:rFonts w:ascii="Calibri" w:hAnsi="Calibri" w:cs="Calibri"/>
          <w:color w:val="76923C"/>
          <w:sz w:val="22"/>
          <w:szCs w:val="22"/>
        </w:rPr>
        <w:t xml:space="preserve"> </w:t>
      </w:r>
      <w:r w:rsidRPr="007A42A5">
        <w:rPr>
          <w:rFonts w:ascii="Calibri" w:hAnsi="Calibri" w:cs="Calibri"/>
          <w:color w:val="76923C"/>
          <w:sz w:val="22"/>
          <w:szCs w:val="22"/>
        </w:rPr>
        <w:t>in caso di tagli frequenti, devono essere impiegate tecniche a basso</w:t>
      </w:r>
      <w:r w:rsidR="00155328">
        <w:rPr>
          <w:rFonts w:ascii="Calibri" w:hAnsi="Calibri" w:cs="Calibri"/>
          <w:color w:val="76923C"/>
          <w:sz w:val="22"/>
          <w:szCs w:val="22"/>
        </w:rPr>
        <w:t xml:space="preserve"> </w:t>
      </w:r>
      <w:r w:rsidRPr="007A42A5">
        <w:rPr>
          <w:rFonts w:ascii="Calibri" w:hAnsi="Calibri" w:cs="Calibri"/>
          <w:color w:val="76923C"/>
          <w:sz w:val="22"/>
          <w:szCs w:val="22"/>
        </w:rPr>
        <w:t xml:space="preserve">impatto ambientale come il taglio </w:t>
      </w:r>
      <w:r w:rsidRPr="00155328">
        <w:rPr>
          <w:rFonts w:ascii="Calibri" w:hAnsi="Calibri" w:cs="Calibri"/>
          <w:i/>
          <w:iCs/>
          <w:color w:val="76923C"/>
          <w:sz w:val="22"/>
          <w:szCs w:val="22"/>
        </w:rPr>
        <w:t>mulching.</w:t>
      </w:r>
    </w:p>
    <w:p w14:paraId="53E23B75" w14:textId="6C94655B" w:rsidR="007A42A5" w:rsidRPr="007A42A5" w:rsidRDefault="007A42A5" w:rsidP="007A42A5">
      <w:pPr>
        <w:jc w:val="both"/>
        <w:rPr>
          <w:rFonts w:ascii="Calibri" w:hAnsi="Calibri" w:cs="Calibri"/>
          <w:color w:val="76923C"/>
          <w:sz w:val="22"/>
          <w:szCs w:val="22"/>
        </w:rPr>
      </w:pPr>
      <w:r w:rsidRPr="007A42A5">
        <w:rPr>
          <w:rFonts w:ascii="Calibri" w:hAnsi="Calibri" w:cs="Calibri"/>
          <w:color w:val="76923C"/>
          <w:sz w:val="22"/>
          <w:szCs w:val="22"/>
        </w:rPr>
        <w:t>Per le aree verdi extra urbane ed estensive è previsto il ricorso alla</w:t>
      </w:r>
      <w:r w:rsidR="00155328">
        <w:rPr>
          <w:rFonts w:ascii="Calibri" w:hAnsi="Calibri" w:cs="Calibri"/>
          <w:color w:val="76923C"/>
          <w:sz w:val="22"/>
          <w:szCs w:val="22"/>
        </w:rPr>
        <w:t xml:space="preserve"> </w:t>
      </w:r>
      <w:r w:rsidRPr="007A42A5">
        <w:rPr>
          <w:rFonts w:ascii="Calibri" w:hAnsi="Calibri" w:cs="Calibri"/>
          <w:color w:val="76923C"/>
          <w:sz w:val="22"/>
          <w:szCs w:val="22"/>
        </w:rPr>
        <w:t>fienagione e al pascolo.</w:t>
      </w:r>
    </w:p>
    <w:p w14:paraId="59FBDE8F" w14:textId="3DFD4C12" w:rsidR="007A42A5" w:rsidRDefault="007A42A5" w:rsidP="007A42A5">
      <w:pPr>
        <w:jc w:val="both"/>
        <w:rPr>
          <w:rFonts w:ascii="Calibri" w:hAnsi="Calibri" w:cs="Calibri"/>
          <w:color w:val="76923C"/>
          <w:sz w:val="22"/>
          <w:szCs w:val="22"/>
        </w:rPr>
      </w:pPr>
      <w:r w:rsidRPr="00155328">
        <w:rPr>
          <w:rFonts w:ascii="Calibri" w:hAnsi="Calibri" w:cs="Calibri"/>
          <w:b/>
          <w:bCs/>
          <w:color w:val="76923C"/>
          <w:sz w:val="22"/>
          <w:szCs w:val="22"/>
        </w:rPr>
        <w:t>Verifica:</w:t>
      </w:r>
      <w:r w:rsidRPr="007A42A5">
        <w:rPr>
          <w:rFonts w:ascii="Calibri" w:hAnsi="Calibri" w:cs="Calibri"/>
          <w:color w:val="76923C"/>
          <w:sz w:val="22"/>
          <w:szCs w:val="22"/>
        </w:rPr>
        <w:t xml:space="preserve"> relazione tecnica o istruzioni operative da riportare nel</w:t>
      </w:r>
      <w:r w:rsidR="00155328">
        <w:rPr>
          <w:rFonts w:ascii="Calibri" w:hAnsi="Calibri" w:cs="Calibri"/>
          <w:color w:val="76923C"/>
          <w:sz w:val="22"/>
          <w:szCs w:val="22"/>
        </w:rPr>
        <w:t xml:space="preserve"> </w:t>
      </w:r>
      <w:r w:rsidRPr="007A42A5">
        <w:rPr>
          <w:rFonts w:ascii="Calibri" w:hAnsi="Calibri" w:cs="Calibri"/>
          <w:color w:val="76923C"/>
          <w:sz w:val="22"/>
          <w:szCs w:val="22"/>
        </w:rPr>
        <w:t>rapporto periodico, contenenti i criteri di valutazione per dimostrare</w:t>
      </w:r>
      <w:r w:rsidR="00155328">
        <w:rPr>
          <w:rFonts w:ascii="Calibri" w:hAnsi="Calibri" w:cs="Calibri"/>
          <w:color w:val="76923C"/>
          <w:sz w:val="22"/>
          <w:szCs w:val="22"/>
        </w:rPr>
        <w:t xml:space="preserve"> </w:t>
      </w:r>
      <w:r w:rsidRPr="007A42A5">
        <w:rPr>
          <w:rFonts w:ascii="Calibri" w:hAnsi="Calibri" w:cs="Calibri"/>
          <w:color w:val="76923C"/>
          <w:sz w:val="22"/>
          <w:szCs w:val="22"/>
        </w:rPr>
        <w:t>l’applicazione delle tecniche di gestione differenziata per le attività di</w:t>
      </w:r>
      <w:r w:rsidR="00155328">
        <w:rPr>
          <w:rFonts w:ascii="Calibri" w:hAnsi="Calibri" w:cs="Calibri"/>
          <w:color w:val="76923C"/>
          <w:sz w:val="22"/>
          <w:szCs w:val="22"/>
        </w:rPr>
        <w:t xml:space="preserve"> </w:t>
      </w:r>
      <w:r w:rsidRPr="007A42A5">
        <w:rPr>
          <w:rFonts w:ascii="Calibri" w:hAnsi="Calibri" w:cs="Calibri"/>
          <w:color w:val="76923C"/>
          <w:sz w:val="22"/>
          <w:szCs w:val="22"/>
        </w:rPr>
        <w:t>manutenzione nelle aree verdi orizzontali.</w:t>
      </w:r>
    </w:p>
    <w:p w14:paraId="395C33EB" w14:textId="77777777" w:rsidR="00771465" w:rsidRDefault="00771465" w:rsidP="007A42A5">
      <w:pPr>
        <w:jc w:val="both"/>
        <w:rPr>
          <w:rFonts w:ascii="Calibri" w:hAnsi="Calibri" w:cs="Calibri"/>
          <w:color w:val="76923C"/>
          <w:sz w:val="22"/>
          <w:szCs w:val="22"/>
        </w:rPr>
      </w:pPr>
    </w:p>
    <w:p w14:paraId="382E6EC4" w14:textId="77777777" w:rsidR="00155328" w:rsidRPr="00155328" w:rsidRDefault="00155328" w:rsidP="00155328">
      <w:pPr>
        <w:jc w:val="both"/>
        <w:rPr>
          <w:rFonts w:ascii="Calibri" w:hAnsi="Calibri" w:cs="Calibri"/>
          <w:b/>
          <w:bCs/>
          <w:color w:val="76923C"/>
          <w:sz w:val="22"/>
          <w:szCs w:val="22"/>
        </w:rPr>
      </w:pPr>
      <w:r w:rsidRPr="00155328">
        <w:rPr>
          <w:rFonts w:ascii="Calibri" w:hAnsi="Calibri" w:cs="Calibri"/>
          <w:b/>
          <w:bCs/>
          <w:color w:val="76923C"/>
          <w:sz w:val="22"/>
          <w:szCs w:val="22"/>
        </w:rPr>
        <w:t>13. Prodotti fitosanitari.</w:t>
      </w:r>
    </w:p>
    <w:p w14:paraId="7579FB8D" w14:textId="25811D08" w:rsidR="00155328" w:rsidRPr="00155328" w:rsidRDefault="00155328" w:rsidP="00155328">
      <w:pPr>
        <w:jc w:val="both"/>
        <w:rPr>
          <w:rFonts w:ascii="Calibri" w:hAnsi="Calibri" w:cs="Calibri"/>
          <w:color w:val="76923C"/>
          <w:sz w:val="22"/>
          <w:szCs w:val="22"/>
        </w:rPr>
      </w:pPr>
      <w:r w:rsidRPr="00155328">
        <w:rPr>
          <w:rFonts w:ascii="Calibri" w:hAnsi="Calibri" w:cs="Calibri"/>
          <w:color w:val="76923C"/>
          <w:sz w:val="22"/>
          <w:szCs w:val="22"/>
        </w:rPr>
        <w:t>L’aggiudicatario deve applicare pratiche di difesa fitosanitaria a</w:t>
      </w:r>
      <w:r>
        <w:rPr>
          <w:rFonts w:ascii="Calibri" w:hAnsi="Calibri" w:cs="Calibri"/>
          <w:color w:val="76923C"/>
          <w:sz w:val="22"/>
          <w:szCs w:val="22"/>
        </w:rPr>
        <w:t xml:space="preserve"> </w:t>
      </w:r>
      <w:r w:rsidRPr="00155328">
        <w:rPr>
          <w:rFonts w:ascii="Calibri" w:hAnsi="Calibri" w:cs="Calibri"/>
          <w:color w:val="76923C"/>
          <w:sz w:val="22"/>
          <w:szCs w:val="22"/>
        </w:rPr>
        <w:t>basso impatto ambientale (lotta biologica e difesa integrata) secondo i</w:t>
      </w:r>
      <w:r>
        <w:rPr>
          <w:rFonts w:ascii="Calibri" w:hAnsi="Calibri" w:cs="Calibri"/>
          <w:color w:val="76923C"/>
          <w:sz w:val="22"/>
          <w:szCs w:val="22"/>
        </w:rPr>
        <w:t xml:space="preserve"> </w:t>
      </w:r>
      <w:r w:rsidRPr="00155328">
        <w:rPr>
          <w:rFonts w:ascii="Calibri" w:hAnsi="Calibri" w:cs="Calibri"/>
          <w:color w:val="76923C"/>
          <w:sz w:val="22"/>
          <w:szCs w:val="22"/>
        </w:rPr>
        <w:t>principi del decreto legislativo 14 agosto 2012, n. 150 (cfr. in particolare</w:t>
      </w:r>
      <w:r>
        <w:rPr>
          <w:rFonts w:ascii="Calibri" w:hAnsi="Calibri" w:cs="Calibri"/>
          <w:color w:val="76923C"/>
          <w:sz w:val="22"/>
          <w:szCs w:val="22"/>
        </w:rPr>
        <w:t xml:space="preserve"> </w:t>
      </w:r>
      <w:r w:rsidRPr="00155328">
        <w:rPr>
          <w:rFonts w:ascii="Calibri" w:hAnsi="Calibri" w:cs="Calibri"/>
          <w:color w:val="76923C"/>
          <w:sz w:val="22"/>
          <w:szCs w:val="22"/>
        </w:rPr>
        <w:t>l’allegato III al decreto legislativo):</w:t>
      </w:r>
    </w:p>
    <w:p w14:paraId="63B4379F" w14:textId="77777777" w:rsidR="00155328" w:rsidRPr="00155328" w:rsidRDefault="00155328" w:rsidP="00D32AD3">
      <w:pPr>
        <w:pStyle w:val="Paragrafoelenco"/>
        <w:numPr>
          <w:ilvl w:val="0"/>
          <w:numId w:val="49"/>
        </w:numPr>
        <w:rPr>
          <w:rFonts w:ascii="Calibri" w:hAnsi="Calibri" w:cs="Calibri"/>
          <w:color w:val="76923C"/>
          <w:sz w:val="22"/>
        </w:rPr>
      </w:pPr>
      <w:r w:rsidRPr="00155328">
        <w:rPr>
          <w:rFonts w:ascii="Calibri" w:hAnsi="Calibri" w:cs="Calibri"/>
          <w:color w:val="76923C"/>
          <w:sz w:val="22"/>
        </w:rPr>
        <w:t>tecniche di lotta agronomica, biologica e fisica;</w:t>
      </w:r>
    </w:p>
    <w:p w14:paraId="7B06FFCC" w14:textId="77777777" w:rsidR="00155328" w:rsidRDefault="00155328" w:rsidP="00D32AD3">
      <w:pPr>
        <w:pStyle w:val="Paragrafoelenco"/>
        <w:numPr>
          <w:ilvl w:val="0"/>
          <w:numId w:val="49"/>
        </w:numPr>
        <w:rPr>
          <w:rFonts w:ascii="Calibri" w:hAnsi="Calibri" w:cs="Calibri"/>
          <w:color w:val="76923C"/>
          <w:sz w:val="22"/>
        </w:rPr>
      </w:pPr>
      <w:r w:rsidRPr="00155328">
        <w:rPr>
          <w:rFonts w:ascii="Calibri" w:hAnsi="Calibri" w:cs="Calibri"/>
          <w:color w:val="76923C"/>
          <w:sz w:val="22"/>
        </w:rPr>
        <w:t>tecniche di monitoraggio, al fine di intervenire nelle fasi più indicate</w:t>
      </w:r>
      <w:r>
        <w:rPr>
          <w:rFonts w:ascii="Calibri" w:hAnsi="Calibri" w:cs="Calibri"/>
          <w:color w:val="76923C"/>
          <w:sz w:val="22"/>
        </w:rPr>
        <w:t xml:space="preserve"> </w:t>
      </w:r>
      <w:r w:rsidRPr="00155328">
        <w:rPr>
          <w:rFonts w:ascii="Calibri" w:hAnsi="Calibri" w:cs="Calibri"/>
          <w:color w:val="76923C"/>
          <w:sz w:val="22"/>
        </w:rPr>
        <w:t>del ciclo biologico di patogeni e parassiti;</w:t>
      </w:r>
    </w:p>
    <w:p w14:paraId="7D0F5B8C" w14:textId="3345FF02" w:rsidR="00155328" w:rsidRPr="00155328" w:rsidRDefault="00155328" w:rsidP="00D32AD3">
      <w:pPr>
        <w:pStyle w:val="Paragrafoelenco"/>
        <w:numPr>
          <w:ilvl w:val="0"/>
          <w:numId w:val="49"/>
        </w:numPr>
        <w:rPr>
          <w:rFonts w:ascii="Calibri" w:hAnsi="Calibri" w:cs="Calibri"/>
          <w:color w:val="76923C"/>
          <w:sz w:val="22"/>
        </w:rPr>
      </w:pPr>
      <w:r w:rsidRPr="00155328">
        <w:rPr>
          <w:rFonts w:ascii="Calibri" w:hAnsi="Calibri" w:cs="Calibri"/>
          <w:color w:val="76923C"/>
          <w:sz w:val="22"/>
        </w:rPr>
        <w:t>utilizzo di insetti predatori e parassitoidi specifici delle specie</w:t>
      </w:r>
      <w:r>
        <w:rPr>
          <w:rFonts w:ascii="Calibri" w:hAnsi="Calibri" w:cs="Calibri"/>
          <w:color w:val="76923C"/>
          <w:sz w:val="22"/>
        </w:rPr>
        <w:t xml:space="preserve"> </w:t>
      </w:r>
      <w:r w:rsidRPr="00155328">
        <w:rPr>
          <w:rFonts w:ascii="Calibri" w:hAnsi="Calibri" w:cs="Calibri"/>
          <w:color w:val="76923C"/>
          <w:sz w:val="22"/>
        </w:rPr>
        <w:t>target.</w:t>
      </w:r>
    </w:p>
    <w:p w14:paraId="1798BFC9" w14:textId="06B0A213" w:rsidR="00155328" w:rsidRPr="00155328" w:rsidRDefault="00155328" w:rsidP="00155328">
      <w:pPr>
        <w:jc w:val="both"/>
        <w:rPr>
          <w:rFonts w:ascii="Calibri" w:hAnsi="Calibri" w:cs="Calibri"/>
          <w:color w:val="76923C"/>
          <w:sz w:val="22"/>
          <w:szCs w:val="22"/>
        </w:rPr>
      </w:pPr>
      <w:r w:rsidRPr="00155328">
        <w:rPr>
          <w:rFonts w:ascii="Calibri" w:hAnsi="Calibri" w:cs="Calibri"/>
          <w:color w:val="76923C"/>
          <w:sz w:val="22"/>
          <w:szCs w:val="22"/>
        </w:rPr>
        <w:t>Devono essere garantiti l’informazione alla popolazione degli interventi</w:t>
      </w:r>
      <w:r>
        <w:rPr>
          <w:rFonts w:ascii="Calibri" w:hAnsi="Calibri" w:cs="Calibri"/>
          <w:color w:val="76923C"/>
          <w:sz w:val="22"/>
          <w:szCs w:val="22"/>
        </w:rPr>
        <w:t xml:space="preserve"> </w:t>
      </w:r>
      <w:r w:rsidRPr="00155328">
        <w:rPr>
          <w:rFonts w:ascii="Calibri" w:hAnsi="Calibri" w:cs="Calibri"/>
          <w:color w:val="76923C"/>
          <w:sz w:val="22"/>
          <w:szCs w:val="22"/>
        </w:rPr>
        <w:t>e il rispetto di tutti gli altri requisiti previsti per le aree frequentate</w:t>
      </w:r>
      <w:r>
        <w:rPr>
          <w:rFonts w:ascii="Calibri" w:hAnsi="Calibri" w:cs="Calibri"/>
          <w:color w:val="76923C"/>
          <w:sz w:val="22"/>
          <w:szCs w:val="22"/>
        </w:rPr>
        <w:t xml:space="preserve"> </w:t>
      </w:r>
      <w:r w:rsidRPr="00155328">
        <w:rPr>
          <w:rFonts w:ascii="Calibri" w:hAnsi="Calibri" w:cs="Calibri"/>
          <w:color w:val="76923C"/>
          <w:sz w:val="22"/>
          <w:szCs w:val="22"/>
        </w:rPr>
        <w:t>dalla popolazione o da gruppi vulnerabili come specificato dal</w:t>
      </w:r>
      <w:r>
        <w:rPr>
          <w:rFonts w:ascii="Calibri" w:hAnsi="Calibri" w:cs="Calibri"/>
          <w:color w:val="76923C"/>
          <w:sz w:val="22"/>
          <w:szCs w:val="22"/>
        </w:rPr>
        <w:t xml:space="preserve"> </w:t>
      </w:r>
      <w:r w:rsidRPr="00155328">
        <w:rPr>
          <w:rFonts w:ascii="Calibri" w:hAnsi="Calibri" w:cs="Calibri"/>
          <w:color w:val="76923C"/>
          <w:sz w:val="22"/>
          <w:szCs w:val="22"/>
        </w:rPr>
        <w:t>decreto interministeriale del 22 gennaio 2014 (Piano di azione nazionale</w:t>
      </w:r>
      <w:r>
        <w:rPr>
          <w:rFonts w:ascii="Calibri" w:hAnsi="Calibri" w:cs="Calibri"/>
          <w:color w:val="76923C"/>
          <w:sz w:val="22"/>
          <w:szCs w:val="22"/>
        </w:rPr>
        <w:t xml:space="preserve"> </w:t>
      </w:r>
      <w:r w:rsidRPr="00155328">
        <w:rPr>
          <w:rFonts w:ascii="Calibri" w:hAnsi="Calibri" w:cs="Calibri"/>
          <w:color w:val="76923C"/>
          <w:sz w:val="22"/>
          <w:szCs w:val="22"/>
        </w:rPr>
        <w:t>per l’uso sostenibile dei prodotti fitosanitari) al capitolo</w:t>
      </w:r>
      <w:r>
        <w:rPr>
          <w:rFonts w:ascii="Calibri" w:hAnsi="Calibri" w:cs="Calibri"/>
          <w:color w:val="76923C"/>
          <w:sz w:val="22"/>
          <w:szCs w:val="22"/>
        </w:rPr>
        <w:t xml:space="preserve"> “</w:t>
      </w:r>
      <w:r w:rsidRPr="00155328">
        <w:rPr>
          <w:rFonts w:ascii="Calibri" w:hAnsi="Calibri" w:cs="Calibri"/>
          <w:color w:val="76923C"/>
          <w:sz w:val="22"/>
          <w:szCs w:val="22"/>
        </w:rPr>
        <w:t>Misure</w:t>
      </w:r>
      <w:r>
        <w:rPr>
          <w:rFonts w:ascii="Calibri" w:hAnsi="Calibri" w:cs="Calibri"/>
          <w:color w:val="76923C"/>
          <w:sz w:val="22"/>
          <w:szCs w:val="22"/>
        </w:rPr>
        <w:t xml:space="preserve"> </w:t>
      </w:r>
      <w:r w:rsidRPr="00155328">
        <w:rPr>
          <w:rFonts w:ascii="Calibri" w:hAnsi="Calibri" w:cs="Calibri"/>
          <w:color w:val="76923C"/>
          <w:sz w:val="22"/>
          <w:szCs w:val="22"/>
        </w:rPr>
        <w:t>per la riduzione dell’uso dei prodotti fitosanitari e dei rischi nelle aree</w:t>
      </w:r>
      <w:r w:rsidR="00411FC0">
        <w:rPr>
          <w:rFonts w:ascii="Calibri" w:hAnsi="Calibri" w:cs="Calibri"/>
          <w:color w:val="76923C"/>
          <w:sz w:val="22"/>
          <w:szCs w:val="22"/>
        </w:rPr>
        <w:t xml:space="preserve"> </w:t>
      </w:r>
      <w:r w:rsidRPr="00155328">
        <w:rPr>
          <w:rFonts w:ascii="Calibri" w:hAnsi="Calibri" w:cs="Calibri"/>
          <w:color w:val="76923C"/>
          <w:sz w:val="22"/>
          <w:szCs w:val="22"/>
        </w:rPr>
        <w:t>frequentate dalla popolazione o da gruppi vulnerabili</w:t>
      </w:r>
      <w:r>
        <w:rPr>
          <w:rFonts w:ascii="Calibri" w:hAnsi="Calibri" w:cs="Calibri"/>
          <w:color w:val="76923C"/>
          <w:sz w:val="22"/>
          <w:szCs w:val="22"/>
        </w:rPr>
        <w:t>”</w:t>
      </w:r>
      <w:r w:rsidRPr="00155328">
        <w:rPr>
          <w:rFonts w:ascii="Calibri" w:hAnsi="Calibri" w:cs="Calibri"/>
          <w:color w:val="76923C"/>
          <w:sz w:val="22"/>
          <w:szCs w:val="22"/>
        </w:rPr>
        <w:t xml:space="preserve"> e successive modificazioni</w:t>
      </w:r>
      <w:r>
        <w:rPr>
          <w:rFonts w:ascii="Calibri" w:hAnsi="Calibri" w:cs="Calibri"/>
          <w:color w:val="76923C"/>
          <w:sz w:val="22"/>
          <w:szCs w:val="22"/>
        </w:rPr>
        <w:t xml:space="preserve"> </w:t>
      </w:r>
      <w:r w:rsidRPr="00155328">
        <w:rPr>
          <w:rFonts w:ascii="Calibri" w:hAnsi="Calibri" w:cs="Calibri"/>
          <w:color w:val="76923C"/>
          <w:sz w:val="22"/>
          <w:szCs w:val="22"/>
        </w:rPr>
        <w:t>ed integrazioni.</w:t>
      </w:r>
    </w:p>
    <w:p w14:paraId="1EC21E77" w14:textId="57E0AA07" w:rsidR="00155328" w:rsidRPr="00155328" w:rsidRDefault="00155328" w:rsidP="00155328">
      <w:pPr>
        <w:jc w:val="both"/>
        <w:rPr>
          <w:rFonts w:ascii="Calibri" w:hAnsi="Calibri" w:cs="Calibri"/>
          <w:color w:val="76923C"/>
          <w:sz w:val="22"/>
          <w:szCs w:val="22"/>
        </w:rPr>
      </w:pPr>
      <w:r w:rsidRPr="00155328">
        <w:rPr>
          <w:rFonts w:ascii="Calibri" w:hAnsi="Calibri" w:cs="Calibri"/>
          <w:color w:val="76923C"/>
          <w:sz w:val="22"/>
          <w:szCs w:val="22"/>
        </w:rPr>
        <w:t>Nei casi ove sia strettamente necessario è consentito l’utilizzo di</w:t>
      </w:r>
      <w:r>
        <w:rPr>
          <w:rFonts w:ascii="Calibri" w:hAnsi="Calibri" w:cs="Calibri"/>
          <w:color w:val="76923C"/>
          <w:sz w:val="22"/>
          <w:szCs w:val="22"/>
        </w:rPr>
        <w:t xml:space="preserve"> </w:t>
      </w:r>
      <w:r w:rsidRPr="00155328">
        <w:rPr>
          <w:rFonts w:ascii="Calibri" w:hAnsi="Calibri" w:cs="Calibri"/>
          <w:color w:val="76923C"/>
          <w:sz w:val="22"/>
          <w:szCs w:val="22"/>
        </w:rPr>
        <w:t>determinati prodotti fitosanitari in applicazione del decreto legislativo</w:t>
      </w:r>
      <w:r>
        <w:rPr>
          <w:rFonts w:ascii="Calibri" w:hAnsi="Calibri" w:cs="Calibri"/>
          <w:color w:val="76923C"/>
          <w:sz w:val="22"/>
          <w:szCs w:val="22"/>
        </w:rPr>
        <w:t xml:space="preserve"> </w:t>
      </w:r>
      <w:r w:rsidRPr="00155328">
        <w:rPr>
          <w:rFonts w:ascii="Calibri" w:hAnsi="Calibri" w:cs="Calibri"/>
          <w:color w:val="76923C"/>
          <w:sz w:val="22"/>
          <w:szCs w:val="22"/>
        </w:rPr>
        <w:t>19 agosto 2005, n. 214, e successive modificazioni e integrazioni, nonché</w:t>
      </w:r>
    </w:p>
    <w:p w14:paraId="369CAA3E" w14:textId="7A6C7AD7" w:rsidR="00155328" w:rsidRPr="00155328" w:rsidRDefault="00155328" w:rsidP="00155328">
      <w:pPr>
        <w:jc w:val="both"/>
        <w:rPr>
          <w:rFonts w:ascii="Calibri" w:hAnsi="Calibri" w:cs="Calibri"/>
          <w:color w:val="76923C"/>
          <w:sz w:val="22"/>
          <w:szCs w:val="22"/>
        </w:rPr>
      </w:pPr>
      <w:r w:rsidRPr="00155328">
        <w:rPr>
          <w:rFonts w:ascii="Calibri" w:hAnsi="Calibri" w:cs="Calibri"/>
          <w:color w:val="76923C"/>
          <w:sz w:val="22"/>
          <w:szCs w:val="22"/>
        </w:rPr>
        <w:t>dei decreti ministeriali che disciplinano la lotta obbligatoria al fine</w:t>
      </w:r>
      <w:r>
        <w:rPr>
          <w:rFonts w:ascii="Calibri" w:hAnsi="Calibri" w:cs="Calibri"/>
          <w:color w:val="76923C"/>
          <w:sz w:val="22"/>
          <w:szCs w:val="22"/>
        </w:rPr>
        <w:t xml:space="preserve"> </w:t>
      </w:r>
      <w:r w:rsidRPr="00155328">
        <w:rPr>
          <w:rFonts w:ascii="Calibri" w:hAnsi="Calibri" w:cs="Calibri"/>
          <w:color w:val="76923C"/>
          <w:sz w:val="22"/>
          <w:szCs w:val="22"/>
        </w:rPr>
        <w:t>di impedire l’introduzione e la diffusione degli organismi da quarantena</w:t>
      </w:r>
      <w:r>
        <w:rPr>
          <w:rFonts w:ascii="Calibri" w:hAnsi="Calibri" w:cs="Calibri"/>
          <w:color w:val="76923C"/>
          <w:sz w:val="22"/>
          <w:szCs w:val="22"/>
        </w:rPr>
        <w:t xml:space="preserve"> </w:t>
      </w:r>
      <w:r w:rsidRPr="00155328">
        <w:rPr>
          <w:rFonts w:ascii="Calibri" w:hAnsi="Calibri" w:cs="Calibri"/>
          <w:color w:val="76923C"/>
          <w:sz w:val="22"/>
          <w:szCs w:val="22"/>
        </w:rPr>
        <w:t>e di proteggere i vegetali e la salute pubblica. Inoltre, è assicurata la corretta</w:t>
      </w:r>
    </w:p>
    <w:p w14:paraId="0A71BA0C" w14:textId="21408EFF" w:rsidR="00155328" w:rsidRDefault="00155328" w:rsidP="00155328">
      <w:pPr>
        <w:jc w:val="both"/>
        <w:rPr>
          <w:rFonts w:ascii="Calibri" w:hAnsi="Calibri" w:cs="Calibri"/>
          <w:color w:val="76923C"/>
          <w:sz w:val="22"/>
          <w:szCs w:val="22"/>
        </w:rPr>
      </w:pPr>
      <w:r w:rsidRPr="00155328">
        <w:rPr>
          <w:rFonts w:ascii="Calibri" w:hAnsi="Calibri" w:cs="Calibri"/>
          <w:color w:val="76923C"/>
          <w:sz w:val="22"/>
          <w:szCs w:val="22"/>
        </w:rPr>
        <w:t>gestione dei prodotti fitosanitari chimici nelle modalità di impiego,</w:t>
      </w:r>
      <w:r>
        <w:rPr>
          <w:rFonts w:ascii="Calibri" w:hAnsi="Calibri" w:cs="Calibri"/>
          <w:color w:val="76923C"/>
          <w:sz w:val="22"/>
          <w:szCs w:val="22"/>
        </w:rPr>
        <w:t xml:space="preserve"> </w:t>
      </w:r>
      <w:r w:rsidRPr="00155328">
        <w:rPr>
          <w:rFonts w:ascii="Calibri" w:hAnsi="Calibri" w:cs="Calibri"/>
          <w:color w:val="76923C"/>
          <w:sz w:val="22"/>
          <w:szCs w:val="22"/>
        </w:rPr>
        <w:t>di conservazione, di stoccaggio e di smaltimento da parte del personale</w:t>
      </w:r>
      <w:r>
        <w:rPr>
          <w:rFonts w:ascii="Calibri" w:hAnsi="Calibri" w:cs="Calibri"/>
          <w:color w:val="76923C"/>
          <w:sz w:val="22"/>
          <w:szCs w:val="22"/>
        </w:rPr>
        <w:t xml:space="preserve"> </w:t>
      </w:r>
      <w:r w:rsidRPr="00155328">
        <w:rPr>
          <w:rFonts w:ascii="Calibri" w:hAnsi="Calibri" w:cs="Calibri"/>
          <w:color w:val="76923C"/>
          <w:sz w:val="22"/>
          <w:szCs w:val="22"/>
        </w:rPr>
        <w:t>che esegue gli interventi secondo quanto specificamente indicato</w:t>
      </w:r>
      <w:r>
        <w:rPr>
          <w:rFonts w:ascii="Calibri" w:hAnsi="Calibri" w:cs="Calibri"/>
          <w:color w:val="76923C"/>
          <w:sz w:val="22"/>
          <w:szCs w:val="22"/>
        </w:rPr>
        <w:t xml:space="preserve"> </w:t>
      </w:r>
      <w:r w:rsidRPr="00155328">
        <w:rPr>
          <w:rFonts w:ascii="Calibri" w:hAnsi="Calibri" w:cs="Calibri"/>
          <w:color w:val="76923C"/>
          <w:sz w:val="22"/>
          <w:szCs w:val="22"/>
        </w:rPr>
        <w:t>nell’allegato VI del citato Piano di azione nazionale per l’uso sostenibile</w:t>
      </w:r>
      <w:r>
        <w:rPr>
          <w:rFonts w:ascii="Calibri" w:hAnsi="Calibri" w:cs="Calibri"/>
          <w:color w:val="76923C"/>
          <w:sz w:val="22"/>
          <w:szCs w:val="22"/>
        </w:rPr>
        <w:t xml:space="preserve"> </w:t>
      </w:r>
      <w:r w:rsidRPr="00155328">
        <w:rPr>
          <w:rFonts w:ascii="Calibri" w:hAnsi="Calibri" w:cs="Calibri"/>
          <w:color w:val="76923C"/>
          <w:sz w:val="22"/>
          <w:szCs w:val="22"/>
        </w:rPr>
        <w:t>dei prodotti fitosanitari. Il personale che esegue i trattamenti fitosanitari</w:t>
      </w:r>
      <w:r>
        <w:rPr>
          <w:rFonts w:ascii="Calibri" w:hAnsi="Calibri" w:cs="Calibri"/>
          <w:color w:val="76923C"/>
          <w:sz w:val="22"/>
          <w:szCs w:val="22"/>
        </w:rPr>
        <w:t xml:space="preserve"> </w:t>
      </w:r>
      <w:r w:rsidRPr="00155328">
        <w:rPr>
          <w:rFonts w:ascii="Calibri" w:hAnsi="Calibri" w:cs="Calibri"/>
          <w:color w:val="76923C"/>
          <w:sz w:val="22"/>
          <w:szCs w:val="22"/>
        </w:rPr>
        <w:t>è in possesso del certificato di abilitazione all’acquisto o all’utilizzo di</w:t>
      </w:r>
      <w:r>
        <w:rPr>
          <w:rFonts w:ascii="Calibri" w:hAnsi="Calibri" w:cs="Calibri"/>
          <w:color w:val="76923C"/>
          <w:sz w:val="22"/>
          <w:szCs w:val="22"/>
        </w:rPr>
        <w:t xml:space="preserve"> </w:t>
      </w:r>
      <w:r w:rsidRPr="00155328">
        <w:rPr>
          <w:rFonts w:ascii="Calibri" w:hAnsi="Calibri" w:cs="Calibri"/>
          <w:color w:val="76923C"/>
          <w:sz w:val="22"/>
          <w:szCs w:val="22"/>
        </w:rPr>
        <w:t>prodotti fitosanitari ai sensi dell’art. 9 del decreto legislativo 14 agosto</w:t>
      </w:r>
      <w:r>
        <w:rPr>
          <w:rFonts w:ascii="Calibri" w:hAnsi="Calibri" w:cs="Calibri"/>
          <w:color w:val="76923C"/>
          <w:sz w:val="22"/>
          <w:szCs w:val="22"/>
        </w:rPr>
        <w:t xml:space="preserve"> </w:t>
      </w:r>
      <w:r w:rsidRPr="00155328">
        <w:rPr>
          <w:rFonts w:ascii="Calibri" w:hAnsi="Calibri" w:cs="Calibri"/>
          <w:color w:val="76923C"/>
          <w:sz w:val="22"/>
          <w:szCs w:val="22"/>
        </w:rPr>
        <w:t>2012, n. 150.</w:t>
      </w:r>
    </w:p>
    <w:p w14:paraId="044A230A" w14:textId="44BA9132" w:rsidR="00155328" w:rsidRDefault="00155328" w:rsidP="00155328">
      <w:pPr>
        <w:jc w:val="both"/>
        <w:rPr>
          <w:rFonts w:ascii="Calibri" w:hAnsi="Calibri" w:cs="Calibri"/>
          <w:color w:val="76923C"/>
          <w:sz w:val="22"/>
          <w:szCs w:val="22"/>
        </w:rPr>
      </w:pPr>
      <w:r w:rsidRPr="00DE6F5A">
        <w:rPr>
          <w:rFonts w:ascii="Calibri" w:hAnsi="Calibri" w:cs="Calibri"/>
          <w:b/>
          <w:bCs/>
          <w:color w:val="76923C"/>
          <w:sz w:val="22"/>
          <w:szCs w:val="22"/>
        </w:rPr>
        <w:t>Verifica:</w:t>
      </w:r>
      <w:r w:rsidRPr="00155328">
        <w:rPr>
          <w:rFonts w:ascii="Calibri" w:hAnsi="Calibri" w:cs="Calibri"/>
          <w:color w:val="76923C"/>
          <w:sz w:val="22"/>
          <w:szCs w:val="22"/>
        </w:rPr>
        <w:t xml:space="preserve"> piano di interventi, prima dell’avvio del servizio, contenente</w:t>
      </w:r>
      <w:r w:rsidR="00DE6F5A">
        <w:rPr>
          <w:rFonts w:ascii="Calibri" w:hAnsi="Calibri" w:cs="Calibri"/>
          <w:color w:val="76923C"/>
          <w:sz w:val="22"/>
          <w:szCs w:val="22"/>
        </w:rPr>
        <w:t xml:space="preserve"> </w:t>
      </w:r>
      <w:r w:rsidRPr="00155328">
        <w:rPr>
          <w:rFonts w:ascii="Calibri" w:hAnsi="Calibri" w:cs="Calibri"/>
          <w:color w:val="76923C"/>
          <w:sz w:val="22"/>
          <w:szCs w:val="22"/>
        </w:rPr>
        <w:t>la specifica delle tecniche che saranno applicate, evidenziando</w:t>
      </w:r>
      <w:r w:rsidR="00DE6F5A">
        <w:rPr>
          <w:rFonts w:ascii="Calibri" w:hAnsi="Calibri" w:cs="Calibri"/>
          <w:color w:val="76923C"/>
          <w:sz w:val="22"/>
          <w:szCs w:val="22"/>
        </w:rPr>
        <w:t xml:space="preserve"> </w:t>
      </w:r>
      <w:r w:rsidRPr="00155328">
        <w:rPr>
          <w:rFonts w:ascii="Calibri" w:hAnsi="Calibri" w:cs="Calibri"/>
          <w:color w:val="76923C"/>
          <w:sz w:val="22"/>
          <w:szCs w:val="22"/>
        </w:rPr>
        <w:t>in particolare i mezzi meccanici, fisici e biologici alternativi ai mezzi</w:t>
      </w:r>
      <w:r w:rsidR="00DE6F5A">
        <w:rPr>
          <w:rFonts w:ascii="Calibri" w:hAnsi="Calibri" w:cs="Calibri"/>
          <w:color w:val="76923C"/>
          <w:sz w:val="22"/>
          <w:szCs w:val="22"/>
        </w:rPr>
        <w:t xml:space="preserve"> </w:t>
      </w:r>
      <w:r w:rsidRPr="00155328">
        <w:rPr>
          <w:rFonts w:ascii="Calibri" w:hAnsi="Calibri" w:cs="Calibri"/>
          <w:color w:val="76923C"/>
          <w:sz w:val="22"/>
          <w:szCs w:val="22"/>
        </w:rPr>
        <w:t>chimici e l’informazione alla popolazione che sarà realizzata. Procedura</w:t>
      </w:r>
      <w:r w:rsidR="00DE6F5A">
        <w:rPr>
          <w:rFonts w:ascii="Calibri" w:hAnsi="Calibri" w:cs="Calibri"/>
          <w:color w:val="76923C"/>
          <w:sz w:val="22"/>
          <w:szCs w:val="22"/>
        </w:rPr>
        <w:t xml:space="preserve"> </w:t>
      </w:r>
      <w:r w:rsidRPr="00155328">
        <w:rPr>
          <w:rFonts w:ascii="Calibri" w:hAnsi="Calibri" w:cs="Calibri"/>
          <w:color w:val="76923C"/>
          <w:sz w:val="22"/>
          <w:szCs w:val="22"/>
        </w:rPr>
        <w:t>e/o istruzione operativa scritta/e destinate agli operatori che eseguono i</w:t>
      </w:r>
      <w:r w:rsidR="00DE6F5A">
        <w:rPr>
          <w:rFonts w:ascii="Calibri" w:hAnsi="Calibri" w:cs="Calibri"/>
          <w:color w:val="76923C"/>
          <w:sz w:val="22"/>
          <w:szCs w:val="22"/>
        </w:rPr>
        <w:t xml:space="preserve"> </w:t>
      </w:r>
      <w:r w:rsidRPr="00155328">
        <w:rPr>
          <w:rFonts w:ascii="Calibri" w:hAnsi="Calibri" w:cs="Calibri"/>
          <w:color w:val="76923C"/>
          <w:sz w:val="22"/>
          <w:szCs w:val="22"/>
        </w:rPr>
        <w:t>trattamenti, volte ad assicurare il rispetto delle indicazioni presenti nelle</w:t>
      </w:r>
      <w:r w:rsidR="00DE6F5A">
        <w:rPr>
          <w:rFonts w:ascii="Calibri" w:hAnsi="Calibri" w:cs="Calibri"/>
          <w:color w:val="76923C"/>
          <w:sz w:val="22"/>
          <w:szCs w:val="22"/>
        </w:rPr>
        <w:t xml:space="preserve"> </w:t>
      </w:r>
      <w:r w:rsidRPr="00155328">
        <w:rPr>
          <w:rFonts w:ascii="Calibri" w:hAnsi="Calibri" w:cs="Calibri"/>
          <w:color w:val="76923C"/>
          <w:sz w:val="22"/>
          <w:szCs w:val="22"/>
        </w:rPr>
        <w:t>etichette dei prodotti fitosanitari e delle misure di mitigazione dei rischi</w:t>
      </w:r>
      <w:r w:rsidR="00DE6F5A">
        <w:rPr>
          <w:rFonts w:ascii="Calibri" w:hAnsi="Calibri" w:cs="Calibri"/>
          <w:color w:val="76923C"/>
          <w:sz w:val="22"/>
          <w:szCs w:val="22"/>
        </w:rPr>
        <w:t xml:space="preserve"> </w:t>
      </w:r>
      <w:r w:rsidRPr="00155328">
        <w:rPr>
          <w:rFonts w:ascii="Calibri" w:hAnsi="Calibri" w:cs="Calibri"/>
          <w:color w:val="76923C"/>
          <w:sz w:val="22"/>
          <w:szCs w:val="22"/>
        </w:rPr>
        <w:t>da inquinamento, deriva, drenaggio, lisciviazione o ruscellamento dei</w:t>
      </w:r>
      <w:r w:rsidR="00DE6F5A">
        <w:rPr>
          <w:rFonts w:ascii="Calibri" w:hAnsi="Calibri" w:cs="Calibri"/>
          <w:color w:val="76923C"/>
          <w:sz w:val="22"/>
          <w:szCs w:val="22"/>
        </w:rPr>
        <w:t xml:space="preserve"> </w:t>
      </w:r>
      <w:r w:rsidRPr="00155328">
        <w:rPr>
          <w:rFonts w:ascii="Calibri" w:hAnsi="Calibri" w:cs="Calibri"/>
          <w:color w:val="76923C"/>
          <w:sz w:val="22"/>
          <w:szCs w:val="22"/>
        </w:rPr>
        <w:t>prodotti fitosanitari. Devono essere forniti elementi verificabili circa</w:t>
      </w:r>
      <w:r w:rsidR="00DE6F5A">
        <w:rPr>
          <w:rFonts w:ascii="Calibri" w:hAnsi="Calibri" w:cs="Calibri"/>
          <w:color w:val="76923C"/>
          <w:sz w:val="22"/>
          <w:szCs w:val="22"/>
        </w:rPr>
        <w:t xml:space="preserve"> </w:t>
      </w:r>
      <w:r w:rsidRPr="00155328">
        <w:rPr>
          <w:rFonts w:ascii="Calibri" w:hAnsi="Calibri" w:cs="Calibri"/>
          <w:color w:val="76923C"/>
          <w:sz w:val="22"/>
          <w:szCs w:val="22"/>
        </w:rPr>
        <w:t>il possesso del certificato di abilitazione all’acquisto e all’utilizzo di</w:t>
      </w:r>
      <w:r w:rsidR="00DE6F5A">
        <w:rPr>
          <w:rFonts w:ascii="Calibri" w:hAnsi="Calibri" w:cs="Calibri"/>
          <w:color w:val="76923C"/>
          <w:sz w:val="22"/>
          <w:szCs w:val="22"/>
        </w:rPr>
        <w:t xml:space="preserve"> </w:t>
      </w:r>
      <w:r w:rsidRPr="00155328">
        <w:rPr>
          <w:rFonts w:ascii="Calibri" w:hAnsi="Calibri" w:cs="Calibri"/>
          <w:color w:val="76923C"/>
          <w:sz w:val="22"/>
          <w:szCs w:val="22"/>
        </w:rPr>
        <w:t>prodotti fitosanitari da parte degli operatori incaricati di eseguire i trattamenti,</w:t>
      </w:r>
      <w:r w:rsidR="00DE6F5A">
        <w:rPr>
          <w:rFonts w:ascii="Calibri" w:hAnsi="Calibri" w:cs="Calibri"/>
          <w:color w:val="76923C"/>
          <w:sz w:val="22"/>
          <w:szCs w:val="22"/>
        </w:rPr>
        <w:t xml:space="preserve"> </w:t>
      </w:r>
      <w:r w:rsidRPr="00155328">
        <w:rPr>
          <w:rFonts w:ascii="Calibri" w:hAnsi="Calibri" w:cs="Calibri"/>
          <w:color w:val="76923C"/>
          <w:sz w:val="22"/>
          <w:szCs w:val="22"/>
        </w:rPr>
        <w:t>nonché il rispetto degli altri requisiti per la corretta gestione</w:t>
      </w:r>
      <w:r w:rsidR="00DE6F5A">
        <w:rPr>
          <w:rFonts w:ascii="Calibri" w:hAnsi="Calibri" w:cs="Calibri"/>
          <w:color w:val="76923C"/>
          <w:sz w:val="22"/>
          <w:szCs w:val="22"/>
        </w:rPr>
        <w:t xml:space="preserve"> </w:t>
      </w:r>
      <w:r w:rsidRPr="00155328">
        <w:rPr>
          <w:rFonts w:ascii="Calibri" w:hAnsi="Calibri" w:cs="Calibri"/>
          <w:color w:val="76923C"/>
          <w:sz w:val="22"/>
          <w:szCs w:val="22"/>
        </w:rPr>
        <w:t>dei prodotti fitosanitari. La stazione appaltante programma le opportune</w:t>
      </w:r>
      <w:r w:rsidR="00DE6F5A">
        <w:rPr>
          <w:rFonts w:ascii="Calibri" w:hAnsi="Calibri" w:cs="Calibri"/>
          <w:color w:val="76923C"/>
          <w:sz w:val="22"/>
          <w:szCs w:val="22"/>
        </w:rPr>
        <w:t xml:space="preserve"> </w:t>
      </w:r>
      <w:r w:rsidRPr="00155328">
        <w:rPr>
          <w:rFonts w:ascii="Calibri" w:hAnsi="Calibri" w:cs="Calibri"/>
          <w:color w:val="76923C"/>
          <w:sz w:val="22"/>
          <w:szCs w:val="22"/>
        </w:rPr>
        <w:t>verifiche in sede di aggiudicazione e/o nel corso dell’esecuzione</w:t>
      </w:r>
      <w:r w:rsidR="00DE6F5A">
        <w:rPr>
          <w:rFonts w:ascii="Calibri" w:hAnsi="Calibri" w:cs="Calibri"/>
          <w:color w:val="76923C"/>
          <w:sz w:val="22"/>
          <w:szCs w:val="22"/>
        </w:rPr>
        <w:t xml:space="preserve"> </w:t>
      </w:r>
      <w:r w:rsidRPr="00155328">
        <w:rPr>
          <w:rFonts w:ascii="Calibri" w:hAnsi="Calibri" w:cs="Calibri"/>
          <w:color w:val="76923C"/>
          <w:sz w:val="22"/>
          <w:szCs w:val="22"/>
        </w:rPr>
        <w:t>dell’appalto.</w:t>
      </w:r>
    </w:p>
    <w:p w14:paraId="44610CB9" w14:textId="77777777" w:rsidR="00771465" w:rsidRDefault="00771465" w:rsidP="00155328">
      <w:pPr>
        <w:jc w:val="both"/>
        <w:rPr>
          <w:rFonts w:ascii="Calibri" w:hAnsi="Calibri" w:cs="Calibri"/>
          <w:color w:val="76923C"/>
          <w:sz w:val="22"/>
          <w:szCs w:val="22"/>
        </w:rPr>
      </w:pPr>
    </w:p>
    <w:p w14:paraId="4C81C375" w14:textId="77777777" w:rsidR="00DE6F5A" w:rsidRPr="005452D3" w:rsidRDefault="00DE6F5A" w:rsidP="00DE6F5A">
      <w:pPr>
        <w:jc w:val="both"/>
        <w:rPr>
          <w:rFonts w:ascii="Calibri" w:hAnsi="Calibri" w:cs="Calibri"/>
          <w:b/>
          <w:bCs/>
          <w:color w:val="76923C"/>
          <w:sz w:val="22"/>
          <w:szCs w:val="22"/>
        </w:rPr>
      </w:pPr>
      <w:r w:rsidRPr="005452D3">
        <w:rPr>
          <w:rFonts w:ascii="Calibri" w:hAnsi="Calibri" w:cs="Calibri"/>
          <w:b/>
          <w:bCs/>
          <w:color w:val="76923C"/>
          <w:sz w:val="22"/>
          <w:szCs w:val="22"/>
        </w:rPr>
        <w:t>14. Attrezzature per la distribuzione dei prodotti fitosanitari.</w:t>
      </w:r>
    </w:p>
    <w:p w14:paraId="0D7490C5" w14:textId="3CCDCA3F" w:rsidR="00DE6F5A" w:rsidRPr="00DE6F5A" w:rsidRDefault="00DE6F5A" w:rsidP="00DE6F5A">
      <w:pPr>
        <w:jc w:val="both"/>
        <w:rPr>
          <w:rFonts w:ascii="Calibri" w:hAnsi="Calibri" w:cs="Calibri"/>
          <w:color w:val="76923C"/>
          <w:sz w:val="22"/>
          <w:szCs w:val="22"/>
        </w:rPr>
      </w:pPr>
      <w:r w:rsidRPr="00DE6F5A">
        <w:rPr>
          <w:rFonts w:ascii="Calibri" w:hAnsi="Calibri" w:cs="Calibri"/>
          <w:color w:val="76923C"/>
          <w:sz w:val="22"/>
          <w:szCs w:val="22"/>
        </w:rPr>
        <w:t>L’aggiudicatario deve assicurare il corretto funzionamento e l’opportuna</w:t>
      </w:r>
      <w:r w:rsidR="005452D3">
        <w:rPr>
          <w:rFonts w:ascii="Calibri" w:hAnsi="Calibri" w:cs="Calibri"/>
          <w:color w:val="76923C"/>
          <w:sz w:val="22"/>
          <w:szCs w:val="22"/>
        </w:rPr>
        <w:t xml:space="preserve"> </w:t>
      </w:r>
      <w:r w:rsidRPr="00DE6F5A">
        <w:rPr>
          <w:rFonts w:ascii="Calibri" w:hAnsi="Calibri" w:cs="Calibri"/>
          <w:color w:val="76923C"/>
          <w:sz w:val="22"/>
          <w:szCs w:val="22"/>
        </w:rPr>
        <w:t>manutenzione delle attrezzature utilizzate per l’applicazione dei</w:t>
      </w:r>
      <w:r w:rsidR="005452D3">
        <w:rPr>
          <w:rFonts w:ascii="Calibri" w:hAnsi="Calibri" w:cs="Calibri"/>
          <w:color w:val="76923C"/>
          <w:sz w:val="22"/>
          <w:szCs w:val="22"/>
        </w:rPr>
        <w:t xml:space="preserve"> </w:t>
      </w:r>
      <w:r w:rsidRPr="00DE6F5A">
        <w:rPr>
          <w:rFonts w:ascii="Calibri" w:hAnsi="Calibri" w:cs="Calibri"/>
          <w:color w:val="76923C"/>
          <w:sz w:val="22"/>
          <w:szCs w:val="22"/>
        </w:rPr>
        <w:t>prodotti fitosanitari.</w:t>
      </w:r>
    </w:p>
    <w:p w14:paraId="64974574" w14:textId="5A31DBB7" w:rsidR="00DE6F5A" w:rsidRDefault="00DE6F5A" w:rsidP="00DE6F5A">
      <w:pPr>
        <w:jc w:val="both"/>
        <w:rPr>
          <w:rFonts w:ascii="Calibri" w:hAnsi="Calibri" w:cs="Calibri"/>
          <w:color w:val="76923C"/>
          <w:sz w:val="22"/>
          <w:szCs w:val="22"/>
        </w:rPr>
      </w:pPr>
      <w:r w:rsidRPr="005452D3">
        <w:rPr>
          <w:rFonts w:ascii="Calibri" w:hAnsi="Calibri" w:cs="Calibri"/>
          <w:b/>
          <w:bCs/>
          <w:color w:val="76923C"/>
          <w:sz w:val="22"/>
          <w:szCs w:val="22"/>
        </w:rPr>
        <w:t>Verifica:</w:t>
      </w:r>
      <w:r w:rsidRPr="00DE6F5A">
        <w:rPr>
          <w:rFonts w:ascii="Calibri" w:hAnsi="Calibri" w:cs="Calibri"/>
          <w:color w:val="76923C"/>
          <w:sz w:val="22"/>
          <w:szCs w:val="22"/>
        </w:rPr>
        <w:t xml:space="preserve"> elenco delle macchine utilizzate con la registrazione dei</w:t>
      </w:r>
      <w:r w:rsidR="005452D3">
        <w:rPr>
          <w:rFonts w:ascii="Calibri" w:hAnsi="Calibri" w:cs="Calibri"/>
          <w:color w:val="76923C"/>
          <w:sz w:val="22"/>
          <w:szCs w:val="22"/>
        </w:rPr>
        <w:t xml:space="preserve"> </w:t>
      </w:r>
      <w:r w:rsidRPr="00DE6F5A">
        <w:rPr>
          <w:rFonts w:ascii="Calibri" w:hAnsi="Calibri" w:cs="Calibri"/>
          <w:color w:val="76923C"/>
          <w:sz w:val="22"/>
          <w:szCs w:val="22"/>
        </w:rPr>
        <w:t>controlli funzionali periodici effettuati in adempimento alla normativa</w:t>
      </w:r>
      <w:r w:rsidR="005452D3">
        <w:rPr>
          <w:rFonts w:ascii="Calibri" w:hAnsi="Calibri" w:cs="Calibri"/>
          <w:color w:val="76923C"/>
          <w:sz w:val="22"/>
          <w:szCs w:val="22"/>
        </w:rPr>
        <w:t xml:space="preserve"> v</w:t>
      </w:r>
      <w:r w:rsidRPr="00DE6F5A">
        <w:rPr>
          <w:rFonts w:ascii="Calibri" w:hAnsi="Calibri" w:cs="Calibri"/>
          <w:color w:val="76923C"/>
          <w:sz w:val="22"/>
          <w:szCs w:val="22"/>
        </w:rPr>
        <w:t>igente</w:t>
      </w:r>
      <w:r w:rsidR="005452D3">
        <w:rPr>
          <w:rFonts w:ascii="Calibri" w:hAnsi="Calibri" w:cs="Calibri"/>
          <w:color w:val="76923C"/>
          <w:sz w:val="22"/>
          <w:szCs w:val="22"/>
        </w:rPr>
        <w:t xml:space="preserve">. </w:t>
      </w:r>
    </w:p>
    <w:p w14:paraId="45C6D266" w14:textId="77777777" w:rsidR="00771465" w:rsidRPr="00DE6F5A" w:rsidRDefault="00771465" w:rsidP="00DE6F5A">
      <w:pPr>
        <w:jc w:val="both"/>
        <w:rPr>
          <w:rFonts w:ascii="Calibri" w:hAnsi="Calibri" w:cs="Calibri"/>
          <w:color w:val="76923C"/>
          <w:sz w:val="22"/>
          <w:szCs w:val="22"/>
        </w:rPr>
      </w:pPr>
    </w:p>
    <w:p w14:paraId="1A506D6D" w14:textId="414660C2" w:rsidR="00DE6F5A" w:rsidRPr="00DE6F5A" w:rsidRDefault="00DE6F5A" w:rsidP="00DE6F5A">
      <w:pPr>
        <w:jc w:val="both"/>
        <w:rPr>
          <w:rFonts w:ascii="Calibri" w:hAnsi="Calibri" w:cs="Calibri"/>
          <w:color w:val="76923C"/>
          <w:sz w:val="22"/>
          <w:szCs w:val="22"/>
        </w:rPr>
      </w:pPr>
      <w:r w:rsidRPr="005452D3">
        <w:rPr>
          <w:rFonts w:ascii="Calibri" w:hAnsi="Calibri" w:cs="Calibri"/>
          <w:b/>
          <w:bCs/>
          <w:color w:val="76923C"/>
          <w:sz w:val="22"/>
          <w:szCs w:val="22"/>
        </w:rPr>
        <w:t>15. Prodotti fertilizzanti</w:t>
      </w:r>
      <w:r w:rsidRPr="00DE6F5A">
        <w:rPr>
          <w:rFonts w:ascii="Calibri" w:hAnsi="Calibri" w:cs="Calibri"/>
          <w:color w:val="76923C"/>
          <w:sz w:val="22"/>
          <w:szCs w:val="22"/>
        </w:rPr>
        <w:t>.</w:t>
      </w:r>
    </w:p>
    <w:p w14:paraId="3F565C91" w14:textId="27B05A51" w:rsidR="00DE6F5A" w:rsidRDefault="00DE6F5A" w:rsidP="00DE6F5A">
      <w:pPr>
        <w:jc w:val="both"/>
        <w:rPr>
          <w:rFonts w:ascii="Calibri" w:hAnsi="Calibri" w:cs="Calibri"/>
          <w:color w:val="76923C"/>
          <w:sz w:val="22"/>
          <w:szCs w:val="22"/>
        </w:rPr>
      </w:pPr>
      <w:r w:rsidRPr="00DE6F5A">
        <w:rPr>
          <w:rFonts w:ascii="Calibri" w:hAnsi="Calibri" w:cs="Calibri"/>
          <w:color w:val="76923C"/>
          <w:sz w:val="22"/>
          <w:szCs w:val="22"/>
        </w:rPr>
        <w:t>Nei casi in cui non è previsto il rinterro dell’area oggetto di appalto,</w:t>
      </w:r>
      <w:r w:rsidR="005452D3">
        <w:rPr>
          <w:rFonts w:ascii="Calibri" w:hAnsi="Calibri" w:cs="Calibri"/>
          <w:color w:val="76923C"/>
          <w:sz w:val="22"/>
          <w:szCs w:val="22"/>
        </w:rPr>
        <w:t xml:space="preserve"> </w:t>
      </w:r>
      <w:r w:rsidRPr="00DE6F5A">
        <w:rPr>
          <w:rFonts w:ascii="Calibri" w:hAnsi="Calibri" w:cs="Calibri"/>
          <w:color w:val="76923C"/>
          <w:sz w:val="22"/>
          <w:szCs w:val="22"/>
        </w:rPr>
        <w:t>devono essere effettuate analisi del terreno volte ad individuarne</w:t>
      </w:r>
      <w:r w:rsidR="005452D3">
        <w:rPr>
          <w:rFonts w:ascii="Calibri" w:hAnsi="Calibri" w:cs="Calibri"/>
          <w:color w:val="76923C"/>
          <w:sz w:val="22"/>
          <w:szCs w:val="22"/>
        </w:rPr>
        <w:t xml:space="preserve"> </w:t>
      </w:r>
      <w:r w:rsidRPr="00DE6F5A">
        <w:rPr>
          <w:rFonts w:ascii="Calibri" w:hAnsi="Calibri" w:cs="Calibri"/>
          <w:color w:val="76923C"/>
          <w:sz w:val="22"/>
          <w:szCs w:val="22"/>
        </w:rPr>
        <w:t>le caratteristiche chimico-fisiche e determinare le specifiche esigenze</w:t>
      </w:r>
      <w:r w:rsidR="005452D3">
        <w:rPr>
          <w:rFonts w:ascii="Calibri" w:hAnsi="Calibri" w:cs="Calibri"/>
          <w:color w:val="76923C"/>
          <w:sz w:val="22"/>
          <w:szCs w:val="22"/>
        </w:rPr>
        <w:t xml:space="preserve"> </w:t>
      </w:r>
      <w:r w:rsidRPr="00DE6F5A">
        <w:rPr>
          <w:rFonts w:ascii="Calibri" w:hAnsi="Calibri" w:cs="Calibri"/>
          <w:color w:val="76923C"/>
          <w:sz w:val="22"/>
          <w:szCs w:val="22"/>
        </w:rPr>
        <w:t>nutritive allo scopo di razionalizzare le concimazioni ed evitare rischiosi</w:t>
      </w:r>
      <w:r w:rsidR="005452D3">
        <w:rPr>
          <w:rFonts w:ascii="Calibri" w:hAnsi="Calibri" w:cs="Calibri"/>
          <w:color w:val="76923C"/>
          <w:sz w:val="22"/>
          <w:szCs w:val="22"/>
        </w:rPr>
        <w:t xml:space="preserve"> </w:t>
      </w:r>
      <w:r w:rsidRPr="00DE6F5A">
        <w:rPr>
          <w:rFonts w:ascii="Calibri" w:hAnsi="Calibri" w:cs="Calibri"/>
          <w:color w:val="76923C"/>
          <w:sz w:val="22"/>
          <w:szCs w:val="22"/>
        </w:rPr>
        <w:t>eccessi nell’apporto di nutrienti al suolo. Pertanto, solo nel caso se</w:t>
      </w:r>
      <w:r w:rsidR="005452D3">
        <w:rPr>
          <w:rFonts w:ascii="Calibri" w:hAnsi="Calibri" w:cs="Calibri"/>
          <w:color w:val="76923C"/>
          <w:sz w:val="22"/>
          <w:szCs w:val="22"/>
        </w:rPr>
        <w:t xml:space="preserve"> </w:t>
      </w:r>
      <w:r w:rsidRPr="00DE6F5A">
        <w:rPr>
          <w:rFonts w:ascii="Calibri" w:hAnsi="Calibri" w:cs="Calibri"/>
          <w:color w:val="76923C"/>
          <w:sz w:val="22"/>
          <w:szCs w:val="22"/>
        </w:rPr>
        <w:t>ne ravveda l’occorrenza, devono essere impiegate sostanze naturali (letami,</w:t>
      </w:r>
      <w:r w:rsidR="005452D3">
        <w:rPr>
          <w:rFonts w:ascii="Calibri" w:hAnsi="Calibri" w:cs="Calibri"/>
          <w:color w:val="76923C"/>
          <w:sz w:val="22"/>
          <w:szCs w:val="22"/>
        </w:rPr>
        <w:t xml:space="preserve"> </w:t>
      </w:r>
      <w:r w:rsidRPr="00DE6F5A">
        <w:rPr>
          <w:rFonts w:ascii="Calibri" w:hAnsi="Calibri" w:cs="Calibri"/>
          <w:color w:val="76923C"/>
          <w:sz w:val="22"/>
          <w:szCs w:val="22"/>
        </w:rPr>
        <w:t>residui cornei, ecc.) che non causano accertati rischi ad animali</w:t>
      </w:r>
      <w:r w:rsidR="005452D3">
        <w:rPr>
          <w:rFonts w:ascii="Calibri" w:hAnsi="Calibri" w:cs="Calibri"/>
          <w:color w:val="76923C"/>
          <w:sz w:val="22"/>
          <w:szCs w:val="22"/>
        </w:rPr>
        <w:t xml:space="preserve"> </w:t>
      </w:r>
      <w:r w:rsidRPr="00DE6F5A">
        <w:rPr>
          <w:rFonts w:ascii="Calibri" w:hAnsi="Calibri" w:cs="Calibri"/>
          <w:color w:val="76923C"/>
          <w:sz w:val="22"/>
          <w:szCs w:val="22"/>
        </w:rPr>
        <w:t>domestici e potenziali rischi per la salute, con dosi misurate e differenziate</w:t>
      </w:r>
      <w:r w:rsidR="005452D3">
        <w:rPr>
          <w:rFonts w:ascii="Calibri" w:hAnsi="Calibri" w:cs="Calibri"/>
          <w:color w:val="76923C"/>
          <w:sz w:val="22"/>
          <w:szCs w:val="22"/>
        </w:rPr>
        <w:t xml:space="preserve"> </w:t>
      </w:r>
      <w:r w:rsidRPr="00DE6F5A">
        <w:rPr>
          <w:rFonts w:ascii="Calibri" w:hAnsi="Calibri" w:cs="Calibri"/>
          <w:color w:val="76923C"/>
          <w:sz w:val="22"/>
          <w:szCs w:val="22"/>
        </w:rPr>
        <w:t>in funzione anche dei fabbisogni della vegetazione.</w:t>
      </w:r>
    </w:p>
    <w:p w14:paraId="0A6CA3DE" w14:textId="49AAB299" w:rsidR="00DE6F5A" w:rsidRPr="00DE6F5A" w:rsidRDefault="00DE6F5A" w:rsidP="00DE6F5A">
      <w:pPr>
        <w:jc w:val="both"/>
        <w:rPr>
          <w:rFonts w:ascii="Calibri" w:hAnsi="Calibri" w:cs="Calibri"/>
          <w:color w:val="76923C"/>
          <w:sz w:val="22"/>
          <w:szCs w:val="22"/>
        </w:rPr>
      </w:pPr>
      <w:r w:rsidRPr="00DE6F5A">
        <w:rPr>
          <w:rFonts w:ascii="Calibri" w:hAnsi="Calibri" w:cs="Calibri"/>
          <w:color w:val="76923C"/>
          <w:sz w:val="22"/>
          <w:szCs w:val="22"/>
        </w:rPr>
        <w:t>È proibito l’utilizzo di ammendanti non rinnovabili (torbe). In alternativa</w:t>
      </w:r>
      <w:r w:rsidR="005452D3">
        <w:rPr>
          <w:rFonts w:ascii="Calibri" w:hAnsi="Calibri" w:cs="Calibri"/>
          <w:color w:val="76923C"/>
          <w:sz w:val="22"/>
          <w:szCs w:val="22"/>
        </w:rPr>
        <w:t xml:space="preserve"> </w:t>
      </w:r>
      <w:r w:rsidRPr="00DE6F5A">
        <w:rPr>
          <w:rFonts w:ascii="Calibri" w:hAnsi="Calibri" w:cs="Calibri"/>
          <w:color w:val="76923C"/>
          <w:sz w:val="22"/>
          <w:szCs w:val="22"/>
        </w:rPr>
        <w:t>sono utilizzati compostati misti o verdi che rispondono alle</w:t>
      </w:r>
      <w:r w:rsidR="005452D3">
        <w:rPr>
          <w:rFonts w:ascii="Calibri" w:hAnsi="Calibri" w:cs="Calibri"/>
          <w:color w:val="76923C"/>
          <w:sz w:val="22"/>
          <w:szCs w:val="22"/>
        </w:rPr>
        <w:t xml:space="preserve"> </w:t>
      </w:r>
      <w:r w:rsidRPr="00DE6F5A">
        <w:rPr>
          <w:rFonts w:ascii="Calibri" w:hAnsi="Calibri" w:cs="Calibri"/>
          <w:color w:val="76923C"/>
          <w:sz w:val="22"/>
          <w:szCs w:val="22"/>
        </w:rPr>
        <w:t xml:space="preserve">caratteristiche previste dal decreto legislativo 29 aprile 2010, n. 75 </w:t>
      </w:r>
      <w:r w:rsidR="005452D3">
        <w:rPr>
          <w:rFonts w:ascii="Calibri" w:hAnsi="Calibri" w:cs="Calibri"/>
          <w:color w:val="76923C"/>
          <w:sz w:val="22"/>
          <w:szCs w:val="22"/>
        </w:rPr>
        <w:t>“</w:t>
      </w:r>
      <w:r w:rsidRPr="00DE6F5A">
        <w:rPr>
          <w:rFonts w:ascii="Calibri" w:hAnsi="Calibri" w:cs="Calibri"/>
          <w:color w:val="76923C"/>
          <w:sz w:val="22"/>
          <w:szCs w:val="22"/>
        </w:rPr>
        <w:t>Riordino</w:t>
      </w:r>
      <w:r w:rsidR="00DE62C6">
        <w:rPr>
          <w:rFonts w:ascii="Calibri" w:hAnsi="Calibri" w:cs="Calibri"/>
          <w:color w:val="76923C"/>
          <w:sz w:val="22"/>
          <w:szCs w:val="22"/>
        </w:rPr>
        <w:t xml:space="preserve"> </w:t>
      </w:r>
      <w:r w:rsidRPr="00DE6F5A">
        <w:rPr>
          <w:rFonts w:ascii="Calibri" w:hAnsi="Calibri" w:cs="Calibri"/>
          <w:color w:val="76923C"/>
          <w:sz w:val="22"/>
          <w:szCs w:val="22"/>
        </w:rPr>
        <w:t>e revisione della disciplina in materia di fertilizzanti</w:t>
      </w:r>
      <w:r w:rsidR="005452D3">
        <w:rPr>
          <w:rFonts w:ascii="Calibri" w:hAnsi="Calibri" w:cs="Calibri"/>
          <w:color w:val="76923C"/>
          <w:sz w:val="22"/>
          <w:szCs w:val="22"/>
        </w:rPr>
        <w:t>”</w:t>
      </w:r>
      <w:r w:rsidRPr="00DE6F5A">
        <w:rPr>
          <w:rFonts w:ascii="Calibri" w:hAnsi="Calibri" w:cs="Calibri"/>
          <w:color w:val="76923C"/>
          <w:sz w:val="22"/>
          <w:szCs w:val="22"/>
        </w:rPr>
        <w:t xml:space="preserve"> e successive</w:t>
      </w:r>
      <w:r w:rsidR="005452D3">
        <w:rPr>
          <w:rFonts w:ascii="Calibri" w:hAnsi="Calibri" w:cs="Calibri"/>
          <w:color w:val="76923C"/>
          <w:sz w:val="22"/>
          <w:szCs w:val="22"/>
        </w:rPr>
        <w:t xml:space="preserve"> </w:t>
      </w:r>
      <w:r w:rsidRPr="00DE6F5A">
        <w:rPr>
          <w:rFonts w:ascii="Calibri" w:hAnsi="Calibri" w:cs="Calibri"/>
          <w:color w:val="76923C"/>
          <w:sz w:val="22"/>
          <w:szCs w:val="22"/>
        </w:rPr>
        <w:t>modificazioni ed integrazioni, letame e/o materiali minerali (sabbia</w:t>
      </w:r>
      <w:r w:rsidR="005452D3">
        <w:rPr>
          <w:rFonts w:ascii="Calibri" w:hAnsi="Calibri" w:cs="Calibri"/>
          <w:color w:val="76923C"/>
          <w:sz w:val="22"/>
          <w:szCs w:val="22"/>
        </w:rPr>
        <w:t xml:space="preserve"> </w:t>
      </w:r>
      <w:r w:rsidRPr="00DE6F5A">
        <w:rPr>
          <w:rFonts w:ascii="Calibri" w:hAnsi="Calibri" w:cs="Calibri"/>
          <w:color w:val="76923C"/>
          <w:sz w:val="22"/>
          <w:szCs w:val="22"/>
        </w:rPr>
        <w:t>silicea, materiali vulcanici, kabasite, ecc.) e materiali vegetali di recupero.</w:t>
      </w:r>
    </w:p>
    <w:p w14:paraId="7DC50DC4" w14:textId="380F4776" w:rsidR="00DE6F5A" w:rsidRPr="00DE6F5A" w:rsidRDefault="00DE6F5A" w:rsidP="00DE6F5A">
      <w:pPr>
        <w:jc w:val="both"/>
        <w:rPr>
          <w:rFonts w:ascii="Calibri" w:hAnsi="Calibri" w:cs="Calibri"/>
          <w:color w:val="76923C"/>
          <w:sz w:val="22"/>
          <w:szCs w:val="22"/>
        </w:rPr>
      </w:pPr>
      <w:r w:rsidRPr="00DE6F5A">
        <w:rPr>
          <w:rFonts w:ascii="Calibri" w:hAnsi="Calibri" w:cs="Calibri"/>
          <w:color w:val="76923C"/>
          <w:sz w:val="22"/>
          <w:szCs w:val="22"/>
        </w:rPr>
        <w:t>Per il controllo delle piante infestanti e della perdita di acqua è</w:t>
      </w:r>
      <w:r w:rsidR="005452D3">
        <w:rPr>
          <w:rFonts w:ascii="Calibri" w:hAnsi="Calibri" w:cs="Calibri"/>
          <w:color w:val="76923C"/>
          <w:sz w:val="22"/>
          <w:szCs w:val="22"/>
        </w:rPr>
        <w:t xml:space="preserve"> </w:t>
      </w:r>
      <w:r w:rsidRPr="00DE6F5A">
        <w:rPr>
          <w:rFonts w:ascii="Calibri" w:hAnsi="Calibri" w:cs="Calibri"/>
          <w:color w:val="76923C"/>
          <w:sz w:val="22"/>
          <w:szCs w:val="22"/>
        </w:rPr>
        <w:t>eseguita la pacciamatura delle superfici che ospitano nuove piantagioni</w:t>
      </w:r>
      <w:r w:rsidR="005452D3">
        <w:rPr>
          <w:rFonts w:ascii="Calibri" w:hAnsi="Calibri" w:cs="Calibri"/>
          <w:color w:val="76923C"/>
          <w:sz w:val="22"/>
          <w:szCs w:val="22"/>
        </w:rPr>
        <w:t xml:space="preserve"> </w:t>
      </w:r>
      <w:r w:rsidRPr="00DE6F5A">
        <w:rPr>
          <w:rFonts w:ascii="Calibri" w:hAnsi="Calibri" w:cs="Calibri"/>
          <w:color w:val="76923C"/>
          <w:sz w:val="22"/>
          <w:szCs w:val="22"/>
        </w:rPr>
        <w:t>di specie erbacee, arbusti e giovani alberi con sostanze naturali, ove ciò</w:t>
      </w:r>
      <w:r w:rsidR="005452D3">
        <w:rPr>
          <w:rFonts w:ascii="Calibri" w:hAnsi="Calibri" w:cs="Calibri"/>
          <w:color w:val="76923C"/>
          <w:sz w:val="22"/>
          <w:szCs w:val="22"/>
        </w:rPr>
        <w:t xml:space="preserve"> </w:t>
      </w:r>
      <w:r w:rsidRPr="00DE6F5A">
        <w:rPr>
          <w:rFonts w:ascii="Calibri" w:hAnsi="Calibri" w:cs="Calibri"/>
          <w:color w:val="76923C"/>
          <w:sz w:val="22"/>
          <w:szCs w:val="22"/>
        </w:rPr>
        <w:t>sia tecnicamente plausibile o congruente in funzione della destinazione</w:t>
      </w:r>
      <w:r w:rsidR="005452D3">
        <w:rPr>
          <w:rFonts w:ascii="Calibri" w:hAnsi="Calibri" w:cs="Calibri"/>
          <w:color w:val="76923C"/>
          <w:sz w:val="22"/>
          <w:szCs w:val="22"/>
        </w:rPr>
        <w:t xml:space="preserve"> </w:t>
      </w:r>
      <w:r w:rsidRPr="00DE6F5A">
        <w:rPr>
          <w:rFonts w:ascii="Calibri" w:hAnsi="Calibri" w:cs="Calibri"/>
          <w:color w:val="76923C"/>
          <w:sz w:val="22"/>
          <w:szCs w:val="22"/>
        </w:rPr>
        <w:t>d’uso dell’area e della tipologia di vegetazione.</w:t>
      </w:r>
    </w:p>
    <w:p w14:paraId="12F47468" w14:textId="6E5EBE91" w:rsidR="00DE6F5A" w:rsidRPr="00DE6F5A" w:rsidRDefault="00DE6F5A" w:rsidP="00DE6F5A">
      <w:pPr>
        <w:jc w:val="both"/>
        <w:rPr>
          <w:rFonts w:ascii="Calibri" w:hAnsi="Calibri" w:cs="Calibri"/>
          <w:color w:val="76923C"/>
          <w:sz w:val="22"/>
          <w:szCs w:val="22"/>
        </w:rPr>
      </w:pPr>
      <w:r w:rsidRPr="005452D3">
        <w:rPr>
          <w:rFonts w:ascii="Calibri" w:hAnsi="Calibri" w:cs="Calibri"/>
          <w:b/>
          <w:bCs/>
          <w:color w:val="76923C"/>
          <w:sz w:val="22"/>
          <w:szCs w:val="22"/>
        </w:rPr>
        <w:t>Verifica:</w:t>
      </w:r>
      <w:r w:rsidRPr="00DE6F5A">
        <w:rPr>
          <w:rFonts w:ascii="Calibri" w:hAnsi="Calibri" w:cs="Calibri"/>
          <w:color w:val="76923C"/>
          <w:sz w:val="22"/>
          <w:szCs w:val="22"/>
        </w:rPr>
        <w:t xml:space="preserve"> relazione tecnica (da presentare nel rapporto periodico) in</w:t>
      </w:r>
      <w:r w:rsidR="005452D3">
        <w:rPr>
          <w:rFonts w:ascii="Calibri" w:hAnsi="Calibri" w:cs="Calibri"/>
          <w:color w:val="76923C"/>
          <w:sz w:val="22"/>
          <w:szCs w:val="22"/>
        </w:rPr>
        <w:t xml:space="preserve"> </w:t>
      </w:r>
      <w:r w:rsidRPr="00DE6F5A">
        <w:rPr>
          <w:rFonts w:ascii="Calibri" w:hAnsi="Calibri" w:cs="Calibri"/>
          <w:color w:val="76923C"/>
          <w:sz w:val="22"/>
          <w:szCs w:val="22"/>
        </w:rPr>
        <w:t>cui si riportano le caratteristiche del terreno per le quali è necessaria la</w:t>
      </w:r>
      <w:r w:rsidR="005452D3">
        <w:rPr>
          <w:rFonts w:ascii="Calibri" w:hAnsi="Calibri" w:cs="Calibri"/>
          <w:color w:val="76923C"/>
          <w:sz w:val="22"/>
          <w:szCs w:val="22"/>
        </w:rPr>
        <w:t xml:space="preserve"> </w:t>
      </w:r>
      <w:r w:rsidRPr="00DE6F5A">
        <w:rPr>
          <w:rFonts w:ascii="Calibri" w:hAnsi="Calibri" w:cs="Calibri"/>
          <w:color w:val="76923C"/>
          <w:sz w:val="22"/>
          <w:szCs w:val="22"/>
        </w:rPr>
        <w:t>somministrazione di fertilizzanti e in cui si specificano i metodi e i prodotti</w:t>
      </w:r>
      <w:r w:rsidR="005452D3">
        <w:rPr>
          <w:rFonts w:ascii="Calibri" w:hAnsi="Calibri" w:cs="Calibri"/>
          <w:color w:val="76923C"/>
          <w:sz w:val="22"/>
          <w:szCs w:val="22"/>
        </w:rPr>
        <w:t xml:space="preserve"> </w:t>
      </w:r>
      <w:r w:rsidRPr="00DE6F5A">
        <w:rPr>
          <w:rFonts w:ascii="Calibri" w:hAnsi="Calibri" w:cs="Calibri"/>
          <w:color w:val="76923C"/>
          <w:sz w:val="22"/>
          <w:szCs w:val="22"/>
        </w:rPr>
        <w:t>utilizzati per la protezione del terreno con la documentazione che</w:t>
      </w:r>
      <w:r w:rsidR="005452D3">
        <w:rPr>
          <w:rFonts w:ascii="Calibri" w:hAnsi="Calibri" w:cs="Calibri"/>
          <w:color w:val="76923C"/>
          <w:sz w:val="22"/>
          <w:szCs w:val="22"/>
        </w:rPr>
        <w:t xml:space="preserve"> </w:t>
      </w:r>
      <w:r w:rsidRPr="00DE6F5A">
        <w:rPr>
          <w:rFonts w:ascii="Calibri" w:hAnsi="Calibri" w:cs="Calibri"/>
          <w:color w:val="76923C"/>
          <w:sz w:val="22"/>
          <w:szCs w:val="22"/>
        </w:rPr>
        <w:t>attesti l’assenza di ricina attiva. Sono presunti conformi gli ammendanti</w:t>
      </w:r>
      <w:r w:rsidR="005452D3">
        <w:rPr>
          <w:rFonts w:ascii="Calibri" w:hAnsi="Calibri" w:cs="Calibri"/>
          <w:color w:val="76923C"/>
          <w:sz w:val="22"/>
          <w:szCs w:val="22"/>
        </w:rPr>
        <w:t xml:space="preserve"> </w:t>
      </w:r>
      <w:r w:rsidRPr="00DE6F5A">
        <w:rPr>
          <w:rFonts w:ascii="Calibri" w:hAnsi="Calibri" w:cs="Calibri"/>
          <w:color w:val="76923C"/>
          <w:sz w:val="22"/>
          <w:szCs w:val="22"/>
        </w:rPr>
        <w:t>compostati misti o verdi muniti di marchio in corso di validità rilasciato</w:t>
      </w:r>
      <w:r w:rsidR="005452D3">
        <w:rPr>
          <w:rFonts w:ascii="Calibri" w:hAnsi="Calibri" w:cs="Calibri"/>
          <w:color w:val="76923C"/>
          <w:sz w:val="22"/>
          <w:szCs w:val="22"/>
        </w:rPr>
        <w:t xml:space="preserve"> </w:t>
      </w:r>
      <w:r w:rsidRPr="00DE6F5A">
        <w:rPr>
          <w:rFonts w:ascii="Calibri" w:hAnsi="Calibri" w:cs="Calibri"/>
          <w:color w:val="76923C"/>
          <w:sz w:val="22"/>
          <w:szCs w:val="22"/>
        </w:rPr>
        <w:t>dal Consorzio italiano compostatori CIC o di altri marchi equivalenti</w:t>
      </w:r>
      <w:r w:rsidR="005452D3">
        <w:rPr>
          <w:rFonts w:ascii="Calibri" w:hAnsi="Calibri" w:cs="Calibri"/>
          <w:color w:val="76923C"/>
          <w:sz w:val="22"/>
          <w:szCs w:val="22"/>
        </w:rPr>
        <w:t xml:space="preserve"> </w:t>
      </w:r>
      <w:r w:rsidRPr="00DE6F5A">
        <w:rPr>
          <w:rFonts w:ascii="Calibri" w:hAnsi="Calibri" w:cs="Calibri"/>
          <w:color w:val="76923C"/>
          <w:sz w:val="22"/>
          <w:szCs w:val="22"/>
        </w:rPr>
        <w:t>rispetto al criterio.</w:t>
      </w:r>
    </w:p>
    <w:p w14:paraId="1ED71E5A" w14:textId="77826180" w:rsidR="00DE6F5A" w:rsidRDefault="00DE6F5A" w:rsidP="00DE6F5A">
      <w:pPr>
        <w:jc w:val="both"/>
        <w:rPr>
          <w:rFonts w:ascii="Calibri" w:hAnsi="Calibri" w:cs="Calibri"/>
          <w:color w:val="76923C"/>
          <w:sz w:val="22"/>
          <w:szCs w:val="22"/>
        </w:rPr>
      </w:pPr>
      <w:r w:rsidRPr="00DE6F5A">
        <w:rPr>
          <w:rFonts w:ascii="Calibri" w:hAnsi="Calibri" w:cs="Calibri"/>
          <w:color w:val="76923C"/>
          <w:sz w:val="22"/>
          <w:szCs w:val="22"/>
        </w:rPr>
        <w:t>La stazione appaltante, in caso di prodotti non muniti di tali marchi,</w:t>
      </w:r>
      <w:r w:rsidR="005452D3">
        <w:rPr>
          <w:rFonts w:ascii="Calibri" w:hAnsi="Calibri" w:cs="Calibri"/>
          <w:color w:val="76923C"/>
          <w:sz w:val="22"/>
          <w:szCs w:val="22"/>
        </w:rPr>
        <w:t xml:space="preserve"> </w:t>
      </w:r>
      <w:r w:rsidRPr="00DE6F5A">
        <w:rPr>
          <w:rFonts w:ascii="Calibri" w:hAnsi="Calibri" w:cs="Calibri"/>
          <w:color w:val="76923C"/>
          <w:sz w:val="22"/>
          <w:szCs w:val="22"/>
        </w:rPr>
        <w:t>nel corso della somministrazione dei prodotti si riserva di richiedere</w:t>
      </w:r>
      <w:r w:rsidR="005452D3">
        <w:rPr>
          <w:rFonts w:ascii="Calibri" w:hAnsi="Calibri" w:cs="Calibri"/>
          <w:color w:val="76923C"/>
          <w:sz w:val="22"/>
          <w:szCs w:val="22"/>
        </w:rPr>
        <w:t xml:space="preserve"> </w:t>
      </w:r>
      <w:r w:rsidRPr="00DE6F5A">
        <w:rPr>
          <w:rFonts w:ascii="Calibri" w:hAnsi="Calibri" w:cs="Calibri"/>
          <w:color w:val="76923C"/>
          <w:sz w:val="22"/>
          <w:szCs w:val="22"/>
        </w:rPr>
        <w:t>verifiche di parte terza, condotte da laboratori in possesso degli idonei</w:t>
      </w:r>
      <w:r w:rsidR="005452D3">
        <w:rPr>
          <w:rFonts w:ascii="Calibri" w:hAnsi="Calibri" w:cs="Calibri"/>
          <w:color w:val="76923C"/>
          <w:sz w:val="22"/>
          <w:szCs w:val="22"/>
        </w:rPr>
        <w:t xml:space="preserve"> </w:t>
      </w:r>
      <w:r w:rsidRPr="00DE6F5A">
        <w:rPr>
          <w:rFonts w:ascii="Calibri" w:hAnsi="Calibri" w:cs="Calibri"/>
          <w:color w:val="76923C"/>
          <w:sz w:val="22"/>
          <w:szCs w:val="22"/>
        </w:rPr>
        <w:t>accreditamenti, sulla base di quanto indicato nel regolamento (CE)</w:t>
      </w:r>
      <w:r w:rsidR="005452D3">
        <w:rPr>
          <w:rFonts w:ascii="Calibri" w:hAnsi="Calibri" w:cs="Calibri"/>
          <w:color w:val="76923C"/>
          <w:sz w:val="22"/>
          <w:szCs w:val="22"/>
        </w:rPr>
        <w:t xml:space="preserve"> </w:t>
      </w:r>
      <w:r w:rsidRPr="00DE6F5A">
        <w:rPr>
          <w:rFonts w:ascii="Calibri" w:hAnsi="Calibri" w:cs="Calibri"/>
          <w:color w:val="76923C"/>
          <w:sz w:val="22"/>
          <w:szCs w:val="22"/>
        </w:rPr>
        <w:t>n. 2003/2003 del Parlamento europeo e del Consiglio relativo ai concimi</w:t>
      </w:r>
      <w:r w:rsidR="005452D3">
        <w:rPr>
          <w:rFonts w:ascii="Calibri" w:hAnsi="Calibri" w:cs="Calibri"/>
          <w:color w:val="76923C"/>
          <w:sz w:val="22"/>
          <w:szCs w:val="22"/>
        </w:rPr>
        <w:t xml:space="preserve"> </w:t>
      </w:r>
      <w:r w:rsidRPr="00DE6F5A">
        <w:rPr>
          <w:rFonts w:ascii="Calibri" w:hAnsi="Calibri" w:cs="Calibri"/>
          <w:color w:val="76923C"/>
          <w:sz w:val="22"/>
          <w:szCs w:val="22"/>
        </w:rPr>
        <w:t>e successive modificazioni ed integrazioni (quale il regolamento</w:t>
      </w:r>
      <w:r w:rsidR="005452D3">
        <w:rPr>
          <w:rFonts w:ascii="Calibri" w:hAnsi="Calibri" w:cs="Calibri"/>
          <w:color w:val="76923C"/>
          <w:sz w:val="22"/>
          <w:szCs w:val="22"/>
        </w:rPr>
        <w:t xml:space="preserve"> </w:t>
      </w:r>
      <w:r w:rsidRPr="00DE6F5A">
        <w:rPr>
          <w:rFonts w:ascii="Calibri" w:hAnsi="Calibri" w:cs="Calibri"/>
          <w:color w:val="76923C"/>
          <w:sz w:val="22"/>
          <w:szCs w:val="22"/>
        </w:rPr>
        <w:t>n. 1020/2009).</w:t>
      </w:r>
    </w:p>
    <w:p w14:paraId="5FE37285" w14:textId="77777777" w:rsidR="00771465" w:rsidRPr="00DE6F5A" w:rsidRDefault="00771465" w:rsidP="00DE6F5A">
      <w:pPr>
        <w:jc w:val="both"/>
        <w:rPr>
          <w:rFonts w:ascii="Calibri" w:hAnsi="Calibri" w:cs="Calibri"/>
          <w:color w:val="76923C"/>
          <w:sz w:val="22"/>
          <w:szCs w:val="22"/>
        </w:rPr>
      </w:pPr>
    </w:p>
    <w:p w14:paraId="3DB41D84" w14:textId="77777777" w:rsidR="00DE6F5A" w:rsidRPr="005452D3" w:rsidRDefault="00DE6F5A" w:rsidP="00DE6F5A">
      <w:pPr>
        <w:jc w:val="both"/>
        <w:rPr>
          <w:rFonts w:ascii="Calibri" w:hAnsi="Calibri" w:cs="Calibri"/>
          <w:b/>
          <w:bCs/>
          <w:color w:val="76923C"/>
          <w:sz w:val="22"/>
          <w:szCs w:val="22"/>
        </w:rPr>
      </w:pPr>
      <w:r w:rsidRPr="005452D3">
        <w:rPr>
          <w:rFonts w:ascii="Calibri" w:hAnsi="Calibri" w:cs="Calibri"/>
          <w:b/>
          <w:bCs/>
          <w:color w:val="76923C"/>
          <w:sz w:val="22"/>
          <w:szCs w:val="22"/>
        </w:rPr>
        <w:t>16. Monitoraggio degli impianti di irrigazione.</w:t>
      </w:r>
    </w:p>
    <w:p w14:paraId="557EBE54" w14:textId="349275FE" w:rsidR="00DE6F5A" w:rsidRPr="00DE6F5A" w:rsidRDefault="00DE6F5A" w:rsidP="00DE6F5A">
      <w:pPr>
        <w:jc w:val="both"/>
        <w:rPr>
          <w:rFonts w:ascii="Calibri" w:hAnsi="Calibri" w:cs="Calibri"/>
          <w:color w:val="76923C"/>
          <w:sz w:val="22"/>
          <w:szCs w:val="22"/>
        </w:rPr>
      </w:pPr>
      <w:r w:rsidRPr="00DE6F5A">
        <w:rPr>
          <w:rFonts w:ascii="Calibri" w:hAnsi="Calibri" w:cs="Calibri"/>
          <w:color w:val="76923C"/>
          <w:sz w:val="22"/>
          <w:szCs w:val="22"/>
        </w:rPr>
        <w:t>L’aggiudicatario deve monitorare il corretto funzionamento</w:t>
      </w:r>
      <w:r w:rsidR="005452D3">
        <w:rPr>
          <w:rFonts w:ascii="Calibri" w:hAnsi="Calibri" w:cs="Calibri"/>
          <w:color w:val="76923C"/>
          <w:sz w:val="22"/>
          <w:szCs w:val="22"/>
        </w:rPr>
        <w:t xml:space="preserve"> </w:t>
      </w:r>
      <w:r w:rsidRPr="00DE6F5A">
        <w:rPr>
          <w:rFonts w:ascii="Calibri" w:hAnsi="Calibri" w:cs="Calibri"/>
          <w:color w:val="76923C"/>
          <w:sz w:val="22"/>
          <w:szCs w:val="22"/>
        </w:rPr>
        <w:t>dell’impianto di irrigazione e, in particolare, la capacità di adattamento</w:t>
      </w:r>
      <w:r w:rsidR="005452D3">
        <w:rPr>
          <w:rFonts w:ascii="Calibri" w:hAnsi="Calibri" w:cs="Calibri"/>
          <w:color w:val="76923C"/>
          <w:sz w:val="22"/>
          <w:szCs w:val="22"/>
        </w:rPr>
        <w:t xml:space="preserve"> </w:t>
      </w:r>
      <w:r w:rsidRPr="00DE6F5A">
        <w:rPr>
          <w:rFonts w:ascii="Calibri" w:hAnsi="Calibri" w:cs="Calibri"/>
          <w:color w:val="76923C"/>
          <w:sz w:val="22"/>
          <w:szCs w:val="22"/>
        </w:rPr>
        <w:t>all’andamento climatico.</w:t>
      </w:r>
    </w:p>
    <w:p w14:paraId="48A613C9" w14:textId="15EBF4B5" w:rsidR="00DE6F5A" w:rsidRDefault="00DE6F5A" w:rsidP="00DE6F5A">
      <w:pPr>
        <w:jc w:val="both"/>
        <w:rPr>
          <w:rFonts w:ascii="Calibri" w:hAnsi="Calibri" w:cs="Calibri"/>
          <w:color w:val="76923C"/>
          <w:sz w:val="22"/>
          <w:szCs w:val="22"/>
        </w:rPr>
      </w:pPr>
      <w:r w:rsidRPr="005452D3">
        <w:rPr>
          <w:rFonts w:ascii="Calibri" w:hAnsi="Calibri" w:cs="Calibri"/>
          <w:b/>
          <w:bCs/>
          <w:color w:val="76923C"/>
          <w:sz w:val="22"/>
          <w:szCs w:val="22"/>
        </w:rPr>
        <w:t>Verifica:</w:t>
      </w:r>
      <w:r w:rsidRPr="00DE6F5A">
        <w:rPr>
          <w:rFonts w:ascii="Calibri" w:hAnsi="Calibri" w:cs="Calibri"/>
          <w:color w:val="76923C"/>
          <w:sz w:val="22"/>
          <w:szCs w:val="22"/>
        </w:rPr>
        <w:t xml:space="preserve"> registrazioni di moduli che danno evidenza oggettiva dei</w:t>
      </w:r>
      <w:r w:rsidR="005452D3">
        <w:rPr>
          <w:rFonts w:ascii="Calibri" w:hAnsi="Calibri" w:cs="Calibri"/>
          <w:color w:val="76923C"/>
          <w:sz w:val="22"/>
          <w:szCs w:val="22"/>
        </w:rPr>
        <w:t xml:space="preserve"> </w:t>
      </w:r>
      <w:r w:rsidRPr="00DE6F5A">
        <w:rPr>
          <w:rFonts w:ascii="Calibri" w:hAnsi="Calibri" w:cs="Calibri"/>
          <w:color w:val="76923C"/>
          <w:sz w:val="22"/>
          <w:szCs w:val="22"/>
        </w:rPr>
        <w:t>monitoraggi richiesti nel criterio.</w:t>
      </w:r>
      <w:r>
        <w:rPr>
          <w:rFonts w:ascii="Calibri" w:hAnsi="Calibri" w:cs="Calibri"/>
          <w:color w:val="76923C"/>
          <w:sz w:val="22"/>
          <w:szCs w:val="22"/>
        </w:rPr>
        <w:t xml:space="preserve"> </w:t>
      </w:r>
    </w:p>
    <w:p w14:paraId="1817908F" w14:textId="77777777" w:rsidR="00771465" w:rsidRDefault="00771465" w:rsidP="00DE6F5A">
      <w:pPr>
        <w:jc w:val="both"/>
        <w:rPr>
          <w:rFonts w:ascii="Calibri" w:hAnsi="Calibri" w:cs="Calibri"/>
          <w:color w:val="76923C"/>
          <w:sz w:val="22"/>
          <w:szCs w:val="22"/>
        </w:rPr>
      </w:pPr>
    </w:p>
    <w:p w14:paraId="1410445E" w14:textId="77777777" w:rsidR="00DE6F5A" w:rsidRPr="005452D3" w:rsidRDefault="00DE6F5A" w:rsidP="00DE6F5A">
      <w:pPr>
        <w:jc w:val="both"/>
        <w:rPr>
          <w:rFonts w:ascii="Calibri" w:hAnsi="Calibri" w:cs="Calibri"/>
          <w:b/>
          <w:bCs/>
          <w:color w:val="76923C"/>
          <w:sz w:val="22"/>
          <w:szCs w:val="22"/>
        </w:rPr>
      </w:pPr>
      <w:r w:rsidRPr="005452D3">
        <w:rPr>
          <w:rFonts w:ascii="Calibri" w:hAnsi="Calibri" w:cs="Calibri"/>
          <w:b/>
          <w:bCs/>
          <w:color w:val="76923C"/>
          <w:sz w:val="22"/>
          <w:szCs w:val="22"/>
        </w:rPr>
        <w:t>17. Gestione dei rifiuti.</w:t>
      </w:r>
    </w:p>
    <w:p w14:paraId="268C4FD3" w14:textId="21EE459F" w:rsidR="00DE6F5A" w:rsidRPr="00DE6F5A" w:rsidRDefault="00DE6F5A" w:rsidP="00DE6F5A">
      <w:pPr>
        <w:jc w:val="both"/>
        <w:rPr>
          <w:rFonts w:ascii="Calibri" w:hAnsi="Calibri" w:cs="Calibri"/>
          <w:color w:val="76923C"/>
          <w:sz w:val="22"/>
          <w:szCs w:val="22"/>
        </w:rPr>
      </w:pPr>
      <w:r w:rsidRPr="00DE6F5A">
        <w:rPr>
          <w:rFonts w:ascii="Calibri" w:hAnsi="Calibri" w:cs="Calibri"/>
          <w:color w:val="76923C"/>
          <w:sz w:val="22"/>
          <w:szCs w:val="22"/>
        </w:rPr>
        <w:t>L’aggiudicatario deve pianificare la gestione dei rifiuti e degli imballaggi</w:t>
      </w:r>
      <w:r w:rsidR="005452D3">
        <w:rPr>
          <w:rFonts w:ascii="Calibri" w:hAnsi="Calibri" w:cs="Calibri"/>
          <w:color w:val="76923C"/>
          <w:sz w:val="22"/>
          <w:szCs w:val="22"/>
        </w:rPr>
        <w:t xml:space="preserve"> </w:t>
      </w:r>
      <w:r w:rsidRPr="00DE6F5A">
        <w:rPr>
          <w:rFonts w:ascii="Calibri" w:hAnsi="Calibri" w:cs="Calibri"/>
          <w:color w:val="76923C"/>
          <w:sz w:val="22"/>
          <w:szCs w:val="22"/>
        </w:rPr>
        <w:t>prodotti dal processo di manutenzione e di quelli abbandonati</w:t>
      </w:r>
      <w:r w:rsidR="005452D3">
        <w:rPr>
          <w:rFonts w:ascii="Calibri" w:hAnsi="Calibri" w:cs="Calibri"/>
          <w:color w:val="76923C"/>
          <w:sz w:val="22"/>
          <w:szCs w:val="22"/>
        </w:rPr>
        <w:t xml:space="preserve"> </w:t>
      </w:r>
      <w:r w:rsidRPr="00DE6F5A">
        <w:rPr>
          <w:rFonts w:ascii="Calibri" w:hAnsi="Calibri" w:cs="Calibri"/>
          <w:color w:val="76923C"/>
          <w:sz w:val="22"/>
          <w:szCs w:val="22"/>
        </w:rPr>
        <w:t>nell’area verde oggetto dell’appalto, prevedendo la selezione e il</w:t>
      </w:r>
      <w:r w:rsidR="00DE62C6">
        <w:rPr>
          <w:rFonts w:ascii="Calibri" w:hAnsi="Calibri" w:cs="Calibri"/>
          <w:color w:val="76923C"/>
          <w:sz w:val="22"/>
          <w:szCs w:val="22"/>
        </w:rPr>
        <w:t xml:space="preserve"> </w:t>
      </w:r>
      <w:r w:rsidRPr="00DE6F5A">
        <w:rPr>
          <w:rFonts w:ascii="Calibri" w:hAnsi="Calibri" w:cs="Calibri"/>
          <w:color w:val="76923C"/>
          <w:sz w:val="22"/>
          <w:szCs w:val="22"/>
        </w:rPr>
        <w:t>conferimento differenziato degli stessi secondo quanto previsto dal regolamento</w:t>
      </w:r>
      <w:r w:rsidR="005452D3">
        <w:rPr>
          <w:rFonts w:ascii="Calibri" w:hAnsi="Calibri" w:cs="Calibri"/>
          <w:color w:val="76923C"/>
          <w:sz w:val="22"/>
          <w:szCs w:val="22"/>
        </w:rPr>
        <w:t xml:space="preserve"> </w:t>
      </w:r>
      <w:r w:rsidRPr="00DE6F5A">
        <w:rPr>
          <w:rFonts w:ascii="Calibri" w:hAnsi="Calibri" w:cs="Calibri"/>
          <w:color w:val="76923C"/>
          <w:sz w:val="22"/>
          <w:szCs w:val="22"/>
        </w:rPr>
        <w:t>comunale e dai CAM per l’affidamento del servizio gestione</w:t>
      </w:r>
      <w:r w:rsidR="005452D3">
        <w:rPr>
          <w:rFonts w:ascii="Calibri" w:hAnsi="Calibri" w:cs="Calibri"/>
          <w:color w:val="76923C"/>
          <w:sz w:val="22"/>
          <w:szCs w:val="22"/>
        </w:rPr>
        <w:t xml:space="preserve"> </w:t>
      </w:r>
      <w:r w:rsidRPr="00DE6F5A">
        <w:rPr>
          <w:rFonts w:ascii="Calibri" w:hAnsi="Calibri" w:cs="Calibri"/>
          <w:color w:val="76923C"/>
          <w:sz w:val="22"/>
          <w:szCs w:val="22"/>
        </w:rPr>
        <w:t>rifiuti.</w:t>
      </w:r>
    </w:p>
    <w:p w14:paraId="0FD569D0" w14:textId="71C56604" w:rsidR="00DE6F5A" w:rsidRDefault="00DE6F5A" w:rsidP="00DE6F5A">
      <w:pPr>
        <w:jc w:val="both"/>
        <w:rPr>
          <w:rFonts w:ascii="Calibri" w:hAnsi="Calibri" w:cs="Calibri"/>
          <w:color w:val="76923C"/>
          <w:sz w:val="22"/>
          <w:szCs w:val="22"/>
        </w:rPr>
      </w:pPr>
      <w:r w:rsidRPr="005452D3">
        <w:rPr>
          <w:rFonts w:ascii="Calibri" w:hAnsi="Calibri" w:cs="Calibri"/>
          <w:b/>
          <w:bCs/>
          <w:color w:val="76923C"/>
          <w:sz w:val="22"/>
          <w:szCs w:val="22"/>
        </w:rPr>
        <w:t>Verifica:</w:t>
      </w:r>
      <w:r w:rsidRPr="00DE6F5A">
        <w:rPr>
          <w:rFonts w:ascii="Calibri" w:hAnsi="Calibri" w:cs="Calibri"/>
          <w:color w:val="76923C"/>
          <w:sz w:val="22"/>
          <w:szCs w:val="22"/>
        </w:rPr>
        <w:t xml:space="preserve"> elenco dei rifiuti prodotti durante le operazioni di manutenzione</w:t>
      </w:r>
      <w:r w:rsidR="005452D3">
        <w:rPr>
          <w:rFonts w:ascii="Calibri" w:hAnsi="Calibri" w:cs="Calibri"/>
          <w:color w:val="76923C"/>
          <w:sz w:val="22"/>
          <w:szCs w:val="22"/>
        </w:rPr>
        <w:t xml:space="preserve"> </w:t>
      </w:r>
      <w:r w:rsidRPr="00DE6F5A">
        <w:rPr>
          <w:rFonts w:ascii="Calibri" w:hAnsi="Calibri" w:cs="Calibri"/>
          <w:color w:val="76923C"/>
          <w:sz w:val="22"/>
          <w:szCs w:val="22"/>
        </w:rPr>
        <w:t>con l’indicazione dei relativi codici CER e la procedura/istruzione</w:t>
      </w:r>
      <w:r w:rsidR="005452D3">
        <w:rPr>
          <w:rFonts w:ascii="Calibri" w:hAnsi="Calibri" w:cs="Calibri"/>
          <w:color w:val="76923C"/>
          <w:sz w:val="22"/>
          <w:szCs w:val="22"/>
        </w:rPr>
        <w:t xml:space="preserve"> </w:t>
      </w:r>
      <w:r w:rsidRPr="00DE6F5A">
        <w:rPr>
          <w:rFonts w:ascii="Calibri" w:hAnsi="Calibri" w:cs="Calibri"/>
          <w:color w:val="76923C"/>
          <w:sz w:val="22"/>
          <w:szCs w:val="22"/>
        </w:rPr>
        <w:t>operativa da somministrare al personale di gestione degli stessi</w:t>
      </w:r>
      <w:r w:rsidR="005452D3">
        <w:rPr>
          <w:rFonts w:ascii="Calibri" w:hAnsi="Calibri" w:cs="Calibri"/>
          <w:color w:val="76923C"/>
          <w:sz w:val="22"/>
          <w:szCs w:val="22"/>
        </w:rPr>
        <w:t xml:space="preserve"> </w:t>
      </w:r>
      <w:r w:rsidRPr="00DE6F5A">
        <w:rPr>
          <w:rFonts w:ascii="Calibri" w:hAnsi="Calibri" w:cs="Calibri"/>
          <w:color w:val="76923C"/>
          <w:sz w:val="22"/>
          <w:szCs w:val="22"/>
        </w:rPr>
        <w:t>con la specifica delle relative modalità di raccolta, stoccaggio e smaltimento</w:t>
      </w:r>
      <w:r w:rsidR="005452D3">
        <w:rPr>
          <w:rFonts w:ascii="Calibri" w:hAnsi="Calibri" w:cs="Calibri"/>
          <w:color w:val="76923C"/>
          <w:sz w:val="22"/>
          <w:szCs w:val="22"/>
        </w:rPr>
        <w:t xml:space="preserve"> </w:t>
      </w:r>
      <w:r w:rsidRPr="00DE6F5A">
        <w:rPr>
          <w:rFonts w:ascii="Calibri" w:hAnsi="Calibri" w:cs="Calibri"/>
          <w:color w:val="76923C"/>
          <w:sz w:val="22"/>
          <w:szCs w:val="22"/>
        </w:rPr>
        <w:t>secondo la normativa vigente, specie per i contenitori vuoti di</w:t>
      </w:r>
      <w:r w:rsidR="005452D3">
        <w:rPr>
          <w:rFonts w:ascii="Calibri" w:hAnsi="Calibri" w:cs="Calibri"/>
          <w:color w:val="76923C"/>
          <w:sz w:val="22"/>
          <w:szCs w:val="22"/>
        </w:rPr>
        <w:t xml:space="preserve"> </w:t>
      </w:r>
      <w:r w:rsidRPr="00DE6F5A">
        <w:rPr>
          <w:rFonts w:ascii="Calibri" w:hAnsi="Calibri" w:cs="Calibri"/>
          <w:color w:val="76923C"/>
          <w:sz w:val="22"/>
          <w:szCs w:val="22"/>
        </w:rPr>
        <w:t>prodotti chimici utilizzati.</w:t>
      </w:r>
    </w:p>
    <w:p w14:paraId="0F5E6D20" w14:textId="77777777" w:rsidR="00DE62C6" w:rsidRPr="00DE6F5A" w:rsidRDefault="00DE62C6" w:rsidP="00DE6F5A">
      <w:pPr>
        <w:jc w:val="both"/>
        <w:rPr>
          <w:rFonts w:ascii="Calibri" w:hAnsi="Calibri" w:cs="Calibri"/>
          <w:color w:val="76923C"/>
          <w:sz w:val="22"/>
          <w:szCs w:val="22"/>
        </w:rPr>
      </w:pPr>
    </w:p>
    <w:p w14:paraId="09490E88" w14:textId="77777777" w:rsidR="00DE6F5A" w:rsidRPr="005452D3" w:rsidRDefault="00DE6F5A" w:rsidP="00DE6F5A">
      <w:pPr>
        <w:jc w:val="both"/>
        <w:rPr>
          <w:rFonts w:ascii="Calibri" w:hAnsi="Calibri" w:cs="Calibri"/>
          <w:b/>
          <w:bCs/>
          <w:color w:val="76923C"/>
          <w:sz w:val="22"/>
          <w:szCs w:val="22"/>
        </w:rPr>
      </w:pPr>
      <w:r w:rsidRPr="005452D3">
        <w:rPr>
          <w:rFonts w:ascii="Calibri" w:hAnsi="Calibri" w:cs="Calibri"/>
          <w:b/>
          <w:bCs/>
          <w:color w:val="76923C"/>
          <w:sz w:val="22"/>
          <w:szCs w:val="22"/>
        </w:rPr>
        <w:t>18. Oli biodegradabili per la manutenzione delle macchine.</w:t>
      </w:r>
    </w:p>
    <w:p w14:paraId="50BF2989" w14:textId="52F07D46" w:rsidR="00DE6F5A" w:rsidRPr="00DE6F5A" w:rsidRDefault="00DE6F5A" w:rsidP="00DE6F5A">
      <w:pPr>
        <w:jc w:val="both"/>
        <w:rPr>
          <w:rFonts w:ascii="Calibri" w:hAnsi="Calibri" w:cs="Calibri"/>
          <w:color w:val="76923C"/>
          <w:sz w:val="22"/>
          <w:szCs w:val="22"/>
        </w:rPr>
      </w:pPr>
      <w:r w:rsidRPr="00DE6F5A">
        <w:rPr>
          <w:rFonts w:ascii="Calibri" w:hAnsi="Calibri" w:cs="Calibri"/>
          <w:color w:val="76923C"/>
          <w:sz w:val="22"/>
          <w:szCs w:val="22"/>
        </w:rPr>
        <w:t>Per i veicoli e i macchinari utilizzati nel cantiere devono essere</w:t>
      </w:r>
      <w:r w:rsidR="005452D3">
        <w:rPr>
          <w:rFonts w:ascii="Calibri" w:hAnsi="Calibri" w:cs="Calibri"/>
          <w:color w:val="76923C"/>
          <w:sz w:val="22"/>
          <w:szCs w:val="22"/>
        </w:rPr>
        <w:t xml:space="preserve"> </w:t>
      </w:r>
      <w:r w:rsidRPr="00DE6F5A">
        <w:rPr>
          <w:rFonts w:ascii="Calibri" w:hAnsi="Calibri" w:cs="Calibri"/>
          <w:color w:val="76923C"/>
          <w:sz w:val="22"/>
          <w:szCs w:val="22"/>
        </w:rPr>
        <w:t>utilizzati oli lubrificanti (oli idraulici, oli per cinematismi e riduttori,</w:t>
      </w:r>
      <w:r w:rsidR="005452D3">
        <w:rPr>
          <w:rFonts w:ascii="Calibri" w:hAnsi="Calibri" w:cs="Calibri"/>
          <w:color w:val="76923C"/>
          <w:sz w:val="22"/>
          <w:szCs w:val="22"/>
        </w:rPr>
        <w:t xml:space="preserve"> </w:t>
      </w:r>
      <w:r w:rsidRPr="00DE6F5A">
        <w:rPr>
          <w:rFonts w:ascii="Calibri" w:hAnsi="Calibri" w:cs="Calibri"/>
          <w:color w:val="76923C"/>
          <w:sz w:val="22"/>
          <w:szCs w:val="22"/>
        </w:rPr>
        <w:t>oli per catene, oli motore a 4 tempi, oli motore a 2 tempi e oli per trasmissioni)</w:t>
      </w:r>
      <w:r w:rsidR="00DE62C6">
        <w:rPr>
          <w:rFonts w:ascii="Calibri" w:hAnsi="Calibri" w:cs="Calibri"/>
          <w:color w:val="76923C"/>
          <w:sz w:val="22"/>
          <w:szCs w:val="22"/>
        </w:rPr>
        <w:t xml:space="preserve"> </w:t>
      </w:r>
      <w:r w:rsidRPr="00DE6F5A">
        <w:rPr>
          <w:rFonts w:ascii="Calibri" w:hAnsi="Calibri" w:cs="Calibri"/>
          <w:color w:val="76923C"/>
          <w:sz w:val="22"/>
          <w:szCs w:val="22"/>
        </w:rPr>
        <w:t>e grassi biodegradabili con soglia di biodegradabilità pari ad</w:t>
      </w:r>
      <w:r w:rsidR="005452D3">
        <w:rPr>
          <w:rFonts w:ascii="Calibri" w:hAnsi="Calibri" w:cs="Calibri"/>
          <w:color w:val="76923C"/>
          <w:sz w:val="22"/>
          <w:szCs w:val="22"/>
        </w:rPr>
        <w:t xml:space="preserve"> </w:t>
      </w:r>
      <w:r w:rsidRPr="00DE6F5A">
        <w:rPr>
          <w:rFonts w:ascii="Calibri" w:hAnsi="Calibri" w:cs="Calibri"/>
          <w:color w:val="76923C"/>
          <w:sz w:val="22"/>
          <w:szCs w:val="22"/>
        </w:rPr>
        <w:t>almeno il 60%, attestata secondo uno dei metodi normalmente impiegati</w:t>
      </w:r>
      <w:r w:rsidR="005452D3">
        <w:rPr>
          <w:rFonts w:ascii="Calibri" w:hAnsi="Calibri" w:cs="Calibri"/>
          <w:color w:val="76923C"/>
          <w:sz w:val="22"/>
          <w:szCs w:val="22"/>
        </w:rPr>
        <w:t xml:space="preserve"> </w:t>
      </w:r>
      <w:r w:rsidRPr="00DE6F5A">
        <w:rPr>
          <w:rFonts w:ascii="Calibri" w:hAnsi="Calibri" w:cs="Calibri"/>
          <w:color w:val="76923C"/>
          <w:sz w:val="22"/>
          <w:szCs w:val="22"/>
        </w:rPr>
        <w:t>per la determinazione del livello di biodegradabilità ultima: OCSE 310,</w:t>
      </w:r>
      <w:r w:rsidR="005452D3">
        <w:rPr>
          <w:rFonts w:ascii="Calibri" w:hAnsi="Calibri" w:cs="Calibri"/>
          <w:color w:val="76923C"/>
          <w:sz w:val="22"/>
          <w:szCs w:val="22"/>
        </w:rPr>
        <w:t xml:space="preserve"> </w:t>
      </w:r>
      <w:r w:rsidRPr="00DE6F5A">
        <w:rPr>
          <w:rFonts w:ascii="Calibri" w:hAnsi="Calibri" w:cs="Calibri"/>
          <w:color w:val="76923C"/>
          <w:sz w:val="22"/>
          <w:szCs w:val="22"/>
        </w:rPr>
        <w:t>OCSE 306, OCSE 301 B, OCSE 301 C, OCSE 301 D, OCSE 301 F.</w:t>
      </w:r>
    </w:p>
    <w:p w14:paraId="4CD4D695" w14:textId="7562DD7D" w:rsidR="00DE6F5A" w:rsidRPr="00DE6F5A" w:rsidRDefault="00DE6F5A" w:rsidP="00DE6F5A">
      <w:pPr>
        <w:jc w:val="both"/>
        <w:rPr>
          <w:rFonts w:ascii="Calibri" w:hAnsi="Calibri" w:cs="Calibri"/>
          <w:color w:val="76923C"/>
          <w:sz w:val="22"/>
          <w:szCs w:val="22"/>
        </w:rPr>
      </w:pPr>
      <w:r w:rsidRPr="005452D3">
        <w:rPr>
          <w:rFonts w:ascii="Calibri" w:hAnsi="Calibri" w:cs="Calibri"/>
          <w:b/>
          <w:bCs/>
          <w:color w:val="76923C"/>
          <w:sz w:val="22"/>
          <w:szCs w:val="22"/>
        </w:rPr>
        <w:t>Verifica:</w:t>
      </w:r>
      <w:r w:rsidRPr="00DE6F5A">
        <w:rPr>
          <w:rFonts w:ascii="Calibri" w:hAnsi="Calibri" w:cs="Calibri"/>
          <w:color w:val="76923C"/>
          <w:sz w:val="22"/>
          <w:szCs w:val="22"/>
        </w:rPr>
        <w:t xml:space="preserve"> lista completa dei lubrificanti utilizzati da inserire nel rapporto</w:t>
      </w:r>
      <w:r w:rsidR="0046604C">
        <w:rPr>
          <w:rFonts w:ascii="Calibri" w:hAnsi="Calibri" w:cs="Calibri"/>
          <w:color w:val="76923C"/>
          <w:sz w:val="22"/>
          <w:szCs w:val="22"/>
        </w:rPr>
        <w:t xml:space="preserve"> </w:t>
      </w:r>
      <w:r w:rsidRPr="00DE6F5A">
        <w:rPr>
          <w:rFonts w:ascii="Calibri" w:hAnsi="Calibri" w:cs="Calibri"/>
          <w:color w:val="76923C"/>
          <w:sz w:val="22"/>
          <w:szCs w:val="22"/>
        </w:rPr>
        <w:t>periodico, supportata dalla documentazione che attesta la conformità</w:t>
      </w:r>
      <w:r w:rsidR="0046604C">
        <w:rPr>
          <w:rFonts w:ascii="Calibri" w:hAnsi="Calibri" w:cs="Calibri"/>
          <w:color w:val="76923C"/>
          <w:sz w:val="22"/>
          <w:szCs w:val="22"/>
        </w:rPr>
        <w:t xml:space="preserve"> </w:t>
      </w:r>
      <w:r w:rsidRPr="00DE6F5A">
        <w:rPr>
          <w:rFonts w:ascii="Calibri" w:hAnsi="Calibri" w:cs="Calibri"/>
          <w:color w:val="76923C"/>
          <w:sz w:val="22"/>
          <w:szCs w:val="22"/>
        </w:rPr>
        <w:t>al criterio: rapporti di prova in cui sia riportato il livello di biodegradabilità</w:t>
      </w:r>
      <w:r w:rsidR="0046604C">
        <w:rPr>
          <w:rFonts w:ascii="Calibri" w:hAnsi="Calibri" w:cs="Calibri"/>
          <w:color w:val="76923C"/>
          <w:sz w:val="22"/>
          <w:szCs w:val="22"/>
        </w:rPr>
        <w:t xml:space="preserve"> </w:t>
      </w:r>
      <w:r w:rsidRPr="00DE6F5A">
        <w:rPr>
          <w:rFonts w:ascii="Calibri" w:hAnsi="Calibri" w:cs="Calibri"/>
          <w:color w:val="76923C"/>
          <w:sz w:val="22"/>
          <w:szCs w:val="22"/>
        </w:rPr>
        <w:t>ultima secondo la lista di metodi OCSE riportati nel criterio.</w:t>
      </w:r>
    </w:p>
    <w:p w14:paraId="062E2CCE" w14:textId="443B00C2" w:rsidR="00DE6F5A" w:rsidRDefault="00DE6F5A" w:rsidP="00DE6F5A">
      <w:pPr>
        <w:jc w:val="both"/>
        <w:rPr>
          <w:rFonts w:ascii="Calibri" w:hAnsi="Calibri" w:cs="Calibri"/>
          <w:color w:val="76923C"/>
          <w:sz w:val="22"/>
          <w:szCs w:val="22"/>
        </w:rPr>
      </w:pPr>
      <w:r w:rsidRPr="00DE6F5A">
        <w:rPr>
          <w:rFonts w:ascii="Calibri" w:hAnsi="Calibri" w:cs="Calibri"/>
          <w:color w:val="76923C"/>
          <w:sz w:val="22"/>
          <w:szCs w:val="22"/>
        </w:rPr>
        <w:t>Sono presunti conformi i prodotti in possesso del marchio Ecolabel UE</w:t>
      </w:r>
      <w:r w:rsidR="0046604C">
        <w:rPr>
          <w:rFonts w:ascii="Calibri" w:hAnsi="Calibri" w:cs="Calibri"/>
          <w:color w:val="76923C"/>
          <w:sz w:val="22"/>
          <w:szCs w:val="22"/>
        </w:rPr>
        <w:t xml:space="preserve"> </w:t>
      </w:r>
      <w:r w:rsidRPr="00DE6F5A">
        <w:rPr>
          <w:rFonts w:ascii="Calibri" w:hAnsi="Calibri" w:cs="Calibri"/>
          <w:color w:val="76923C"/>
          <w:sz w:val="22"/>
          <w:szCs w:val="22"/>
        </w:rPr>
        <w:t>o equivalenti se rispettano il requisito e in tal caso vanno forniti i codici</w:t>
      </w:r>
      <w:r w:rsidR="0046604C">
        <w:rPr>
          <w:rFonts w:ascii="Calibri" w:hAnsi="Calibri" w:cs="Calibri"/>
          <w:color w:val="76923C"/>
          <w:sz w:val="22"/>
          <w:szCs w:val="22"/>
        </w:rPr>
        <w:t xml:space="preserve"> </w:t>
      </w:r>
      <w:r w:rsidRPr="00DE6F5A">
        <w:rPr>
          <w:rFonts w:ascii="Calibri" w:hAnsi="Calibri" w:cs="Calibri"/>
          <w:color w:val="76923C"/>
          <w:sz w:val="22"/>
          <w:szCs w:val="22"/>
        </w:rPr>
        <w:t>di registrazione del marchio ambientale relativo al prodotto utilizzato.</w:t>
      </w:r>
    </w:p>
    <w:p w14:paraId="2698EB32" w14:textId="53839309" w:rsidR="0046604C" w:rsidRDefault="0046604C" w:rsidP="00DE6F5A">
      <w:pPr>
        <w:jc w:val="both"/>
        <w:rPr>
          <w:rFonts w:ascii="Calibri" w:hAnsi="Calibri" w:cs="Calibri"/>
          <w:color w:val="76923C"/>
          <w:sz w:val="22"/>
          <w:szCs w:val="22"/>
        </w:rPr>
      </w:pPr>
    </w:p>
    <w:p w14:paraId="79ACB11C" w14:textId="5B117864" w:rsidR="0046604C" w:rsidRDefault="0046604C" w:rsidP="00DE6F5A">
      <w:pPr>
        <w:jc w:val="both"/>
        <w:rPr>
          <w:rFonts w:ascii="Calibri" w:hAnsi="Calibri" w:cs="Calibri"/>
          <w:b/>
          <w:bCs/>
          <w:color w:val="76923C"/>
          <w:sz w:val="22"/>
          <w:szCs w:val="22"/>
        </w:rPr>
      </w:pPr>
      <w:r w:rsidRPr="0046604C">
        <w:rPr>
          <w:rFonts w:ascii="Calibri" w:hAnsi="Calibri" w:cs="Calibri"/>
          <w:b/>
          <w:bCs/>
          <w:color w:val="76923C"/>
          <w:sz w:val="22"/>
          <w:szCs w:val="22"/>
        </w:rPr>
        <w:t xml:space="preserve">In sede di offerta gli operatori economici dovranno dichiarare di accettare i requisiti contenuti nel presente articolo nell’ipotesi in cui risulteranno aggiudicatari. </w:t>
      </w:r>
    </w:p>
    <w:p w14:paraId="4844883E" w14:textId="77777777" w:rsidR="00771465" w:rsidRPr="0046604C" w:rsidRDefault="00771465" w:rsidP="00DE6F5A">
      <w:pPr>
        <w:jc w:val="both"/>
        <w:rPr>
          <w:rFonts w:ascii="Calibri" w:hAnsi="Calibri" w:cs="Calibri"/>
          <w:b/>
          <w:bCs/>
          <w:color w:val="76923C"/>
          <w:sz w:val="22"/>
          <w:szCs w:val="22"/>
        </w:rPr>
      </w:pPr>
    </w:p>
    <w:p w14:paraId="4DC232E9" w14:textId="0C5FD191" w:rsidR="004B7E1E" w:rsidRPr="006125EF" w:rsidRDefault="004B7E1E" w:rsidP="00143442">
      <w:pPr>
        <w:pStyle w:val="Titolo2"/>
        <w:numPr>
          <w:ilvl w:val="0"/>
          <w:numId w:val="0"/>
        </w:numPr>
        <w:spacing w:before="48"/>
      </w:pPr>
      <w:bookmarkStart w:id="2028" w:name="_Toc505178028"/>
      <w:bookmarkStart w:id="2029" w:name="_Toc43975187"/>
      <w:bookmarkStart w:id="2030" w:name="_Toc44004778"/>
      <w:r w:rsidRPr="006125EF">
        <w:t>ART</w:t>
      </w:r>
      <w:r w:rsidR="00CB7745" w:rsidRPr="006125EF">
        <w:t xml:space="preserve">. </w:t>
      </w:r>
      <w:r w:rsidR="00ED5284">
        <w:rPr>
          <w:lang w:val="it-IT"/>
        </w:rPr>
        <w:t>6</w:t>
      </w:r>
      <w:r w:rsidR="00CB7745" w:rsidRPr="006125EF">
        <w:t xml:space="preserve"> - ISPEZIONI E VERIFICHE</w:t>
      </w:r>
      <w:bookmarkEnd w:id="2028"/>
      <w:bookmarkEnd w:id="2029"/>
      <w:bookmarkEnd w:id="2030"/>
    </w:p>
    <w:p w14:paraId="2E28020B" w14:textId="77777777" w:rsidR="004B7E1E" w:rsidRPr="00DD6BAC" w:rsidRDefault="004B7E1E" w:rsidP="004B7E1E">
      <w:pPr>
        <w:pStyle w:val="Default"/>
        <w:jc w:val="both"/>
        <w:rPr>
          <w:rFonts w:ascii="Calibri" w:hAnsi="Calibri" w:cs="Calibri"/>
          <w:color w:val="auto"/>
          <w:sz w:val="22"/>
          <w:szCs w:val="22"/>
        </w:rPr>
      </w:pPr>
      <w:r w:rsidRPr="00DD6BAC">
        <w:rPr>
          <w:rFonts w:ascii="Calibri" w:hAnsi="Calibri" w:cs="Calibri"/>
          <w:color w:val="auto"/>
          <w:sz w:val="22"/>
          <w:szCs w:val="22"/>
        </w:rPr>
        <w:t xml:space="preserve">Le parti, a mezzo dei propri incaricati, in contraddittorio tra loro, possono in qualsiasi momento procedere a verifiche per accertare il rispetto delle condizioni pattuite nel presente capitolato. </w:t>
      </w:r>
    </w:p>
    <w:p w14:paraId="4FE31AF7" w14:textId="77777777" w:rsidR="004B7E1E" w:rsidRPr="00B1146C" w:rsidRDefault="004B7E1E" w:rsidP="004B7E1E">
      <w:pPr>
        <w:pStyle w:val="Default"/>
        <w:jc w:val="both"/>
        <w:rPr>
          <w:rFonts w:ascii="Calibri" w:hAnsi="Calibri" w:cs="Calibri"/>
          <w:color w:val="auto"/>
        </w:rPr>
      </w:pPr>
    </w:p>
    <w:p w14:paraId="568E4DB2" w14:textId="77A16B21" w:rsidR="004B7E1E" w:rsidRPr="006125EF" w:rsidRDefault="00CB7745" w:rsidP="00143442">
      <w:pPr>
        <w:pStyle w:val="Titolo2"/>
        <w:numPr>
          <w:ilvl w:val="0"/>
          <w:numId w:val="0"/>
        </w:numPr>
        <w:spacing w:before="48"/>
      </w:pPr>
      <w:bookmarkStart w:id="2031" w:name="_Toc505178029"/>
      <w:bookmarkStart w:id="2032" w:name="_Toc43975188"/>
      <w:bookmarkStart w:id="2033" w:name="_Toc44004779"/>
      <w:r w:rsidRPr="006125EF">
        <w:t xml:space="preserve">ART. </w:t>
      </w:r>
      <w:r w:rsidR="00ED5284">
        <w:rPr>
          <w:lang w:val="it-IT"/>
        </w:rPr>
        <w:t>7</w:t>
      </w:r>
      <w:r w:rsidRPr="006125EF">
        <w:t xml:space="preserve"> - PENALI</w:t>
      </w:r>
      <w:bookmarkEnd w:id="2031"/>
      <w:bookmarkEnd w:id="2032"/>
      <w:bookmarkEnd w:id="2033"/>
    </w:p>
    <w:p w14:paraId="2C4788F2" w14:textId="7CD38394" w:rsidR="004B7E1E" w:rsidRPr="00DD6BAC" w:rsidRDefault="004B7E1E" w:rsidP="004B7E1E">
      <w:pPr>
        <w:pStyle w:val="Stile"/>
        <w:ind w:right="-1"/>
        <w:jc w:val="both"/>
        <w:rPr>
          <w:rFonts w:ascii="Calibri" w:hAnsi="Calibri" w:cs="Calibri"/>
          <w:sz w:val="22"/>
          <w:szCs w:val="22"/>
        </w:rPr>
      </w:pPr>
      <w:r w:rsidRPr="00DD6BAC">
        <w:rPr>
          <w:rFonts w:ascii="Calibri" w:hAnsi="Calibri" w:cs="Calibri"/>
          <w:sz w:val="22"/>
          <w:szCs w:val="22"/>
        </w:rPr>
        <w:t>Qualora la ditta non effettui le attività previste dall’art. 2, dall’art.</w:t>
      </w:r>
      <w:r w:rsidR="006125EF" w:rsidRPr="00DD6BAC">
        <w:rPr>
          <w:rFonts w:ascii="Calibri" w:hAnsi="Calibri" w:cs="Calibri"/>
          <w:sz w:val="22"/>
          <w:szCs w:val="22"/>
        </w:rPr>
        <w:t xml:space="preserve"> </w:t>
      </w:r>
      <w:r w:rsidRPr="00DD6BAC">
        <w:rPr>
          <w:rFonts w:ascii="Calibri" w:hAnsi="Calibri" w:cs="Calibri"/>
          <w:sz w:val="22"/>
          <w:szCs w:val="22"/>
        </w:rPr>
        <w:t>3</w:t>
      </w:r>
      <w:r w:rsidR="00ED5284">
        <w:rPr>
          <w:rFonts w:ascii="Calibri" w:hAnsi="Calibri" w:cs="Calibri"/>
          <w:sz w:val="22"/>
          <w:szCs w:val="22"/>
        </w:rPr>
        <w:t>,</w:t>
      </w:r>
      <w:r w:rsidRPr="00DD6BAC">
        <w:rPr>
          <w:rFonts w:ascii="Calibri" w:hAnsi="Calibri" w:cs="Calibri"/>
          <w:sz w:val="22"/>
          <w:szCs w:val="22"/>
        </w:rPr>
        <w:t xml:space="preserve"> dall’art. 4 </w:t>
      </w:r>
      <w:r w:rsidR="00ED5284">
        <w:rPr>
          <w:rFonts w:ascii="Calibri" w:hAnsi="Calibri" w:cs="Calibri"/>
          <w:sz w:val="22"/>
          <w:szCs w:val="22"/>
        </w:rPr>
        <w:t xml:space="preserve">e </w:t>
      </w:r>
      <w:r w:rsidR="00ED5284" w:rsidRPr="00DD6BAC">
        <w:rPr>
          <w:rFonts w:ascii="Calibri" w:hAnsi="Calibri" w:cs="Calibri"/>
          <w:sz w:val="22"/>
          <w:szCs w:val="22"/>
        </w:rPr>
        <w:t xml:space="preserve">dall’art. </w:t>
      </w:r>
      <w:r w:rsidR="00ED5284">
        <w:rPr>
          <w:rFonts w:ascii="Calibri" w:hAnsi="Calibri" w:cs="Calibri"/>
          <w:sz w:val="22"/>
          <w:szCs w:val="22"/>
        </w:rPr>
        <w:t>5</w:t>
      </w:r>
      <w:r w:rsidR="00ED5284" w:rsidRPr="00DD6BAC">
        <w:rPr>
          <w:rFonts w:ascii="Calibri" w:hAnsi="Calibri" w:cs="Calibri"/>
          <w:sz w:val="22"/>
          <w:szCs w:val="22"/>
        </w:rPr>
        <w:t xml:space="preserve"> </w:t>
      </w:r>
      <w:r w:rsidRPr="00DD6BAC">
        <w:rPr>
          <w:rFonts w:ascii="Calibri" w:hAnsi="Calibri" w:cs="Calibri"/>
          <w:sz w:val="22"/>
          <w:szCs w:val="22"/>
        </w:rPr>
        <w:t xml:space="preserve">del presente capitolato salvo imprevisti da verificare con la stazione appaltante, sarà penalizzata con una ammenda di € </w:t>
      </w:r>
      <w:r w:rsidRPr="00DD6BAC">
        <w:rPr>
          <w:rFonts w:ascii="Calibri" w:hAnsi="Calibri" w:cs="Calibri"/>
          <w:sz w:val="22"/>
          <w:szCs w:val="22"/>
          <w:highlight w:val="yellow"/>
        </w:rPr>
        <w:t>_____</w:t>
      </w:r>
      <w:r w:rsidRPr="00DD6BAC">
        <w:rPr>
          <w:rFonts w:ascii="Calibri" w:hAnsi="Calibri" w:cs="Calibri"/>
          <w:sz w:val="22"/>
          <w:szCs w:val="22"/>
        </w:rPr>
        <w:t xml:space="preserve"> per</w:t>
      </w:r>
      <w:r w:rsidRPr="00DD6BAC">
        <w:rPr>
          <w:sz w:val="22"/>
          <w:szCs w:val="22"/>
        </w:rPr>
        <w:t xml:space="preserve"> </w:t>
      </w:r>
      <w:r w:rsidRPr="00DD6BAC">
        <w:rPr>
          <w:rFonts w:ascii="Calibri" w:hAnsi="Calibri" w:cs="Calibri"/>
          <w:sz w:val="22"/>
          <w:szCs w:val="22"/>
        </w:rPr>
        <w:t>ogni giorno di ritardo. Qualora siano accumulati oltre 10 giorni di ritardo nell’arco dell’anno, si procederà alla rescissione del contratto nelle forme di cui al successivo art.</w:t>
      </w:r>
      <w:r w:rsidR="006125EF" w:rsidRPr="00DD6BAC">
        <w:rPr>
          <w:rFonts w:ascii="Calibri" w:hAnsi="Calibri" w:cs="Calibri"/>
          <w:sz w:val="22"/>
          <w:szCs w:val="22"/>
        </w:rPr>
        <w:t> </w:t>
      </w:r>
      <w:r w:rsidR="0051471A">
        <w:rPr>
          <w:rFonts w:ascii="Calibri" w:hAnsi="Calibri" w:cs="Calibri"/>
          <w:sz w:val="22"/>
          <w:szCs w:val="22"/>
        </w:rPr>
        <w:t>8</w:t>
      </w:r>
      <w:r w:rsidR="006125EF" w:rsidRPr="00DD6BAC">
        <w:rPr>
          <w:rFonts w:ascii="Calibri" w:hAnsi="Calibri" w:cs="Calibri"/>
          <w:sz w:val="22"/>
          <w:szCs w:val="22"/>
        </w:rPr>
        <w:t>.</w:t>
      </w:r>
    </w:p>
    <w:p w14:paraId="4F5D793D" w14:textId="77777777" w:rsidR="004B7E1E" w:rsidRPr="00DD6BAC" w:rsidRDefault="004B7E1E" w:rsidP="004B7E1E">
      <w:pPr>
        <w:pStyle w:val="Stile"/>
        <w:ind w:right="-1"/>
        <w:jc w:val="both"/>
        <w:rPr>
          <w:rFonts w:ascii="Calibri" w:hAnsi="Calibri" w:cs="Calibri"/>
          <w:sz w:val="22"/>
          <w:szCs w:val="22"/>
        </w:rPr>
      </w:pPr>
    </w:p>
    <w:p w14:paraId="50010462" w14:textId="06F6B0EF" w:rsidR="004B7E1E" w:rsidRPr="00CB7745" w:rsidRDefault="00CB7745" w:rsidP="00143442">
      <w:pPr>
        <w:pStyle w:val="Titolo2"/>
        <w:numPr>
          <w:ilvl w:val="0"/>
          <w:numId w:val="0"/>
        </w:numPr>
        <w:spacing w:before="48"/>
      </w:pPr>
      <w:bookmarkStart w:id="2034" w:name="_Toc505178030"/>
      <w:bookmarkStart w:id="2035" w:name="_Toc43975189"/>
      <w:bookmarkStart w:id="2036" w:name="_Toc44004780"/>
      <w:r w:rsidRPr="00CB7745">
        <w:t xml:space="preserve">ART. </w:t>
      </w:r>
      <w:r w:rsidR="00ED5284">
        <w:rPr>
          <w:lang w:val="it-IT"/>
        </w:rPr>
        <w:t>8</w:t>
      </w:r>
      <w:r w:rsidRPr="00CB7745">
        <w:t xml:space="preserve"> - RECESSO</w:t>
      </w:r>
      <w:bookmarkEnd w:id="2034"/>
      <w:bookmarkEnd w:id="2035"/>
      <w:bookmarkEnd w:id="2036"/>
    </w:p>
    <w:p w14:paraId="5211FAAB" w14:textId="141D2A8A" w:rsidR="004B7E1E" w:rsidRPr="00DD6BAC" w:rsidRDefault="004B7E1E" w:rsidP="004B7E1E">
      <w:pPr>
        <w:pStyle w:val="Stile"/>
        <w:ind w:right="-1"/>
        <w:jc w:val="both"/>
        <w:rPr>
          <w:rFonts w:ascii="Calibri" w:hAnsi="Calibri" w:cs="Calibri"/>
          <w:sz w:val="22"/>
          <w:szCs w:val="22"/>
        </w:rPr>
      </w:pPr>
      <w:r w:rsidRPr="00DD6BAC">
        <w:rPr>
          <w:rFonts w:ascii="Calibri" w:hAnsi="Calibri" w:cs="Calibri"/>
          <w:sz w:val="22"/>
          <w:szCs w:val="22"/>
        </w:rPr>
        <w:t>L'ente appaltante si riserva il diritto di recedere in qualunque tempo dal contratto previo pagamen</w:t>
      </w:r>
      <w:r w:rsidR="006125EF" w:rsidRPr="00DD6BAC">
        <w:rPr>
          <w:rFonts w:ascii="Calibri" w:hAnsi="Calibri" w:cs="Calibri"/>
          <w:sz w:val="22"/>
          <w:szCs w:val="22"/>
        </w:rPr>
        <w:t>to di quanto già eseguito dall'</w:t>
      </w:r>
      <w:r w:rsidRPr="00DD6BAC">
        <w:rPr>
          <w:rFonts w:ascii="Calibri" w:hAnsi="Calibri" w:cs="Calibri"/>
          <w:sz w:val="22"/>
          <w:szCs w:val="22"/>
        </w:rPr>
        <w:t xml:space="preserve">Appaltatore qualora si verifichino le condizioni perviste dal precedente articolo </w:t>
      </w:r>
      <w:r w:rsidR="0051471A">
        <w:rPr>
          <w:rFonts w:ascii="Calibri" w:hAnsi="Calibri" w:cs="Calibri"/>
          <w:sz w:val="22"/>
          <w:szCs w:val="22"/>
        </w:rPr>
        <w:t>7</w:t>
      </w:r>
      <w:r w:rsidRPr="00DD6BAC">
        <w:rPr>
          <w:rFonts w:ascii="Calibri" w:hAnsi="Calibri" w:cs="Calibri"/>
          <w:sz w:val="22"/>
          <w:szCs w:val="22"/>
        </w:rPr>
        <w:t xml:space="preserve">. </w:t>
      </w:r>
    </w:p>
    <w:p w14:paraId="6A32A9A4" w14:textId="64EB8B79" w:rsidR="004B7E1E" w:rsidRDefault="004B7E1E" w:rsidP="00292917">
      <w:pPr>
        <w:pStyle w:val="Stile"/>
        <w:ind w:right="-1"/>
        <w:jc w:val="both"/>
        <w:rPr>
          <w:rFonts w:ascii="Calibri" w:hAnsi="Calibri" w:cs="Calibri"/>
          <w:sz w:val="22"/>
          <w:szCs w:val="22"/>
        </w:rPr>
      </w:pPr>
      <w:r w:rsidRPr="00DD6BAC">
        <w:rPr>
          <w:rFonts w:ascii="Calibri" w:hAnsi="Calibri" w:cs="Calibri"/>
          <w:sz w:val="22"/>
          <w:szCs w:val="22"/>
        </w:rPr>
        <w:t xml:space="preserve">L'esercizio del diritto di recesso sarà preceduto da formale comunicazione all'Appaltatore con un preavviso di 20 giorni. </w:t>
      </w:r>
    </w:p>
    <w:p w14:paraId="3B5286EF" w14:textId="680F60D4" w:rsidR="002B5071" w:rsidRDefault="002B5071" w:rsidP="00292917">
      <w:pPr>
        <w:pStyle w:val="Stile"/>
        <w:ind w:right="-1"/>
        <w:jc w:val="both"/>
        <w:rPr>
          <w:rFonts w:ascii="Calibri" w:hAnsi="Calibri" w:cs="Calibri"/>
          <w:sz w:val="22"/>
          <w:szCs w:val="22"/>
        </w:rPr>
      </w:pPr>
    </w:p>
    <w:p w14:paraId="77C6E2A8" w14:textId="77777777" w:rsidR="002B5071" w:rsidRDefault="002B5071">
      <w:pPr>
        <w:rPr>
          <w:rFonts w:ascii="Calibri" w:hAnsi="Calibri" w:cs="Calibri"/>
          <w:sz w:val="22"/>
          <w:szCs w:val="22"/>
        </w:rPr>
      </w:pPr>
      <w:r>
        <w:rPr>
          <w:rFonts w:ascii="Calibri" w:hAnsi="Calibri" w:cs="Calibri"/>
          <w:sz w:val="22"/>
          <w:szCs w:val="22"/>
        </w:rPr>
        <w:br w:type="page"/>
      </w:r>
    </w:p>
    <w:p w14:paraId="3030261B" w14:textId="60A4230B" w:rsidR="006A07CD" w:rsidRDefault="002B5071" w:rsidP="006A07CD">
      <w:pPr>
        <w:pStyle w:val="Titolo1"/>
        <w:rPr>
          <w:rFonts w:cs="Calibri"/>
          <w:sz w:val="22"/>
          <w:szCs w:val="22"/>
        </w:rPr>
      </w:pPr>
      <w:bookmarkStart w:id="2037" w:name="_Toc44004781"/>
      <w:r w:rsidRPr="002B5071">
        <w:rPr>
          <w:sz w:val="36"/>
          <w:szCs w:val="36"/>
          <w:lang w:val="it-IT"/>
        </w:rPr>
        <w:t xml:space="preserve">SCHEDA </w:t>
      </w:r>
      <w:r w:rsidR="006A07CD" w:rsidRPr="002B5071">
        <w:rPr>
          <w:sz w:val="36"/>
          <w:szCs w:val="36"/>
          <w:lang w:val="it-IT"/>
        </w:rPr>
        <w:t>A</w:t>
      </w:r>
      <w:r w:rsidR="006A07CD" w:rsidRPr="00706C38">
        <w:rPr>
          <w:sz w:val="36"/>
          <w:szCs w:val="36"/>
          <w:lang w:val="it-IT"/>
        </w:rPr>
        <w:t xml:space="preserve"> - </w:t>
      </w:r>
      <w:r w:rsidR="0043705D">
        <w:rPr>
          <w:sz w:val="36"/>
          <w:szCs w:val="36"/>
          <w:lang w:val="it-IT"/>
        </w:rPr>
        <w:br/>
      </w:r>
      <w:r w:rsidR="006A07CD" w:rsidRPr="006A07CD">
        <w:rPr>
          <w:sz w:val="36"/>
          <w:szCs w:val="36"/>
          <w:lang w:val="it-IT"/>
        </w:rPr>
        <w:t>PIANO DI GESTIONE E MANUTENZIONE DELLE AREE VERDI</w:t>
      </w:r>
      <w:bookmarkEnd w:id="2037"/>
    </w:p>
    <w:p w14:paraId="2B7697C2" w14:textId="77777777" w:rsidR="006A07CD" w:rsidRDefault="006A07CD" w:rsidP="00292917">
      <w:pPr>
        <w:pStyle w:val="Stile"/>
        <w:ind w:right="-1"/>
        <w:jc w:val="both"/>
        <w:rPr>
          <w:rFonts w:ascii="Calibri" w:hAnsi="Calibri" w:cs="Calibri"/>
          <w:sz w:val="22"/>
          <w:szCs w:val="22"/>
        </w:rPr>
      </w:pPr>
    </w:p>
    <w:p w14:paraId="6566F3F1" w14:textId="77777777" w:rsidR="005456D2" w:rsidRDefault="00706C38" w:rsidP="00292917">
      <w:pPr>
        <w:pStyle w:val="Stile"/>
        <w:ind w:right="-1"/>
        <w:jc w:val="both"/>
        <w:rPr>
          <w:rFonts w:ascii="Calibri" w:hAnsi="Calibri" w:cs="Calibri"/>
          <w:sz w:val="22"/>
          <w:szCs w:val="22"/>
        </w:rPr>
      </w:pPr>
      <w:r w:rsidRPr="00706C38">
        <w:rPr>
          <w:rFonts w:ascii="Calibri" w:hAnsi="Calibri" w:cs="Calibri"/>
          <w:sz w:val="22"/>
          <w:szCs w:val="22"/>
        </w:rPr>
        <w:t xml:space="preserve">Per la programmazione e la pianificazione delle operazioni di manutenzione si devono utilizzare schemi che riportano le singole operazioni/processi con i periodi ottimali in cui eseguire gli interventi. </w:t>
      </w:r>
    </w:p>
    <w:p w14:paraId="448048CA" w14:textId="5A46B3A7" w:rsidR="00706C38" w:rsidRDefault="00706C38" w:rsidP="00292917">
      <w:pPr>
        <w:pStyle w:val="Stile"/>
        <w:ind w:right="-1"/>
        <w:jc w:val="both"/>
        <w:rPr>
          <w:rFonts w:ascii="Calibri" w:hAnsi="Calibri" w:cs="Calibri"/>
          <w:sz w:val="22"/>
          <w:szCs w:val="22"/>
        </w:rPr>
      </w:pPr>
      <w:r w:rsidRPr="00706C38">
        <w:rPr>
          <w:rFonts w:ascii="Calibri" w:hAnsi="Calibri" w:cs="Calibri"/>
          <w:sz w:val="22"/>
          <w:szCs w:val="22"/>
        </w:rPr>
        <w:t>Tale attività di organizzazione del servizio ordinario è rappresentata da un piano di manutenzione costituito principalmente dai seguenti elementi: cronoprogramma dei lavori, modalità esecutive, planimetria area, schemi tecnici degli impianti, stima dei costi, impiego orario di manodopera e mezzi, etc.</w:t>
      </w:r>
    </w:p>
    <w:p w14:paraId="3231F5CC" w14:textId="746065F0" w:rsidR="005456D2" w:rsidRDefault="00706C38" w:rsidP="00292917">
      <w:pPr>
        <w:pStyle w:val="Stile"/>
        <w:ind w:right="-1"/>
        <w:jc w:val="both"/>
        <w:rPr>
          <w:rFonts w:ascii="Calibri" w:hAnsi="Calibri" w:cs="Calibri"/>
          <w:sz w:val="22"/>
          <w:szCs w:val="22"/>
        </w:rPr>
      </w:pPr>
      <w:r w:rsidRPr="00706C38">
        <w:rPr>
          <w:rFonts w:ascii="Calibri" w:hAnsi="Calibri" w:cs="Calibri"/>
          <w:sz w:val="22"/>
          <w:szCs w:val="22"/>
        </w:rPr>
        <w:t xml:space="preserve">Il piano di manutenzione è redatto sulla base del censimento, ovvero della realtà territoriale oggetto di intervento e secondo il principio della «gestione differenziata» per cui si definiscono livelli di manutenzione diversi — più o meno intensivi, ovvero maggiori o minori numero di interventi all’anno — in funzione della tipologia di area, delle sue dimensioni, destinazioni d’uso e modalità di fruizione, ai sensi di quanto specificato nelle linee guida elaborate dal Comitato per lo sviluppo del verde. </w:t>
      </w:r>
    </w:p>
    <w:p w14:paraId="7E084515" w14:textId="77777777" w:rsidR="005456D2" w:rsidRDefault="00706C38" w:rsidP="00292917">
      <w:pPr>
        <w:pStyle w:val="Stile"/>
        <w:ind w:right="-1"/>
        <w:jc w:val="both"/>
        <w:rPr>
          <w:rFonts w:ascii="Calibri" w:hAnsi="Calibri" w:cs="Calibri"/>
          <w:sz w:val="22"/>
          <w:szCs w:val="22"/>
        </w:rPr>
      </w:pPr>
      <w:r w:rsidRPr="00706C38">
        <w:rPr>
          <w:rFonts w:ascii="Calibri" w:hAnsi="Calibri" w:cs="Calibri"/>
          <w:sz w:val="22"/>
          <w:szCs w:val="22"/>
        </w:rPr>
        <w:t xml:space="preserve">Inoltre, nella pianificazione del servizio ordinario oltre alle principali attività quali la conservazione dei tappeti erbosi, la manutenzione di siepi e arbusti, la manutenzione del patrimonio arboreo, lo sfalcio dei cigli stradali e gli interventi di diserbo, sono contemplati: </w:t>
      </w:r>
    </w:p>
    <w:p w14:paraId="36190ADA" w14:textId="77777777" w:rsidR="005456D2" w:rsidRDefault="00706C38" w:rsidP="00D32AD3">
      <w:pPr>
        <w:pStyle w:val="Stile"/>
        <w:numPr>
          <w:ilvl w:val="0"/>
          <w:numId w:val="58"/>
        </w:numPr>
        <w:ind w:left="284" w:right="-1"/>
        <w:jc w:val="both"/>
        <w:rPr>
          <w:rFonts w:ascii="Calibri" w:hAnsi="Calibri" w:cs="Calibri"/>
          <w:sz w:val="22"/>
          <w:szCs w:val="22"/>
        </w:rPr>
      </w:pPr>
      <w:r w:rsidRPr="00706C38">
        <w:rPr>
          <w:rFonts w:ascii="Calibri" w:hAnsi="Calibri" w:cs="Calibri"/>
          <w:sz w:val="22"/>
          <w:szCs w:val="22"/>
        </w:rPr>
        <w:t xml:space="preserve">il monitoraggio periodico della comunità vegetale (comprendente le specie inserite da progetto e quelle che spontaneamente si sono inserite nell’opera); </w:t>
      </w:r>
    </w:p>
    <w:p w14:paraId="33BB4D18" w14:textId="338951EF" w:rsidR="005456D2" w:rsidRDefault="00706C38" w:rsidP="00D32AD3">
      <w:pPr>
        <w:pStyle w:val="Stile"/>
        <w:numPr>
          <w:ilvl w:val="0"/>
          <w:numId w:val="58"/>
        </w:numPr>
        <w:ind w:left="284" w:right="-1"/>
        <w:jc w:val="both"/>
        <w:rPr>
          <w:rFonts w:ascii="Calibri" w:hAnsi="Calibri" w:cs="Calibri"/>
          <w:sz w:val="22"/>
          <w:szCs w:val="22"/>
        </w:rPr>
      </w:pPr>
      <w:r w:rsidRPr="00706C38">
        <w:rPr>
          <w:rFonts w:ascii="Calibri" w:hAnsi="Calibri" w:cs="Calibri"/>
          <w:sz w:val="22"/>
          <w:szCs w:val="22"/>
        </w:rPr>
        <w:t xml:space="preserve">il monitoraggio periodico della comunità animale (vertebrata); </w:t>
      </w:r>
    </w:p>
    <w:p w14:paraId="26CDE80D" w14:textId="77777777" w:rsidR="005456D2" w:rsidRDefault="00706C38" w:rsidP="00D32AD3">
      <w:pPr>
        <w:pStyle w:val="Stile"/>
        <w:numPr>
          <w:ilvl w:val="0"/>
          <w:numId w:val="58"/>
        </w:numPr>
        <w:ind w:left="284" w:right="-1"/>
        <w:jc w:val="both"/>
        <w:rPr>
          <w:rFonts w:ascii="Calibri" w:hAnsi="Calibri" w:cs="Calibri"/>
          <w:sz w:val="22"/>
          <w:szCs w:val="22"/>
        </w:rPr>
      </w:pPr>
      <w:r w:rsidRPr="00706C38">
        <w:rPr>
          <w:rFonts w:ascii="Calibri" w:hAnsi="Calibri" w:cs="Calibri"/>
          <w:sz w:val="22"/>
          <w:szCs w:val="22"/>
        </w:rPr>
        <w:t xml:space="preserve">il monitoraggio periodico della qualità chimico-fisica dei terreni; </w:t>
      </w:r>
    </w:p>
    <w:p w14:paraId="302BEA22" w14:textId="77777777" w:rsidR="005456D2" w:rsidRDefault="00706C38" w:rsidP="00D32AD3">
      <w:pPr>
        <w:pStyle w:val="Stile"/>
        <w:numPr>
          <w:ilvl w:val="0"/>
          <w:numId w:val="58"/>
        </w:numPr>
        <w:ind w:left="284" w:right="-1"/>
        <w:jc w:val="both"/>
        <w:rPr>
          <w:rFonts w:ascii="Calibri" w:hAnsi="Calibri" w:cs="Calibri"/>
          <w:sz w:val="22"/>
          <w:szCs w:val="22"/>
        </w:rPr>
      </w:pPr>
      <w:r w:rsidRPr="00706C38">
        <w:rPr>
          <w:rFonts w:ascii="Calibri" w:hAnsi="Calibri" w:cs="Calibri"/>
          <w:sz w:val="22"/>
          <w:szCs w:val="22"/>
        </w:rPr>
        <w:t xml:space="preserve">il monitoraggio periodico della qualità delle acque e il controllo del funzionamento e delle chiusure degli impianti di irrigazione; </w:t>
      </w:r>
    </w:p>
    <w:p w14:paraId="3AA31CB9" w14:textId="77777777" w:rsidR="005456D2" w:rsidRDefault="00706C38" w:rsidP="00D32AD3">
      <w:pPr>
        <w:pStyle w:val="Stile"/>
        <w:numPr>
          <w:ilvl w:val="0"/>
          <w:numId w:val="58"/>
        </w:numPr>
        <w:ind w:left="284" w:right="-1"/>
        <w:jc w:val="both"/>
        <w:rPr>
          <w:rFonts w:ascii="Calibri" w:hAnsi="Calibri" w:cs="Calibri"/>
          <w:sz w:val="22"/>
          <w:szCs w:val="22"/>
        </w:rPr>
      </w:pPr>
      <w:r w:rsidRPr="00706C38">
        <w:rPr>
          <w:rFonts w:ascii="Calibri" w:hAnsi="Calibri" w:cs="Calibri"/>
          <w:sz w:val="22"/>
          <w:szCs w:val="22"/>
        </w:rPr>
        <w:t xml:space="preserve">il controllo del funzionamento e manutenzione degli impianti di illuminazione; </w:t>
      </w:r>
    </w:p>
    <w:p w14:paraId="6A8EBDD7" w14:textId="0115C13E" w:rsidR="005456D2" w:rsidRDefault="00706C38" w:rsidP="00D32AD3">
      <w:pPr>
        <w:pStyle w:val="Stile"/>
        <w:numPr>
          <w:ilvl w:val="0"/>
          <w:numId w:val="58"/>
        </w:numPr>
        <w:ind w:left="284" w:right="-1"/>
        <w:jc w:val="both"/>
        <w:rPr>
          <w:rFonts w:ascii="Calibri" w:hAnsi="Calibri" w:cs="Calibri"/>
          <w:sz w:val="22"/>
          <w:szCs w:val="22"/>
        </w:rPr>
      </w:pPr>
      <w:r w:rsidRPr="00706C38">
        <w:rPr>
          <w:rFonts w:ascii="Calibri" w:hAnsi="Calibri" w:cs="Calibri"/>
          <w:sz w:val="22"/>
          <w:szCs w:val="22"/>
        </w:rPr>
        <w:t xml:space="preserve">la manutenzione delle eventuali opere di ingegneria naturalistica, se presenti; </w:t>
      </w:r>
    </w:p>
    <w:p w14:paraId="58274ED2" w14:textId="77777777" w:rsidR="005456D2" w:rsidRDefault="00706C38" w:rsidP="00D32AD3">
      <w:pPr>
        <w:pStyle w:val="Stile"/>
        <w:numPr>
          <w:ilvl w:val="0"/>
          <w:numId w:val="58"/>
        </w:numPr>
        <w:ind w:left="284" w:right="-1"/>
        <w:jc w:val="both"/>
        <w:rPr>
          <w:rFonts w:ascii="Calibri" w:hAnsi="Calibri" w:cs="Calibri"/>
          <w:sz w:val="22"/>
          <w:szCs w:val="22"/>
        </w:rPr>
      </w:pPr>
      <w:r w:rsidRPr="00706C38">
        <w:rPr>
          <w:rFonts w:ascii="Calibri" w:hAnsi="Calibri" w:cs="Calibri"/>
          <w:sz w:val="22"/>
          <w:szCs w:val="22"/>
        </w:rPr>
        <w:t xml:space="preserve">il controllo dello stato e manutenzione degli arredi urbani; </w:t>
      </w:r>
    </w:p>
    <w:p w14:paraId="7FE2FC74" w14:textId="77777777" w:rsidR="005456D2" w:rsidRDefault="00706C38" w:rsidP="00D32AD3">
      <w:pPr>
        <w:pStyle w:val="Stile"/>
        <w:numPr>
          <w:ilvl w:val="0"/>
          <w:numId w:val="58"/>
        </w:numPr>
        <w:ind w:left="284" w:right="-1"/>
        <w:jc w:val="both"/>
        <w:rPr>
          <w:rFonts w:ascii="Calibri" w:hAnsi="Calibri" w:cs="Calibri"/>
          <w:sz w:val="22"/>
          <w:szCs w:val="22"/>
        </w:rPr>
      </w:pPr>
      <w:r w:rsidRPr="00706C38">
        <w:rPr>
          <w:rFonts w:ascii="Calibri" w:hAnsi="Calibri" w:cs="Calibri"/>
          <w:sz w:val="22"/>
          <w:szCs w:val="22"/>
        </w:rPr>
        <w:t xml:space="preserve">la pulizia dei principali elementi di arredo urbano come le fontane; </w:t>
      </w:r>
    </w:p>
    <w:p w14:paraId="77B18632" w14:textId="77777777" w:rsidR="005456D2" w:rsidRDefault="00706C38" w:rsidP="00D32AD3">
      <w:pPr>
        <w:pStyle w:val="Stile"/>
        <w:numPr>
          <w:ilvl w:val="0"/>
          <w:numId w:val="58"/>
        </w:numPr>
        <w:ind w:left="284" w:right="-1"/>
        <w:jc w:val="both"/>
        <w:rPr>
          <w:rFonts w:ascii="Calibri" w:hAnsi="Calibri" w:cs="Calibri"/>
          <w:sz w:val="22"/>
          <w:szCs w:val="22"/>
        </w:rPr>
      </w:pPr>
      <w:r w:rsidRPr="00706C38">
        <w:rPr>
          <w:rFonts w:ascii="Calibri" w:hAnsi="Calibri" w:cs="Calibri"/>
          <w:sz w:val="22"/>
          <w:szCs w:val="22"/>
        </w:rPr>
        <w:t xml:space="preserve">l’applicazione di strategie fitosanitarie mirate alla somministrazione di prodotti diserbanti solo laddove necessari con la definizione di livelli di distribuzione differenziati in base alla tipologia e la destinazione d’uso dell’area verde oggetto del trattamento e l’implementazione di programmi di monitoraggio sul terreno e sulle piante e di diagnostica per prevenire e controllare la diffusione di eventuali patogeni; </w:t>
      </w:r>
    </w:p>
    <w:p w14:paraId="01B8F6A7" w14:textId="580F67C4" w:rsidR="005456D2" w:rsidRDefault="00706C38" w:rsidP="00D32AD3">
      <w:pPr>
        <w:pStyle w:val="Stile"/>
        <w:numPr>
          <w:ilvl w:val="0"/>
          <w:numId w:val="58"/>
        </w:numPr>
        <w:ind w:left="284" w:right="-1"/>
        <w:jc w:val="both"/>
        <w:rPr>
          <w:rFonts w:ascii="Calibri" w:hAnsi="Calibri" w:cs="Calibri"/>
          <w:sz w:val="22"/>
          <w:szCs w:val="22"/>
        </w:rPr>
      </w:pPr>
      <w:r w:rsidRPr="00706C38">
        <w:rPr>
          <w:rFonts w:ascii="Calibri" w:hAnsi="Calibri" w:cs="Calibri"/>
          <w:sz w:val="22"/>
          <w:szCs w:val="22"/>
        </w:rPr>
        <w:t xml:space="preserve">l’attivazione e avvio di processi di gestione del rischio per la valutazione dello stesso e lo sviluppo di strategie per governarlo mediante la definizione del contesto, l’identificazione del rischio, la valutazione del rischio, la scelta degli interventi di mitigazione e la comunicazione delle decisioni alla comunità; </w:t>
      </w:r>
    </w:p>
    <w:p w14:paraId="04E381FB" w14:textId="620CB7BF" w:rsidR="005456D2" w:rsidRDefault="00706C38" w:rsidP="00D32AD3">
      <w:pPr>
        <w:pStyle w:val="Stile"/>
        <w:numPr>
          <w:ilvl w:val="0"/>
          <w:numId w:val="58"/>
        </w:numPr>
        <w:ind w:left="284" w:right="-1"/>
        <w:jc w:val="both"/>
        <w:rPr>
          <w:rFonts w:ascii="Calibri" w:hAnsi="Calibri" w:cs="Calibri"/>
          <w:sz w:val="22"/>
          <w:szCs w:val="22"/>
        </w:rPr>
      </w:pPr>
      <w:r w:rsidRPr="00706C38">
        <w:rPr>
          <w:rFonts w:ascii="Calibri" w:hAnsi="Calibri" w:cs="Calibri"/>
          <w:sz w:val="22"/>
          <w:szCs w:val="22"/>
        </w:rPr>
        <w:t xml:space="preserve">l’aggiornamento del Censimento delle aree verdi (vedi scheda B). </w:t>
      </w:r>
    </w:p>
    <w:p w14:paraId="5530E360" w14:textId="2FDB233C" w:rsidR="00706C38" w:rsidRDefault="00706C38" w:rsidP="005456D2">
      <w:pPr>
        <w:pStyle w:val="Stile"/>
        <w:ind w:left="-76" w:right="-1"/>
        <w:jc w:val="both"/>
        <w:rPr>
          <w:rFonts w:ascii="Calibri" w:hAnsi="Calibri" w:cs="Calibri"/>
          <w:sz w:val="22"/>
          <w:szCs w:val="22"/>
        </w:rPr>
      </w:pPr>
      <w:r w:rsidRPr="00706C38">
        <w:rPr>
          <w:rFonts w:ascii="Calibri" w:hAnsi="Calibri" w:cs="Calibri"/>
          <w:sz w:val="22"/>
          <w:szCs w:val="22"/>
        </w:rPr>
        <w:t>Nella pianificazione temporale delle attività infine si tiene conto del rispetto della fauna eseguendo le operazioni in modo da arrecare un disturbo contenuto alle specie presenti nell’area oggetto dell’appalto.</w:t>
      </w:r>
    </w:p>
    <w:p w14:paraId="0C29220F" w14:textId="210C3E2B" w:rsidR="002B5071" w:rsidRPr="00706C38" w:rsidRDefault="002B5071" w:rsidP="00292917">
      <w:pPr>
        <w:pStyle w:val="Stile"/>
        <w:ind w:right="-1"/>
        <w:jc w:val="both"/>
        <w:rPr>
          <w:rFonts w:ascii="Calibri" w:hAnsi="Calibri" w:cs="Calibri"/>
          <w:sz w:val="22"/>
          <w:szCs w:val="22"/>
        </w:rPr>
      </w:pPr>
    </w:p>
    <w:p w14:paraId="48185D1A" w14:textId="77777777" w:rsidR="002B5071" w:rsidRDefault="002B5071">
      <w:pPr>
        <w:rPr>
          <w:rFonts w:ascii="Calibri" w:hAnsi="Calibri" w:cs="Calibri"/>
          <w:sz w:val="22"/>
          <w:szCs w:val="22"/>
        </w:rPr>
      </w:pPr>
      <w:r>
        <w:rPr>
          <w:rFonts w:ascii="Calibri" w:hAnsi="Calibri" w:cs="Calibri"/>
          <w:sz w:val="22"/>
          <w:szCs w:val="22"/>
        </w:rPr>
        <w:br w:type="page"/>
      </w:r>
    </w:p>
    <w:p w14:paraId="6DB9AB3F" w14:textId="70CE067B" w:rsidR="002B5071" w:rsidRPr="002B5071" w:rsidRDefault="002B5071" w:rsidP="002B5071">
      <w:pPr>
        <w:pStyle w:val="Titolo1"/>
        <w:rPr>
          <w:sz w:val="36"/>
          <w:szCs w:val="36"/>
          <w:lang w:val="it-IT"/>
        </w:rPr>
      </w:pPr>
      <w:bookmarkStart w:id="2038" w:name="_Toc44004782"/>
      <w:r w:rsidRPr="002B5071">
        <w:rPr>
          <w:sz w:val="36"/>
          <w:szCs w:val="36"/>
          <w:lang w:val="it-IT"/>
        </w:rPr>
        <w:t>SCHEDA B</w:t>
      </w:r>
      <w:r w:rsidR="00706C38">
        <w:rPr>
          <w:sz w:val="36"/>
          <w:szCs w:val="36"/>
          <w:lang w:val="it-IT"/>
        </w:rPr>
        <w:t xml:space="preserve"> – CENSIMENTO DEL VERDE</w:t>
      </w:r>
      <w:bookmarkEnd w:id="2038"/>
    </w:p>
    <w:p w14:paraId="1DBF1A7C" w14:textId="77777777" w:rsidR="00D76F40" w:rsidRDefault="00D76F40" w:rsidP="00292917">
      <w:pPr>
        <w:pStyle w:val="Stile"/>
        <w:ind w:right="-1"/>
        <w:jc w:val="both"/>
        <w:rPr>
          <w:rFonts w:ascii="Calibri" w:hAnsi="Calibri" w:cs="Calibri"/>
          <w:sz w:val="22"/>
          <w:szCs w:val="22"/>
        </w:rPr>
      </w:pPr>
    </w:p>
    <w:p w14:paraId="21C5ED69" w14:textId="34578CBE" w:rsidR="002B5071" w:rsidRDefault="00706C38" w:rsidP="00292917">
      <w:pPr>
        <w:pStyle w:val="Stile"/>
        <w:ind w:right="-1"/>
        <w:jc w:val="both"/>
        <w:rPr>
          <w:rFonts w:ascii="Calibri" w:hAnsi="Calibri" w:cs="Calibri"/>
          <w:sz w:val="22"/>
          <w:szCs w:val="22"/>
        </w:rPr>
      </w:pPr>
      <w:r w:rsidRPr="00706C38">
        <w:rPr>
          <w:rFonts w:ascii="Calibri" w:hAnsi="Calibri" w:cs="Calibri"/>
          <w:sz w:val="22"/>
          <w:szCs w:val="22"/>
        </w:rPr>
        <w:t>Il censimento è uno strumento fondamentale per la corretta pianificazione di nuove aree verdi, per la programmazione del servizio di manutenzione del verde, per la progettazione degli interventi di riqualificazione del patrimonio esistente, nonché per la stima degli investimenti economici necessari al mantenimento e potenziamento della funzionalità del patrimonio verde. Tale strumento deve essere supportato dalla costituzione di una banca dati di conoscenze e informazioni senza la quale risulta difficile predisporre interventi efficaci di pianificazione e gestione del verde urbano e deve tener conto di alcuni aspetti normativi ed organizzativi che riguardano i dati geografici delle pubbliche amministrazioni, la gestione del verde e delle aree ricreative e gli aspetti informativi ai quali devono dare risposta. In particolare dovrà essere implementato secondo i seguenti riferimenti:</w:t>
      </w:r>
    </w:p>
    <w:p w14:paraId="49DB3062" w14:textId="77777777" w:rsidR="00706C38" w:rsidRDefault="00706C38" w:rsidP="00D32AD3">
      <w:pPr>
        <w:pStyle w:val="Stile"/>
        <w:numPr>
          <w:ilvl w:val="0"/>
          <w:numId w:val="53"/>
        </w:numPr>
        <w:ind w:left="284" w:right="-1"/>
        <w:jc w:val="both"/>
        <w:rPr>
          <w:rFonts w:ascii="Calibri" w:hAnsi="Calibri" w:cs="Calibri"/>
          <w:sz w:val="22"/>
          <w:szCs w:val="22"/>
        </w:rPr>
      </w:pPr>
      <w:r w:rsidRPr="00706C38">
        <w:rPr>
          <w:rFonts w:ascii="Calibri" w:hAnsi="Calibri" w:cs="Calibri"/>
          <w:sz w:val="22"/>
          <w:szCs w:val="22"/>
        </w:rPr>
        <w:t xml:space="preserve">decreto ministeriale 10 novembre 2011 «Regole tecniche per la definizione delle specifiche di contenuto dei database geotopografici» contenenti le specifiche di contenuto per i DB geotopografici del Catalogo dei dati territoriali, a livello nazionale. La strutturazione delle specifiche tecniche a supporto del database topografico del patrimonio verde non può prescindere dal confronto e dall’omologazione con tali specifiche; </w:t>
      </w:r>
    </w:p>
    <w:p w14:paraId="2BBDA18D" w14:textId="77777777" w:rsidR="00706C38" w:rsidRDefault="00706C38" w:rsidP="00D32AD3">
      <w:pPr>
        <w:pStyle w:val="Stile"/>
        <w:numPr>
          <w:ilvl w:val="0"/>
          <w:numId w:val="53"/>
        </w:numPr>
        <w:ind w:left="284" w:right="-1"/>
        <w:jc w:val="both"/>
        <w:rPr>
          <w:rFonts w:ascii="Calibri" w:hAnsi="Calibri" w:cs="Calibri"/>
          <w:sz w:val="22"/>
          <w:szCs w:val="22"/>
        </w:rPr>
      </w:pPr>
      <w:r w:rsidRPr="00706C38">
        <w:rPr>
          <w:rFonts w:ascii="Calibri" w:hAnsi="Calibri" w:cs="Calibri"/>
          <w:sz w:val="22"/>
          <w:szCs w:val="22"/>
        </w:rPr>
        <w:t xml:space="preserve">la direttiva europea INSPIRE (acronimo di INfrastructure for SPatial InfoRmation in Europe - Infrastruttura per l’informazione territoriale nella Comunità europea, istituita dalla direttiva comunitaria 2007/2/CE approvata dal Consiglio dei ministri nel gennaio 2010) che definisce le regole per la gestione dei dati geografici e la condivisione dell’informazione territoriale raccolta e gestita a differenti livelli. Tali principi prevedono che: </w:t>
      </w:r>
    </w:p>
    <w:p w14:paraId="40870251" w14:textId="77777777" w:rsidR="00706C38" w:rsidRDefault="00706C38" w:rsidP="00D32AD3">
      <w:pPr>
        <w:pStyle w:val="Stile"/>
        <w:numPr>
          <w:ilvl w:val="1"/>
          <w:numId w:val="53"/>
        </w:numPr>
        <w:ind w:left="709" w:right="-1"/>
        <w:jc w:val="both"/>
        <w:rPr>
          <w:rFonts w:ascii="Calibri" w:hAnsi="Calibri" w:cs="Calibri"/>
          <w:sz w:val="22"/>
          <w:szCs w:val="22"/>
        </w:rPr>
      </w:pPr>
      <w:r w:rsidRPr="00706C38">
        <w:rPr>
          <w:rFonts w:ascii="Calibri" w:hAnsi="Calibri" w:cs="Calibri"/>
          <w:sz w:val="22"/>
          <w:szCs w:val="22"/>
        </w:rPr>
        <w:t xml:space="preserve">il «dato deve essere gestito dove nasce» perché solo in questo modo si garantisce la sua qualità; </w:t>
      </w:r>
    </w:p>
    <w:p w14:paraId="7B986FDE" w14:textId="77777777" w:rsidR="00706C38" w:rsidRDefault="00706C38" w:rsidP="00D32AD3">
      <w:pPr>
        <w:pStyle w:val="Stile"/>
        <w:numPr>
          <w:ilvl w:val="1"/>
          <w:numId w:val="53"/>
        </w:numPr>
        <w:ind w:left="709" w:right="-1"/>
        <w:jc w:val="both"/>
        <w:rPr>
          <w:rFonts w:ascii="Calibri" w:hAnsi="Calibri" w:cs="Calibri"/>
          <w:sz w:val="22"/>
          <w:szCs w:val="22"/>
        </w:rPr>
      </w:pPr>
      <w:r w:rsidRPr="00706C38">
        <w:rPr>
          <w:rFonts w:ascii="Calibri" w:hAnsi="Calibri" w:cs="Calibri"/>
          <w:sz w:val="22"/>
          <w:szCs w:val="22"/>
        </w:rPr>
        <w:t xml:space="preserve">deve essere possibile combinare i dati provenienti da diverse fonti e condividerli tra più utenti ed applicazioni; </w:t>
      </w:r>
    </w:p>
    <w:p w14:paraId="3AF92315" w14:textId="77777777" w:rsidR="00706C38" w:rsidRDefault="00706C38" w:rsidP="00D32AD3">
      <w:pPr>
        <w:pStyle w:val="Stile"/>
        <w:numPr>
          <w:ilvl w:val="1"/>
          <w:numId w:val="53"/>
        </w:numPr>
        <w:ind w:left="709" w:right="-1"/>
        <w:jc w:val="both"/>
        <w:rPr>
          <w:rFonts w:ascii="Calibri" w:hAnsi="Calibri" w:cs="Calibri"/>
          <w:sz w:val="22"/>
          <w:szCs w:val="22"/>
        </w:rPr>
      </w:pPr>
      <w:r w:rsidRPr="00706C38">
        <w:rPr>
          <w:rFonts w:ascii="Calibri" w:hAnsi="Calibri" w:cs="Calibri"/>
          <w:sz w:val="22"/>
          <w:szCs w:val="22"/>
        </w:rPr>
        <w:t xml:space="preserve">i dati geografici devono essere accessibili, facili da comprendere ed interpretare, utilizzando strumenti di visualizzazione semplici ed intuitivi; </w:t>
      </w:r>
    </w:p>
    <w:p w14:paraId="79C7417F" w14:textId="77777777" w:rsidR="00790FDD" w:rsidRDefault="00706C38" w:rsidP="00D32AD3">
      <w:pPr>
        <w:pStyle w:val="Stile"/>
        <w:numPr>
          <w:ilvl w:val="0"/>
          <w:numId w:val="54"/>
        </w:numPr>
        <w:ind w:left="284" w:right="-1"/>
        <w:jc w:val="both"/>
        <w:rPr>
          <w:rFonts w:ascii="Calibri" w:hAnsi="Calibri" w:cs="Calibri"/>
          <w:sz w:val="22"/>
          <w:szCs w:val="22"/>
        </w:rPr>
      </w:pPr>
      <w:r w:rsidRPr="00706C38">
        <w:rPr>
          <w:rFonts w:ascii="Calibri" w:hAnsi="Calibri" w:cs="Calibri"/>
          <w:sz w:val="22"/>
          <w:szCs w:val="22"/>
        </w:rPr>
        <w:t xml:space="preserve">la legge n. 10/2013: «Norme per lo sviluppo degli spazi verdi urbani» in particolare per quanto riguarda l’obbligo per i comuni superiori ai 15.000 abitanti di dotarsi di un catasto alberi e per l’obbligo delle amministrazioni a fine mandato di produrre un bilancio del verde che dimostri l’impatto dell’amministrazione sul verde pubblico (numero di alberi piantumati ed abbattuti, consistenza e stato delle aree verdi, ecc.); </w:t>
      </w:r>
    </w:p>
    <w:p w14:paraId="00E48B0C" w14:textId="77777777" w:rsidR="00790FDD" w:rsidRDefault="00706C38" w:rsidP="00D32AD3">
      <w:pPr>
        <w:pStyle w:val="Stile"/>
        <w:numPr>
          <w:ilvl w:val="0"/>
          <w:numId w:val="54"/>
        </w:numPr>
        <w:ind w:left="284" w:right="-1"/>
        <w:jc w:val="both"/>
        <w:rPr>
          <w:rFonts w:ascii="Calibri" w:hAnsi="Calibri" w:cs="Calibri"/>
          <w:sz w:val="22"/>
          <w:szCs w:val="22"/>
        </w:rPr>
      </w:pPr>
      <w:r w:rsidRPr="00790FDD">
        <w:rPr>
          <w:rFonts w:ascii="Calibri" w:hAnsi="Calibri" w:cs="Calibri"/>
          <w:sz w:val="22"/>
          <w:szCs w:val="22"/>
        </w:rPr>
        <w:t xml:space="preserve">rilevazione annuale dell’ISTAT per tutti i capoluoghi di provincia «Dati ambientali nelle città», che richiede una statistica delle aree a verde classificate in base a tipologie definite; </w:t>
      </w:r>
    </w:p>
    <w:p w14:paraId="45EF0A23" w14:textId="77777777" w:rsidR="00790FDD" w:rsidRDefault="00706C38" w:rsidP="00D32AD3">
      <w:pPr>
        <w:pStyle w:val="Stile"/>
        <w:numPr>
          <w:ilvl w:val="0"/>
          <w:numId w:val="54"/>
        </w:numPr>
        <w:ind w:left="284" w:right="-1"/>
        <w:jc w:val="both"/>
        <w:rPr>
          <w:rFonts w:ascii="Calibri" w:hAnsi="Calibri" w:cs="Calibri"/>
          <w:sz w:val="22"/>
          <w:szCs w:val="22"/>
        </w:rPr>
      </w:pPr>
      <w:r w:rsidRPr="00790FDD">
        <w:rPr>
          <w:rFonts w:ascii="Calibri" w:hAnsi="Calibri" w:cs="Calibri"/>
          <w:sz w:val="22"/>
          <w:szCs w:val="22"/>
        </w:rPr>
        <w:t xml:space="preserve">norma UNI EN 1176-1:2018, attrezzature e superfici per aree da gioco - la norma specifica requisiti generali di sicurezza per attrezzature e superfici per aree da gioco pubbliche installate in modo permanente; </w:t>
      </w:r>
    </w:p>
    <w:p w14:paraId="590B01B0" w14:textId="11B41DFC" w:rsidR="00706C38" w:rsidRPr="00790FDD" w:rsidRDefault="00706C38" w:rsidP="00D32AD3">
      <w:pPr>
        <w:pStyle w:val="Stile"/>
        <w:numPr>
          <w:ilvl w:val="0"/>
          <w:numId w:val="54"/>
        </w:numPr>
        <w:ind w:left="284" w:right="-1"/>
        <w:jc w:val="both"/>
        <w:rPr>
          <w:rFonts w:ascii="Calibri" w:hAnsi="Calibri" w:cs="Calibri"/>
          <w:sz w:val="22"/>
          <w:szCs w:val="22"/>
        </w:rPr>
      </w:pPr>
      <w:r w:rsidRPr="00790FDD">
        <w:rPr>
          <w:rFonts w:ascii="Calibri" w:hAnsi="Calibri" w:cs="Calibri"/>
          <w:sz w:val="22"/>
          <w:szCs w:val="22"/>
        </w:rPr>
        <w:t xml:space="preserve">linee guida per la gestione dei patrimoni arborei pubblici (2015) - Associazione direttori e tecnici pubblici giardini. </w:t>
      </w:r>
    </w:p>
    <w:p w14:paraId="410DDBB5" w14:textId="77777777" w:rsidR="00E9730E" w:rsidRDefault="00706C38" w:rsidP="00706C38">
      <w:pPr>
        <w:pStyle w:val="Stile"/>
        <w:ind w:right="-1"/>
        <w:jc w:val="both"/>
        <w:rPr>
          <w:rFonts w:ascii="Calibri" w:hAnsi="Calibri" w:cs="Calibri"/>
          <w:sz w:val="22"/>
          <w:szCs w:val="22"/>
        </w:rPr>
      </w:pPr>
      <w:r w:rsidRPr="00706C38">
        <w:rPr>
          <w:rFonts w:ascii="Calibri" w:hAnsi="Calibri" w:cs="Calibri"/>
          <w:sz w:val="22"/>
          <w:szCs w:val="22"/>
        </w:rPr>
        <w:t xml:space="preserve">Il censimento da realizzare dovrà avere diversi livelli di approfondimento, a seconda delle funzionalità che sono richieste e del tipo di appalto. La classificazione ha lo scopo uniformare i livelli di conoscenza delle diverse stazioni appaltanti presenti sul territorio nazionale e permetterne il loro approfondimento, mirato al miglioramento della gestione del territorio e della qualità del verde. </w:t>
      </w:r>
    </w:p>
    <w:p w14:paraId="19C7B10F" w14:textId="77777777" w:rsidR="00E9730E" w:rsidRDefault="00706C38" w:rsidP="00706C38">
      <w:pPr>
        <w:pStyle w:val="Stile"/>
        <w:ind w:right="-1"/>
        <w:jc w:val="both"/>
        <w:rPr>
          <w:rFonts w:ascii="Calibri" w:hAnsi="Calibri" w:cs="Calibri"/>
          <w:sz w:val="22"/>
          <w:szCs w:val="22"/>
        </w:rPr>
      </w:pPr>
      <w:r w:rsidRPr="00706C38">
        <w:rPr>
          <w:rFonts w:ascii="Calibri" w:hAnsi="Calibri" w:cs="Calibri"/>
          <w:sz w:val="22"/>
          <w:szCs w:val="22"/>
        </w:rPr>
        <w:t xml:space="preserve">Come previsto dalle specifiche tecniche presenti nella scheda relativa all’affidamento del servizio di gestione e manutenzione del verde, l’amministrazione qualora non ne sia ancora dotata, deve prevedere la realizzazione di un censimento minimo (di livello 1, più avanti saranno descritti nel dettaglio i 3 livelli previsti) prima di procedere all’affidamento del servizio di gestione e manutenzione. </w:t>
      </w:r>
    </w:p>
    <w:p w14:paraId="64657D39" w14:textId="77777777" w:rsidR="00E9730E" w:rsidRDefault="00706C38" w:rsidP="00706C38">
      <w:pPr>
        <w:pStyle w:val="Stile"/>
        <w:ind w:right="-1"/>
        <w:jc w:val="both"/>
        <w:rPr>
          <w:rFonts w:ascii="Calibri" w:hAnsi="Calibri" w:cs="Calibri"/>
          <w:sz w:val="22"/>
          <w:szCs w:val="22"/>
        </w:rPr>
      </w:pPr>
      <w:r w:rsidRPr="00706C38">
        <w:rPr>
          <w:rFonts w:ascii="Calibri" w:hAnsi="Calibri" w:cs="Calibri"/>
          <w:sz w:val="22"/>
          <w:szCs w:val="22"/>
        </w:rPr>
        <w:t xml:space="preserve">Il primo livello comprende un’anagrafica delle aree verdi, dalla quale sia chiaro quali sono le aree gestite ed oggetto dell’appalto, sia in termini di descrizione e classificazione, che in termini geografici (confine tra area pubblica gestita ed aree private). </w:t>
      </w:r>
    </w:p>
    <w:p w14:paraId="23555E6C" w14:textId="77777777" w:rsidR="00E9730E" w:rsidRDefault="00706C38" w:rsidP="00706C38">
      <w:pPr>
        <w:pStyle w:val="Stile"/>
        <w:ind w:right="-1"/>
        <w:jc w:val="both"/>
        <w:rPr>
          <w:rFonts w:ascii="Calibri" w:hAnsi="Calibri" w:cs="Calibri"/>
          <w:sz w:val="22"/>
          <w:szCs w:val="22"/>
        </w:rPr>
      </w:pPr>
      <w:r w:rsidRPr="00706C38">
        <w:rPr>
          <w:rFonts w:ascii="Calibri" w:hAnsi="Calibri" w:cs="Calibri"/>
          <w:sz w:val="22"/>
          <w:szCs w:val="22"/>
        </w:rPr>
        <w:t xml:space="preserve">Il secondo livello prevede invece l’individuazione all’interno delle aree verdi della posizione e delle caratteristiche delle alberature, in modo da permetterne un monitoraggio efficace ed attento. Allo stesso modo è opportuno in questo secondo livello rilevare gli attrezzi ludici e quelli sportivi all’interno delle aree gestite, anch’essi oggetto di ispezioni periodiche per garantire la sicurezza per i fruitori. </w:t>
      </w:r>
    </w:p>
    <w:p w14:paraId="2514DA7D" w14:textId="2C0EB74A" w:rsidR="00E9730E" w:rsidRDefault="00706C38" w:rsidP="00706C38">
      <w:pPr>
        <w:pStyle w:val="Stile"/>
        <w:ind w:right="-1"/>
        <w:jc w:val="both"/>
        <w:rPr>
          <w:rFonts w:ascii="Calibri" w:hAnsi="Calibri" w:cs="Calibri"/>
          <w:sz w:val="22"/>
          <w:szCs w:val="22"/>
        </w:rPr>
      </w:pPr>
      <w:r w:rsidRPr="00706C38">
        <w:rPr>
          <w:rFonts w:ascii="Calibri" w:hAnsi="Calibri" w:cs="Calibri"/>
          <w:sz w:val="22"/>
          <w:szCs w:val="22"/>
        </w:rPr>
        <w:t xml:space="preserve">Infine un terzo livello prevede un censimento completo di tutti gli elementi del verde, per gestire tutti i tipi di lavorazioni e segnalazioni riguardanti le aree verdi e quindi permettere il monitoraggio di appalti complessi quali global service. </w:t>
      </w:r>
    </w:p>
    <w:p w14:paraId="7EB32369" w14:textId="77777777" w:rsidR="00E9730E" w:rsidRDefault="00706C38" w:rsidP="00706C38">
      <w:pPr>
        <w:pStyle w:val="Stile"/>
        <w:ind w:right="-1"/>
        <w:jc w:val="both"/>
        <w:rPr>
          <w:rFonts w:ascii="Calibri" w:hAnsi="Calibri" w:cs="Calibri"/>
          <w:sz w:val="22"/>
          <w:szCs w:val="22"/>
        </w:rPr>
      </w:pPr>
      <w:r w:rsidRPr="00706C38">
        <w:rPr>
          <w:rFonts w:ascii="Calibri" w:hAnsi="Calibri" w:cs="Calibri"/>
          <w:sz w:val="22"/>
          <w:szCs w:val="22"/>
        </w:rPr>
        <w:t xml:space="preserve">Di seguito sono riportate nel dettaglio le caratteristiche di ciascun livello informativo. </w:t>
      </w:r>
    </w:p>
    <w:p w14:paraId="34A56FDD" w14:textId="77777777" w:rsidR="009D482B" w:rsidRDefault="009D482B" w:rsidP="00706C38">
      <w:pPr>
        <w:pStyle w:val="Stile"/>
        <w:ind w:right="-1"/>
        <w:jc w:val="both"/>
        <w:rPr>
          <w:rFonts w:ascii="Calibri" w:hAnsi="Calibri" w:cs="Calibri"/>
          <w:sz w:val="22"/>
          <w:szCs w:val="22"/>
        </w:rPr>
      </w:pPr>
    </w:p>
    <w:p w14:paraId="056B067E" w14:textId="2EF193D3" w:rsidR="00E9730E" w:rsidRDefault="00706C38" w:rsidP="005852C4">
      <w:pPr>
        <w:pStyle w:val="Titolo4"/>
        <w:spacing w:after="240"/>
        <w:jc w:val="center"/>
      </w:pPr>
      <w:r w:rsidRPr="00706C38">
        <w:t>Livello 1 - Censimento obbligatorio per tutti i comuni: anagrafica aree gestite.</w:t>
      </w:r>
    </w:p>
    <w:p w14:paraId="1C9E6F90" w14:textId="77777777" w:rsidR="00BC7CBF" w:rsidRDefault="00706C38" w:rsidP="00706C38">
      <w:pPr>
        <w:pStyle w:val="Stile"/>
        <w:ind w:right="-1"/>
        <w:jc w:val="both"/>
        <w:rPr>
          <w:rFonts w:ascii="Calibri" w:hAnsi="Calibri" w:cs="Calibri"/>
          <w:sz w:val="22"/>
          <w:szCs w:val="22"/>
        </w:rPr>
      </w:pPr>
      <w:r w:rsidRPr="00706C38">
        <w:rPr>
          <w:rFonts w:ascii="Calibri" w:hAnsi="Calibri" w:cs="Calibri"/>
          <w:sz w:val="22"/>
          <w:szCs w:val="22"/>
        </w:rPr>
        <w:t xml:space="preserve">Il livello minimo di censimento è un’anagrafica delle aree gestite con il perimetro delle stesse. Questo livello permette di sapere quante e quali superfici sono di competenza dell’ente appaltatore. L’elenco dovrà avere un contenuto informativo minimo consistente in: </w:t>
      </w:r>
    </w:p>
    <w:p w14:paraId="42DE38A1" w14:textId="77777777" w:rsidR="00BC7CBF" w:rsidRDefault="00706C38" w:rsidP="00D32AD3">
      <w:pPr>
        <w:pStyle w:val="Stile"/>
        <w:numPr>
          <w:ilvl w:val="0"/>
          <w:numId w:val="55"/>
        </w:numPr>
        <w:ind w:left="426" w:right="-1"/>
        <w:jc w:val="both"/>
        <w:rPr>
          <w:rFonts w:ascii="Calibri" w:hAnsi="Calibri" w:cs="Calibri"/>
          <w:sz w:val="22"/>
          <w:szCs w:val="22"/>
        </w:rPr>
      </w:pPr>
      <w:r w:rsidRPr="00706C38">
        <w:rPr>
          <w:rFonts w:ascii="Calibri" w:hAnsi="Calibri" w:cs="Calibri"/>
          <w:sz w:val="22"/>
          <w:szCs w:val="22"/>
        </w:rPr>
        <w:t>codice area: un codice alfanumerico che individui univocamente ciascuna località gestita;</w:t>
      </w:r>
    </w:p>
    <w:p w14:paraId="49D87052" w14:textId="77777777" w:rsidR="00BC7CBF" w:rsidRDefault="00706C38" w:rsidP="00D32AD3">
      <w:pPr>
        <w:pStyle w:val="Stile"/>
        <w:numPr>
          <w:ilvl w:val="0"/>
          <w:numId w:val="55"/>
        </w:numPr>
        <w:ind w:left="426" w:right="-1"/>
        <w:jc w:val="both"/>
        <w:rPr>
          <w:rFonts w:ascii="Calibri" w:hAnsi="Calibri" w:cs="Calibri"/>
          <w:sz w:val="22"/>
          <w:szCs w:val="22"/>
        </w:rPr>
      </w:pPr>
      <w:r w:rsidRPr="00BC7CBF">
        <w:rPr>
          <w:rFonts w:ascii="Calibri" w:hAnsi="Calibri" w:cs="Calibri"/>
          <w:sz w:val="22"/>
          <w:szCs w:val="22"/>
        </w:rPr>
        <w:t xml:space="preserve">nome area: un nome che caratterizzi l’area e che sia comprensibile e univocamente individuabile per tutti gli attori coinvolti nella gestione (per esempio Scuola Pascoli, Parco Marconi, rotonda tra via Piave e via Petrarca, viale Stazione, ecc.); </w:t>
      </w:r>
    </w:p>
    <w:p w14:paraId="04327800" w14:textId="2244FC33" w:rsidR="00BC7CBF" w:rsidRDefault="00706C38" w:rsidP="00D32AD3">
      <w:pPr>
        <w:pStyle w:val="Stile"/>
        <w:numPr>
          <w:ilvl w:val="0"/>
          <w:numId w:val="55"/>
        </w:numPr>
        <w:ind w:left="426" w:right="-1"/>
        <w:jc w:val="both"/>
        <w:rPr>
          <w:rFonts w:ascii="Calibri" w:hAnsi="Calibri" w:cs="Calibri"/>
          <w:sz w:val="22"/>
          <w:szCs w:val="22"/>
        </w:rPr>
      </w:pPr>
      <w:r w:rsidRPr="00BC7CBF">
        <w:rPr>
          <w:rFonts w:ascii="Calibri" w:hAnsi="Calibri" w:cs="Calibri"/>
          <w:sz w:val="22"/>
          <w:szCs w:val="22"/>
        </w:rPr>
        <w:t xml:space="preserve">classificazione area: una classificazione in base alla destinazione d’uso della tipologia di verde dell’area. Per questa classificazione si può fare riferimento alle linee guida per la gestione dei patrimoni arborei pubblici dell’Associazione italiana direttori e tecnici pubblici giardini, o alle «Linee guida per la gestione del verde urbano e prime indicazioni per una pianificazione sostenibile»; </w:t>
      </w:r>
    </w:p>
    <w:p w14:paraId="67A5F791" w14:textId="551BC6E4" w:rsidR="00BC7CBF" w:rsidRDefault="00706C38" w:rsidP="00D32AD3">
      <w:pPr>
        <w:pStyle w:val="Stile"/>
        <w:numPr>
          <w:ilvl w:val="0"/>
          <w:numId w:val="55"/>
        </w:numPr>
        <w:ind w:left="426" w:right="-1"/>
        <w:jc w:val="both"/>
        <w:rPr>
          <w:rFonts w:ascii="Calibri" w:hAnsi="Calibri" w:cs="Calibri"/>
          <w:sz w:val="22"/>
          <w:szCs w:val="22"/>
        </w:rPr>
      </w:pPr>
      <w:r w:rsidRPr="00BC7CBF">
        <w:rPr>
          <w:rFonts w:ascii="Calibri" w:hAnsi="Calibri" w:cs="Calibri"/>
          <w:sz w:val="22"/>
          <w:szCs w:val="22"/>
        </w:rPr>
        <w:t xml:space="preserve">classificazione ISTAT: La «Rilevazione dati ambientali nelle città», effettuata annualmente dall’Istat, raccoglie informazioni ambientali relative ai comuni capoluogo di tutte le province italiane e delle città metropolitane. I dati e l’informazione statistica, hanno l’obiettivo di fornire un quadro informativo a supporto del monitoraggio dello stato dell’ambiente urbano e delle attività poste in essere dalle amministrazioni per assicurare la buona qualità dell’ambiente nelle città. Per le istruzioni sulla classificazione si rimanda all’apposita documentazione dell’ISTAT; </w:t>
      </w:r>
    </w:p>
    <w:p w14:paraId="06D778E1" w14:textId="6927C904" w:rsidR="009D6ED8" w:rsidRDefault="00706C38" w:rsidP="00D32AD3">
      <w:pPr>
        <w:pStyle w:val="Stile"/>
        <w:numPr>
          <w:ilvl w:val="0"/>
          <w:numId w:val="55"/>
        </w:numPr>
        <w:ind w:left="426" w:right="-1"/>
        <w:jc w:val="both"/>
        <w:rPr>
          <w:rFonts w:ascii="Calibri" w:hAnsi="Calibri" w:cs="Calibri"/>
          <w:sz w:val="22"/>
          <w:szCs w:val="22"/>
        </w:rPr>
      </w:pPr>
      <w:r w:rsidRPr="00BC7CBF">
        <w:rPr>
          <w:rFonts w:ascii="Calibri" w:hAnsi="Calibri" w:cs="Calibri"/>
          <w:sz w:val="22"/>
          <w:szCs w:val="22"/>
        </w:rPr>
        <w:t>intensità di fruizione: come previsto anche dalle linee guida dell’Associazione direttori e tecnici pubblici giardini, è opportuno prevedere in questa fase anche una classificazione delle aree gestite in funzione dell’intensità di fruizione. Questo permetterà quando si passa alla seconda o terza fase del censimento di lavorare per priorità, in funzione di quanto le aree sono effettivamente fruite</w:t>
      </w:r>
      <w:r w:rsidR="0043705D">
        <w:rPr>
          <w:rFonts w:ascii="Calibri" w:hAnsi="Calibri"/>
          <w:sz w:val="22"/>
          <w:szCs w:val="22"/>
        </w:rPr>
        <w:t>;</w:t>
      </w:r>
      <w:r w:rsidRPr="00BC7CBF">
        <w:rPr>
          <w:rFonts w:ascii="Calibri" w:hAnsi="Calibri" w:cs="Calibri"/>
          <w:sz w:val="22"/>
          <w:szCs w:val="22"/>
        </w:rPr>
        <w:t xml:space="preserve"> </w:t>
      </w:r>
    </w:p>
    <w:p w14:paraId="193CDD9C" w14:textId="77777777" w:rsidR="009D6ED8" w:rsidRDefault="00706C38" w:rsidP="00D32AD3">
      <w:pPr>
        <w:pStyle w:val="Stile"/>
        <w:numPr>
          <w:ilvl w:val="0"/>
          <w:numId w:val="55"/>
        </w:numPr>
        <w:ind w:left="426" w:right="-1"/>
        <w:jc w:val="both"/>
        <w:rPr>
          <w:rFonts w:ascii="Calibri" w:hAnsi="Calibri" w:cs="Calibri"/>
          <w:sz w:val="22"/>
          <w:szCs w:val="22"/>
        </w:rPr>
      </w:pPr>
      <w:r w:rsidRPr="00BC7CBF">
        <w:rPr>
          <w:rFonts w:ascii="Calibri" w:hAnsi="Calibri" w:cs="Calibri"/>
          <w:sz w:val="22"/>
          <w:szCs w:val="22"/>
        </w:rPr>
        <w:t xml:space="preserve">data inizio gestione: ai fini di costituire una banca dati storica, che permetta anche di analizzare l’evoluzione delle aree gestite da un anno all’altro (anche in funzione del bilancio verde previsto nell’ambito della legge n. 10/2013) è opportuno indicare anche la data di inizio gestione; </w:t>
      </w:r>
    </w:p>
    <w:p w14:paraId="1837FCAE" w14:textId="36E56412" w:rsidR="009D6ED8" w:rsidRDefault="00706C38" w:rsidP="00D32AD3">
      <w:pPr>
        <w:pStyle w:val="Stile"/>
        <w:numPr>
          <w:ilvl w:val="0"/>
          <w:numId w:val="55"/>
        </w:numPr>
        <w:ind w:left="426" w:right="-1"/>
        <w:jc w:val="both"/>
        <w:rPr>
          <w:rFonts w:ascii="Calibri" w:hAnsi="Calibri" w:cs="Calibri"/>
          <w:sz w:val="22"/>
          <w:szCs w:val="22"/>
        </w:rPr>
      </w:pPr>
      <w:r w:rsidRPr="00BC7CBF">
        <w:rPr>
          <w:rFonts w:ascii="Calibri" w:hAnsi="Calibri" w:cs="Calibri"/>
          <w:sz w:val="22"/>
          <w:szCs w:val="22"/>
        </w:rPr>
        <w:t xml:space="preserve">data fine gestione: data nella quale la gestione dell’area da parte del comune è terminata (per esempio in caso di riqualificazione dell’area); </w:t>
      </w:r>
    </w:p>
    <w:p w14:paraId="757A0814" w14:textId="60D848B2" w:rsidR="009D6ED8" w:rsidRDefault="00706C38" w:rsidP="00D32AD3">
      <w:pPr>
        <w:pStyle w:val="Stile"/>
        <w:numPr>
          <w:ilvl w:val="0"/>
          <w:numId w:val="55"/>
        </w:numPr>
        <w:ind w:left="426" w:right="-1"/>
        <w:jc w:val="both"/>
        <w:rPr>
          <w:rFonts w:ascii="Calibri" w:hAnsi="Calibri" w:cs="Calibri"/>
          <w:sz w:val="22"/>
          <w:szCs w:val="22"/>
        </w:rPr>
      </w:pPr>
      <w:r w:rsidRPr="00BC7CBF">
        <w:rPr>
          <w:rFonts w:ascii="Calibri" w:hAnsi="Calibri" w:cs="Calibri"/>
          <w:sz w:val="22"/>
          <w:szCs w:val="22"/>
        </w:rPr>
        <w:t xml:space="preserve">perimetro: rappresenta su mappa l’area gestita. La somma delle aree censite darà la superficie totale del verde di un comune. Inoltre il perimetro preciso consentirà ad ogni portatore di interesse, della stazione appaltante o dell’appaltatore, di sapere esattamente fin dove arrivano le aree gestite. Bisogna però distinguere tra due tipi di aree: </w:t>
      </w:r>
    </w:p>
    <w:p w14:paraId="18AF6450" w14:textId="77777777" w:rsidR="009D6ED8" w:rsidRDefault="00706C38" w:rsidP="00D32AD3">
      <w:pPr>
        <w:pStyle w:val="Stile"/>
        <w:numPr>
          <w:ilvl w:val="1"/>
          <w:numId w:val="55"/>
        </w:numPr>
        <w:ind w:left="993" w:right="-1"/>
        <w:jc w:val="both"/>
        <w:rPr>
          <w:rFonts w:ascii="Calibri" w:hAnsi="Calibri" w:cs="Calibri"/>
          <w:sz w:val="22"/>
          <w:szCs w:val="22"/>
        </w:rPr>
      </w:pPr>
      <w:r w:rsidRPr="00BC7CBF">
        <w:rPr>
          <w:rFonts w:ascii="Calibri" w:hAnsi="Calibri" w:cs="Calibri"/>
          <w:sz w:val="22"/>
          <w:szCs w:val="22"/>
        </w:rPr>
        <w:t xml:space="preserve">perimetro reale: le aree come parchi, rotonde, aree sportive, aree ricreative, ecc., dove viene rilevato il perimetro dell’area stessa e dove tutta la superficie che ricade all’interno del perimetro è gestita; </w:t>
      </w:r>
    </w:p>
    <w:p w14:paraId="1CB3448A" w14:textId="77777777" w:rsidR="00C97181" w:rsidRDefault="00706C38" w:rsidP="00D32AD3">
      <w:pPr>
        <w:pStyle w:val="Stile"/>
        <w:numPr>
          <w:ilvl w:val="1"/>
          <w:numId w:val="55"/>
        </w:numPr>
        <w:ind w:left="993" w:right="-1"/>
        <w:jc w:val="both"/>
        <w:rPr>
          <w:rFonts w:ascii="Calibri" w:hAnsi="Calibri" w:cs="Calibri"/>
          <w:sz w:val="22"/>
          <w:szCs w:val="22"/>
        </w:rPr>
      </w:pPr>
      <w:r w:rsidRPr="00BC7CBF">
        <w:rPr>
          <w:rFonts w:ascii="Calibri" w:hAnsi="Calibri" w:cs="Calibri"/>
          <w:sz w:val="22"/>
          <w:szCs w:val="22"/>
        </w:rPr>
        <w:t>perimetro fittizio: le aree stradali, dove la superficie gestita riguarda solo le alberature ed i relativi tornelli ed eventualmente in ambito extraurbano i cigli stradali. Per questa seconda tipologia è complesso rilevare solo l’area gestita, in quanto spesso costituita dai soli tornelli in prossimità della base del tronco delle piante. Pertanto è ammesso rilevare tutta l’area stradale sulla quale incidono le alberature, avendo l’accortezza di classificarla come «area fittizia» in modo che non falsi le statistiche sulle aree complessive gestite;</w:t>
      </w:r>
    </w:p>
    <w:p w14:paraId="7E05DC3F" w14:textId="77777777" w:rsidR="00C97181" w:rsidRDefault="00706C38" w:rsidP="00D32AD3">
      <w:pPr>
        <w:pStyle w:val="Stile"/>
        <w:numPr>
          <w:ilvl w:val="0"/>
          <w:numId w:val="56"/>
        </w:numPr>
        <w:ind w:left="426" w:right="-1"/>
        <w:jc w:val="both"/>
        <w:rPr>
          <w:rFonts w:ascii="Calibri" w:hAnsi="Calibri" w:cs="Calibri"/>
          <w:sz w:val="22"/>
          <w:szCs w:val="22"/>
        </w:rPr>
      </w:pPr>
      <w:r w:rsidRPr="00C97181">
        <w:rPr>
          <w:rFonts w:ascii="Calibri" w:hAnsi="Calibri" w:cs="Calibri"/>
          <w:sz w:val="22"/>
          <w:szCs w:val="22"/>
        </w:rPr>
        <w:t xml:space="preserve">rilevatore: operatore che ha effettuato il rilievo; </w:t>
      </w:r>
    </w:p>
    <w:p w14:paraId="47E08FCC" w14:textId="63E25C90" w:rsidR="009D482B" w:rsidRPr="00C97181" w:rsidRDefault="00706C38" w:rsidP="00D32AD3">
      <w:pPr>
        <w:pStyle w:val="Stile"/>
        <w:numPr>
          <w:ilvl w:val="0"/>
          <w:numId w:val="56"/>
        </w:numPr>
        <w:ind w:left="426" w:right="-1"/>
        <w:jc w:val="both"/>
        <w:rPr>
          <w:rFonts w:ascii="Calibri" w:hAnsi="Calibri" w:cs="Calibri"/>
          <w:sz w:val="22"/>
          <w:szCs w:val="22"/>
        </w:rPr>
      </w:pPr>
      <w:r w:rsidRPr="00C97181">
        <w:rPr>
          <w:rFonts w:ascii="Calibri" w:hAnsi="Calibri" w:cs="Calibri"/>
          <w:sz w:val="22"/>
          <w:szCs w:val="22"/>
        </w:rPr>
        <w:t xml:space="preserve">data rilievo: data del rilievo. </w:t>
      </w:r>
    </w:p>
    <w:p w14:paraId="38DF704A" w14:textId="6E8BBDAB" w:rsidR="009D482B" w:rsidRDefault="00706C38" w:rsidP="005852C4">
      <w:pPr>
        <w:pStyle w:val="Titolo4"/>
        <w:spacing w:after="240"/>
        <w:jc w:val="center"/>
      </w:pPr>
      <w:r w:rsidRPr="009D482B">
        <w:t>Livello 2 - Censimento obbligatorio sin da subito per i comuni superiori ai 25000 abitanti e, a partire dal 2021, per i comuni superiori ai 15.000 abitanti: alberi.</w:t>
      </w:r>
    </w:p>
    <w:p w14:paraId="5FA3D196" w14:textId="77777777" w:rsidR="006773BB" w:rsidRDefault="00706C38" w:rsidP="009D482B">
      <w:pPr>
        <w:pStyle w:val="Stile"/>
        <w:ind w:right="-1"/>
        <w:jc w:val="both"/>
        <w:rPr>
          <w:rFonts w:ascii="Calibri" w:hAnsi="Calibri" w:cs="Calibri"/>
          <w:sz w:val="22"/>
          <w:szCs w:val="22"/>
        </w:rPr>
      </w:pPr>
      <w:r w:rsidRPr="009D482B">
        <w:rPr>
          <w:rFonts w:ascii="Calibri" w:hAnsi="Calibri" w:cs="Calibri"/>
          <w:sz w:val="22"/>
          <w:szCs w:val="22"/>
        </w:rPr>
        <w:t xml:space="preserve">Per i comuni superiori ai 25000 abitanti e, a partire dal 2021, ai 15.000 abitanti, come previsto dalla legge n. 10/2013, è opportuno censire anche le alberature. Sebbene la legge n. 10/2013 parli solo delle alberature, sarebbe comunque opportuno estendere il censimento anche agli attrezzi ludici e sportivi, in quanto anche questi, come le alberature, richiedono un monitoraggio continuo, che ne certifichi la conformità alle norme UNI EN specifiche. In questo documento vengono trattati comunque solo i livelli obbligatori e quindi le alberature. Per quanto riguarda gli attrezzi ludici si rimanda al livello 3 (censimento completo del verde urbano). </w:t>
      </w:r>
    </w:p>
    <w:p w14:paraId="31F09666" w14:textId="410C03E2" w:rsidR="006773BB" w:rsidRDefault="00706C38" w:rsidP="009D482B">
      <w:pPr>
        <w:pStyle w:val="Stile"/>
        <w:ind w:right="-1"/>
        <w:jc w:val="both"/>
        <w:rPr>
          <w:rFonts w:ascii="Calibri" w:hAnsi="Calibri" w:cs="Calibri"/>
          <w:sz w:val="22"/>
          <w:szCs w:val="22"/>
        </w:rPr>
      </w:pPr>
      <w:r w:rsidRPr="009D482B">
        <w:rPr>
          <w:rFonts w:ascii="Calibri" w:hAnsi="Calibri" w:cs="Calibri"/>
          <w:sz w:val="22"/>
          <w:szCs w:val="22"/>
        </w:rPr>
        <w:t xml:space="preserve">Per il censimento delle alberature molte amministrazioni hanno già provveduto a censire e documentare le singole piante. Pertanto in questo documento si fa riferimento ad un contenuto informativo minimo che questi censimenti devono contenere. Sarà poi cura di ogni amministrazione integrare queste informazioni con i risultati delle analisi periodiche della stabilità o con le informazioni relative agli interventi di manutenzione sulle piante. </w:t>
      </w:r>
    </w:p>
    <w:p w14:paraId="04FDC7E7" w14:textId="77777777" w:rsidR="006773BB" w:rsidRDefault="006773BB" w:rsidP="009D482B">
      <w:pPr>
        <w:pStyle w:val="Stile"/>
        <w:ind w:right="-1"/>
        <w:jc w:val="both"/>
        <w:rPr>
          <w:rFonts w:ascii="Calibri" w:hAnsi="Calibri" w:cs="Calibri"/>
          <w:sz w:val="22"/>
          <w:szCs w:val="22"/>
        </w:rPr>
      </w:pPr>
    </w:p>
    <w:p w14:paraId="5F28AD99" w14:textId="3FD81360" w:rsidR="006773BB" w:rsidRPr="006773BB" w:rsidRDefault="00706C38" w:rsidP="009D482B">
      <w:pPr>
        <w:pStyle w:val="Stile"/>
        <w:ind w:right="-1"/>
        <w:jc w:val="both"/>
        <w:rPr>
          <w:rFonts w:ascii="Calibri" w:hAnsi="Calibri" w:cs="Calibri"/>
          <w:b/>
          <w:bCs/>
          <w:sz w:val="22"/>
          <w:szCs w:val="22"/>
          <w:u w:val="single"/>
        </w:rPr>
      </w:pPr>
      <w:r w:rsidRPr="006773BB">
        <w:rPr>
          <w:rFonts w:ascii="Calibri" w:hAnsi="Calibri" w:cs="Calibri"/>
          <w:b/>
          <w:bCs/>
          <w:sz w:val="22"/>
          <w:szCs w:val="22"/>
          <w:u w:val="single"/>
        </w:rPr>
        <w:t>Catasto alberi</w:t>
      </w:r>
    </w:p>
    <w:p w14:paraId="515E23C4" w14:textId="77777777" w:rsidR="006773BB" w:rsidRDefault="00706C38" w:rsidP="009D482B">
      <w:pPr>
        <w:pStyle w:val="Stile"/>
        <w:ind w:right="-1"/>
        <w:jc w:val="both"/>
        <w:rPr>
          <w:rFonts w:ascii="Calibri" w:hAnsi="Calibri" w:cs="Calibri"/>
          <w:sz w:val="22"/>
          <w:szCs w:val="22"/>
        </w:rPr>
      </w:pPr>
      <w:r w:rsidRPr="009D482B">
        <w:rPr>
          <w:rFonts w:ascii="Calibri" w:hAnsi="Calibri" w:cs="Calibri"/>
          <w:sz w:val="22"/>
          <w:szCs w:val="22"/>
        </w:rPr>
        <w:t xml:space="preserve">Il catasto delle alberature è strettamente legato all’anagrafica delle località: le alberature di proprietà pubblica devono ricadere all’interno delle aree gestite e censite di cui al livello 1. Per ciascuna pianta vanno rilevate le seguenti informazioni minime, alle quali possono essere associate ulteriori informazioni a discrezione dell’amministrazione. </w:t>
      </w:r>
    </w:p>
    <w:p w14:paraId="3E567F43" w14:textId="77777777" w:rsidR="006773BB" w:rsidRDefault="00706C38" w:rsidP="009D482B">
      <w:pPr>
        <w:pStyle w:val="Stile"/>
        <w:ind w:right="-1"/>
        <w:jc w:val="both"/>
        <w:rPr>
          <w:rFonts w:ascii="Calibri" w:hAnsi="Calibri" w:cs="Calibri"/>
          <w:sz w:val="22"/>
          <w:szCs w:val="22"/>
        </w:rPr>
      </w:pPr>
      <w:r w:rsidRPr="009D482B">
        <w:rPr>
          <w:rFonts w:ascii="Calibri" w:hAnsi="Calibri" w:cs="Calibri"/>
          <w:sz w:val="22"/>
          <w:szCs w:val="22"/>
        </w:rPr>
        <w:t xml:space="preserve">Nella seguente lista le informazioni facoltative sono specificate. Tutti gli altri campi sono da ritenersi obbligatori: </w:t>
      </w:r>
    </w:p>
    <w:p w14:paraId="65E19DA4" w14:textId="77777777" w:rsidR="006773BB" w:rsidRDefault="00706C38" w:rsidP="00D32AD3">
      <w:pPr>
        <w:pStyle w:val="Stile"/>
        <w:numPr>
          <w:ilvl w:val="0"/>
          <w:numId w:val="57"/>
        </w:numPr>
        <w:ind w:left="426" w:right="-1"/>
        <w:jc w:val="both"/>
        <w:rPr>
          <w:rFonts w:ascii="Calibri" w:hAnsi="Calibri" w:cs="Calibri"/>
          <w:sz w:val="22"/>
          <w:szCs w:val="22"/>
        </w:rPr>
      </w:pPr>
      <w:r w:rsidRPr="009D482B">
        <w:rPr>
          <w:rFonts w:ascii="Calibri" w:hAnsi="Calibri" w:cs="Calibri"/>
          <w:sz w:val="22"/>
          <w:szCs w:val="22"/>
        </w:rPr>
        <w:t xml:space="preserve">codice pianta: una numerazione univoca delle piante (può essere univoca per tutto il comune o univoca all’interno di ciascuna località, in modo che la combinazione codice area e codice pianta sia univoca); </w:t>
      </w:r>
    </w:p>
    <w:p w14:paraId="39C82356" w14:textId="77777777" w:rsidR="006773BB" w:rsidRDefault="00706C38" w:rsidP="00D32AD3">
      <w:pPr>
        <w:pStyle w:val="Stile"/>
        <w:numPr>
          <w:ilvl w:val="0"/>
          <w:numId w:val="57"/>
        </w:numPr>
        <w:ind w:left="426" w:right="-1"/>
        <w:jc w:val="both"/>
        <w:rPr>
          <w:rFonts w:ascii="Calibri" w:hAnsi="Calibri" w:cs="Calibri"/>
          <w:sz w:val="22"/>
          <w:szCs w:val="22"/>
        </w:rPr>
      </w:pPr>
      <w:r w:rsidRPr="009D482B">
        <w:rPr>
          <w:rFonts w:ascii="Calibri" w:hAnsi="Calibri" w:cs="Calibri"/>
          <w:sz w:val="22"/>
          <w:szCs w:val="22"/>
        </w:rPr>
        <w:t xml:space="preserve">codice area: codice della località nella quale si trova la pianta (vedi livello 1); </w:t>
      </w:r>
    </w:p>
    <w:p w14:paraId="7ED484F1" w14:textId="77777777" w:rsidR="006773BB" w:rsidRDefault="00706C38" w:rsidP="00D32AD3">
      <w:pPr>
        <w:pStyle w:val="Stile"/>
        <w:numPr>
          <w:ilvl w:val="0"/>
          <w:numId w:val="57"/>
        </w:numPr>
        <w:ind w:left="426" w:right="-1"/>
        <w:jc w:val="both"/>
        <w:rPr>
          <w:rFonts w:ascii="Calibri" w:hAnsi="Calibri" w:cs="Calibri"/>
          <w:sz w:val="22"/>
          <w:szCs w:val="22"/>
        </w:rPr>
      </w:pPr>
      <w:r w:rsidRPr="009D482B">
        <w:rPr>
          <w:rFonts w:ascii="Calibri" w:hAnsi="Calibri" w:cs="Calibri"/>
          <w:sz w:val="22"/>
          <w:szCs w:val="22"/>
        </w:rPr>
        <w:t xml:space="preserve">posizione geografica: coordinate cartografiche della pianta, nello stesso sistema di riferimento dei perimetri dell’area, in modo che le piante ricadano all’interno di una area gestita; </w:t>
      </w:r>
    </w:p>
    <w:p w14:paraId="3A3206CC" w14:textId="77777777" w:rsidR="006773BB" w:rsidRDefault="00706C38" w:rsidP="00D32AD3">
      <w:pPr>
        <w:pStyle w:val="Stile"/>
        <w:numPr>
          <w:ilvl w:val="0"/>
          <w:numId w:val="57"/>
        </w:numPr>
        <w:ind w:left="426" w:right="-1"/>
        <w:jc w:val="both"/>
        <w:rPr>
          <w:rFonts w:ascii="Calibri" w:hAnsi="Calibri" w:cs="Calibri"/>
          <w:sz w:val="22"/>
          <w:szCs w:val="22"/>
        </w:rPr>
      </w:pPr>
      <w:r w:rsidRPr="009D482B">
        <w:rPr>
          <w:rFonts w:ascii="Calibri" w:hAnsi="Calibri" w:cs="Calibri"/>
          <w:sz w:val="22"/>
          <w:szCs w:val="22"/>
        </w:rPr>
        <w:t xml:space="preserve">data inizio: ai fini di costituire una banca dati storica, che permetta anche di analizzare l’evoluzione del patrimonio arboreo da un anno all’altro (anche per rispondere alle esigenze del bilancio verde previsto a fine legislatura per gli amministratori dei comuni superiori a 15.000 abitanti nell’ambito della legge n. 10/2013); </w:t>
      </w:r>
    </w:p>
    <w:p w14:paraId="01F31A78" w14:textId="77777777" w:rsidR="006773BB" w:rsidRDefault="00706C38" w:rsidP="00D32AD3">
      <w:pPr>
        <w:pStyle w:val="Stile"/>
        <w:numPr>
          <w:ilvl w:val="0"/>
          <w:numId w:val="57"/>
        </w:numPr>
        <w:ind w:left="426" w:right="-1"/>
        <w:jc w:val="both"/>
        <w:rPr>
          <w:rFonts w:ascii="Calibri" w:hAnsi="Calibri" w:cs="Calibri"/>
          <w:sz w:val="22"/>
          <w:szCs w:val="22"/>
        </w:rPr>
      </w:pPr>
      <w:r w:rsidRPr="009D482B">
        <w:rPr>
          <w:rFonts w:ascii="Calibri" w:hAnsi="Calibri" w:cs="Calibri"/>
          <w:sz w:val="22"/>
          <w:szCs w:val="22"/>
        </w:rPr>
        <w:t xml:space="preserve">data fine gestione: data nella quale la pianta viene abbattuta; </w:t>
      </w:r>
    </w:p>
    <w:p w14:paraId="68358442" w14:textId="77777777" w:rsidR="006773BB" w:rsidRDefault="00706C38" w:rsidP="00D32AD3">
      <w:pPr>
        <w:pStyle w:val="Stile"/>
        <w:numPr>
          <w:ilvl w:val="0"/>
          <w:numId w:val="57"/>
        </w:numPr>
        <w:ind w:left="426" w:right="-1"/>
        <w:jc w:val="both"/>
        <w:rPr>
          <w:rFonts w:ascii="Calibri" w:hAnsi="Calibri" w:cs="Calibri"/>
          <w:sz w:val="22"/>
          <w:szCs w:val="22"/>
        </w:rPr>
      </w:pPr>
      <w:r w:rsidRPr="009D482B">
        <w:rPr>
          <w:rFonts w:ascii="Calibri" w:hAnsi="Calibri" w:cs="Calibri"/>
          <w:sz w:val="22"/>
          <w:szCs w:val="22"/>
        </w:rPr>
        <w:t xml:space="preserve">specie: nome scientifico della pianta; </w:t>
      </w:r>
    </w:p>
    <w:p w14:paraId="26FA824D" w14:textId="77777777" w:rsidR="006773BB" w:rsidRDefault="00706C38" w:rsidP="00D32AD3">
      <w:pPr>
        <w:pStyle w:val="Stile"/>
        <w:numPr>
          <w:ilvl w:val="0"/>
          <w:numId w:val="57"/>
        </w:numPr>
        <w:ind w:left="426" w:right="-1"/>
        <w:jc w:val="both"/>
        <w:rPr>
          <w:rFonts w:ascii="Calibri" w:hAnsi="Calibri" w:cs="Calibri"/>
          <w:sz w:val="22"/>
          <w:szCs w:val="22"/>
        </w:rPr>
      </w:pPr>
      <w:r w:rsidRPr="009D482B">
        <w:rPr>
          <w:rFonts w:ascii="Calibri" w:hAnsi="Calibri" w:cs="Calibri"/>
          <w:sz w:val="22"/>
          <w:szCs w:val="22"/>
        </w:rPr>
        <w:t xml:space="preserve">nome comune: nome comune della pianta (facoltativo); </w:t>
      </w:r>
    </w:p>
    <w:p w14:paraId="19B22546" w14:textId="04C0E32B" w:rsidR="006773BB" w:rsidRDefault="00706C38" w:rsidP="00D32AD3">
      <w:pPr>
        <w:pStyle w:val="Stile"/>
        <w:numPr>
          <w:ilvl w:val="0"/>
          <w:numId w:val="57"/>
        </w:numPr>
        <w:ind w:left="426" w:right="-1"/>
        <w:jc w:val="both"/>
        <w:rPr>
          <w:rFonts w:ascii="Calibri" w:hAnsi="Calibri" w:cs="Calibri"/>
          <w:sz w:val="22"/>
          <w:szCs w:val="22"/>
        </w:rPr>
      </w:pPr>
      <w:r w:rsidRPr="009D482B">
        <w:rPr>
          <w:rFonts w:ascii="Calibri" w:hAnsi="Calibri" w:cs="Calibri"/>
          <w:sz w:val="22"/>
          <w:szCs w:val="22"/>
        </w:rPr>
        <w:t xml:space="preserve">diametro tronco (espresso in cm): rilevato il diametro della pianta ad un’altezza di 1,30 m; </w:t>
      </w:r>
    </w:p>
    <w:p w14:paraId="0C6DB56E" w14:textId="77777777" w:rsidR="006773BB" w:rsidRDefault="00706C38" w:rsidP="00D32AD3">
      <w:pPr>
        <w:pStyle w:val="Stile"/>
        <w:numPr>
          <w:ilvl w:val="0"/>
          <w:numId w:val="57"/>
        </w:numPr>
        <w:ind w:left="426" w:right="-1"/>
        <w:jc w:val="both"/>
        <w:rPr>
          <w:rFonts w:ascii="Calibri" w:hAnsi="Calibri" w:cs="Calibri"/>
          <w:sz w:val="22"/>
          <w:szCs w:val="22"/>
        </w:rPr>
      </w:pPr>
      <w:r w:rsidRPr="009D482B">
        <w:rPr>
          <w:rFonts w:ascii="Calibri" w:hAnsi="Calibri" w:cs="Calibri"/>
          <w:sz w:val="22"/>
          <w:szCs w:val="22"/>
        </w:rPr>
        <w:t xml:space="preserve">altezza della pianta: stima o misura dell’altezza della pianta in metri; </w:t>
      </w:r>
    </w:p>
    <w:p w14:paraId="355E5FBE" w14:textId="008BC0BD" w:rsidR="006773BB" w:rsidRDefault="00706C38" w:rsidP="00D32AD3">
      <w:pPr>
        <w:pStyle w:val="Stile"/>
        <w:numPr>
          <w:ilvl w:val="0"/>
          <w:numId w:val="57"/>
        </w:numPr>
        <w:ind w:left="426" w:right="-1"/>
        <w:jc w:val="both"/>
        <w:rPr>
          <w:rFonts w:ascii="Calibri" w:hAnsi="Calibri" w:cs="Calibri"/>
          <w:sz w:val="22"/>
          <w:szCs w:val="22"/>
        </w:rPr>
      </w:pPr>
      <w:r w:rsidRPr="009D482B">
        <w:rPr>
          <w:rFonts w:ascii="Calibri" w:hAnsi="Calibri" w:cs="Calibri"/>
          <w:sz w:val="22"/>
          <w:szCs w:val="22"/>
        </w:rPr>
        <w:t xml:space="preserve">diametro chioma: diametro della chioma in metri (facoltativo); </w:t>
      </w:r>
    </w:p>
    <w:p w14:paraId="1713C33E" w14:textId="77777777" w:rsidR="006773BB" w:rsidRDefault="00706C38" w:rsidP="00D32AD3">
      <w:pPr>
        <w:pStyle w:val="Stile"/>
        <w:numPr>
          <w:ilvl w:val="0"/>
          <w:numId w:val="57"/>
        </w:numPr>
        <w:ind w:left="426" w:right="-1"/>
        <w:jc w:val="both"/>
        <w:rPr>
          <w:rFonts w:ascii="Calibri" w:hAnsi="Calibri" w:cs="Calibri"/>
          <w:sz w:val="22"/>
          <w:szCs w:val="22"/>
        </w:rPr>
      </w:pPr>
      <w:r w:rsidRPr="009D482B">
        <w:rPr>
          <w:rFonts w:ascii="Calibri" w:hAnsi="Calibri" w:cs="Calibri"/>
          <w:sz w:val="22"/>
          <w:szCs w:val="22"/>
        </w:rPr>
        <w:t xml:space="preserve">fase sviluppo: nuovo impianto, pianta giovane, adulta, senescente; </w:t>
      </w:r>
    </w:p>
    <w:p w14:paraId="67A69944" w14:textId="77777777" w:rsidR="006773BB" w:rsidRDefault="00706C38" w:rsidP="00D32AD3">
      <w:pPr>
        <w:pStyle w:val="Stile"/>
        <w:numPr>
          <w:ilvl w:val="0"/>
          <w:numId w:val="57"/>
        </w:numPr>
        <w:ind w:left="426" w:right="-1"/>
        <w:jc w:val="both"/>
        <w:rPr>
          <w:rFonts w:ascii="Calibri" w:hAnsi="Calibri" w:cs="Calibri"/>
          <w:sz w:val="22"/>
          <w:szCs w:val="22"/>
        </w:rPr>
      </w:pPr>
      <w:r w:rsidRPr="009D482B">
        <w:rPr>
          <w:rFonts w:ascii="Calibri" w:hAnsi="Calibri" w:cs="Calibri"/>
          <w:sz w:val="22"/>
          <w:szCs w:val="22"/>
        </w:rPr>
        <w:t xml:space="preserve">protezione: eventuale stato di protezione della pianta (albero monumentale o pianta di particolare interesse); </w:t>
      </w:r>
    </w:p>
    <w:p w14:paraId="68714A21" w14:textId="77777777" w:rsidR="006773BB" w:rsidRDefault="00706C38" w:rsidP="00D32AD3">
      <w:pPr>
        <w:pStyle w:val="Stile"/>
        <w:numPr>
          <w:ilvl w:val="0"/>
          <w:numId w:val="57"/>
        </w:numPr>
        <w:ind w:left="426" w:right="-1"/>
        <w:jc w:val="both"/>
        <w:rPr>
          <w:rFonts w:ascii="Calibri" w:hAnsi="Calibri" w:cs="Calibri"/>
          <w:sz w:val="22"/>
          <w:szCs w:val="22"/>
        </w:rPr>
      </w:pPr>
      <w:r w:rsidRPr="009D482B">
        <w:rPr>
          <w:rFonts w:ascii="Calibri" w:hAnsi="Calibri" w:cs="Calibri"/>
          <w:sz w:val="22"/>
          <w:szCs w:val="22"/>
        </w:rPr>
        <w:t xml:space="preserve">rilevatore: operatore che ha effettuato il rilievo; </w:t>
      </w:r>
    </w:p>
    <w:p w14:paraId="7090E1B8" w14:textId="77777777" w:rsidR="006773BB" w:rsidRDefault="00706C38" w:rsidP="00D32AD3">
      <w:pPr>
        <w:pStyle w:val="Stile"/>
        <w:numPr>
          <w:ilvl w:val="0"/>
          <w:numId w:val="57"/>
        </w:numPr>
        <w:ind w:left="426" w:right="-1"/>
        <w:jc w:val="both"/>
        <w:rPr>
          <w:rFonts w:ascii="Calibri" w:hAnsi="Calibri" w:cs="Calibri"/>
          <w:sz w:val="22"/>
          <w:szCs w:val="22"/>
        </w:rPr>
      </w:pPr>
      <w:r w:rsidRPr="009D482B">
        <w:rPr>
          <w:rFonts w:ascii="Calibri" w:hAnsi="Calibri" w:cs="Calibri"/>
          <w:sz w:val="22"/>
          <w:szCs w:val="22"/>
        </w:rPr>
        <w:t xml:space="preserve">data rilievo: data del rilievo. </w:t>
      </w:r>
    </w:p>
    <w:p w14:paraId="536D1447" w14:textId="77777777" w:rsidR="006773BB" w:rsidRDefault="00706C38" w:rsidP="006773BB">
      <w:pPr>
        <w:pStyle w:val="Stile"/>
        <w:ind w:right="-1"/>
        <w:jc w:val="both"/>
        <w:rPr>
          <w:rFonts w:ascii="Calibri" w:hAnsi="Calibri" w:cs="Calibri"/>
          <w:sz w:val="22"/>
          <w:szCs w:val="22"/>
        </w:rPr>
      </w:pPr>
      <w:r w:rsidRPr="006773BB">
        <w:rPr>
          <w:rFonts w:ascii="Calibri" w:hAnsi="Calibri" w:cs="Calibri"/>
          <w:sz w:val="22"/>
          <w:szCs w:val="22"/>
        </w:rPr>
        <w:t xml:space="preserve">A queste informazioni andranno poi associate informazioni accessorie sullo stato della pianta in un particolare momento (altezza del fusto da terra alla prima impalcatura della chioma) analisi di stabilità speditive, visive o strumentali), o eventuali interventi passati, o pianificati in futuro. </w:t>
      </w:r>
    </w:p>
    <w:p w14:paraId="67308CA8" w14:textId="77777777" w:rsidR="006773BB" w:rsidRDefault="006773BB" w:rsidP="006773BB">
      <w:pPr>
        <w:pStyle w:val="Stile"/>
        <w:ind w:right="-1"/>
        <w:jc w:val="both"/>
        <w:rPr>
          <w:rFonts w:ascii="Calibri" w:hAnsi="Calibri" w:cs="Calibri"/>
          <w:sz w:val="22"/>
          <w:szCs w:val="22"/>
        </w:rPr>
      </w:pPr>
    </w:p>
    <w:p w14:paraId="6D9B93D6" w14:textId="5CA35172" w:rsidR="006773BB" w:rsidRDefault="006773BB" w:rsidP="006773BB">
      <w:pPr>
        <w:pStyle w:val="Stile"/>
        <w:ind w:right="-1"/>
        <w:jc w:val="both"/>
        <w:rPr>
          <w:rFonts w:ascii="Calibri" w:hAnsi="Calibri" w:cs="Calibri"/>
          <w:sz w:val="22"/>
          <w:szCs w:val="22"/>
        </w:rPr>
      </w:pPr>
    </w:p>
    <w:p w14:paraId="00787848" w14:textId="77777777" w:rsidR="00DE4C85" w:rsidRDefault="00DE4C85" w:rsidP="006773BB">
      <w:pPr>
        <w:pStyle w:val="Stile"/>
        <w:ind w:right="-1"/>
        <w:jc w:val="both"/>
        <w:rPr>
          <w:rFonts w:ascii="Calibri" w:hAnsi="Calibri" w:cs="Calibri"/>
          <w:sz w:val="22"/>
          <w:szCs w:val="22"/>
        </w:rPr>
      </w:pPr>
    </w:p>
    <w:p w14:paraId="409BC67E" w14:textId="76D7901B" w:rsidR="006773BB" w:rsidRDefault="00706C38" w:rsidP="005852C4">
      <w:pPr>
        <w:pStyle w:val="Titolo4"/>
        <w:spacing w:after="240"/>
        <w:jc w:val="center"/>
      </w:pPr>
      <w:r w:rsidRPr="006773BB">
        <w:t>Livello 3 - Censimento di tutti gli elementi del verde pubblico.</w:t>
      </w:r>
    </w:p>
    <w:p w14:paraId="72E5585D" w14:textId="04836A90" w:rsidR="00706C38" w:rsidRPr="006773BB" w:rsidRDefault="00706C38" w:rsidP="006773BB">
      <w:pPr>
        <w:pStyle w:val="Stile"/>
        <w:ind w:right="-1"/>
        <w:jc w:val="both"/>
        <w:rPr>
          <w:rFonts w:ascii="Calibri" w:hAnsi="Calibri" w:cs="Calibri"/>
          <w:sz w:val="22"/>
          <w:szCs w:val="22"/>
        </w:rPr>
      </w:pPr>
      <w:r w:rsidRPr="006773BB">
        <w:rPr>
          <w:rFonts w:ascii="Calibri" w:hAnsi="Calibri" w:cs="Calibri"/>
          <w:sz w:val="22"/>
          <w:szCs w:val="22"/>
        </w:rPr>
        <w:t>Per una gestione efficace di tutti gli elementi del verde, una completa tracciabilità delle attività svolte, dei costi sostenuti, di eventuali non conformità rilevate, per una governance attenta alla sicurezza e alla qualità e per una valorizzazione dei servizi ecosistemici, si raccomanda di realizzare un censimento completo di tutti gli elementi del verde.</w:t>
      </w:r>
    </w:p>
    <w:p w14:paraId="701A2300" w14:textId="77777777" w:rsidR="0051424D" w:rsidRDefault="00706C38" w:rsidP="00292917">
      <w:pPr>
        <w:pStyle w:val="Stile"/>
        <w:ind w:right="-1"/>
        <w:jc w:val="both"/>
        <w:rPr>
          <w:rFonts w:ascii="Calibri" w:hAnsi="Calibri" w:cs="Calibri"/>
          <w:sz w:val="22"/>
          <w:szCs w:val="22"/>
        </w:rPr>
      </w:pPr>
      <w:r w:rsidRPr="00706C38">
        <w:rPr>
          <w:rFonts w:ascii="Calibri" w:hAnsi="Calibri" w:cs="Calibri"/>
          <w:sz w:val="22"/>
          <w:szCs w:val="22"/>
        </w:rPr>
        <w:t xml:space="preserve">L’organizzazione delle attività di manutenzione del verde e i relativi costi sono legati alle caratteristiche degli specifici oggetti lavorati e dalla loro quantificazione. Ad esempio, lo sfalcio di un prato è realizzato con macchinari diversi a seconda che si trovi «in scarpata», «in area sportiva» o «in sede tranviaria»: a questa lavorazione corrispondono aspetti organizzativi e costi diversi, che verranno applicati ai metri quadrati di superficie falciata. È quindi fondamentale classificare fin da subito in maniera corretta le diverse tipologie di prati, pavimentazioni, recinzioni, arredo urbano, ecc., in funzione delle lavorazioni a cui sono sottoposti. </w:t>
      </w:r>
    </w:p>
    <w:p w14:paraId="4A9472C7" w14:textId="77777777" w:rsidR="0051424D" w:rsidRDefault="00706C38" w:rsidP="00292917">
      <w:pPr>
        <w:pStyle w:val="Stile"/>
        <w:ind w:right="-1"/>
        <w:jc w:val="both"/>
        <w:rPr>
          <w:rFonts w:ascii="Calibri" w:hAnsi="Calibri" w:cs="Calibri"/>
          <w:sz w:val="22"/>
          <w:szCs w:val="22"/>
        </w:rPr>
      </w:pPr>
      <w:r w:rsidRPr="00706C38">
        <w:rPr>
          <w:rFonts w:ascii="Calibri" w:hAnsi="Calibri" w:cs="Calibri"/>
          <w:sz w:val="22"/>
          <w:szCs w:val="22"/>
        </w:rPr>
        <w:t>Il «Modello dati per il censimento del verde urbano» è stato sviluppato tenendo conto da un lato delle esigenze manutentive del verde urbano, dall’altra del contesto normativo nazionale ed internazionale in cui si colloca, in particolare per quanto riguarda la compatibilità con le banche dati territoriali a livello locale, nazionale ed internazionale.</w:t>
      </w:r>
    </w:p>
    <w:p w14:paraId="2A732313" w14:textId="4F7012B9" w:rsidR="00706C38" w:rsidRPr="00292917" w:rsidRDefault="00706C38" w:rsidP="00292917">
      <w:pPr>
        <w:pStyle w:val="Stile"/>
        <w:ind w:right="-1"/>
        <w:jc w:val="both"/>
        <w:rPr>
          <w:rFonts w:ascii="Calibri" w:hAnsi="Calibri" w:cs="Calibri"/>
          <w:sz w:val="22"/>
          <w:szCs w:val="22"/>
        </w:rPr>
      </w:pPr>
      <w:r w:rsidRPr="00706C38">
        <w:rPr>
          <w:rFonts w:ascii="Calibri" w:hAnsi="Calibri" w:cs="Calibri"/>
          <w:sz w:val="22"/>
          <w:szCs w:val="22"/>
        </w:rPr>
        <w:t>Il modello dati tiene conto sia della strutturazione logica della banca dati, che della codifica dei vari elementi del verde, che delle modalità di rilievo. Ad integrazione è anche stato realizzato un glossario, che identifica per ogni tipologia di elemento verde le modalità di rilievo e di classificazione, rappresentando di fatto un capitolato tecnico per incarichi di realizzazione della banca dati. Per una descrizione completa del modello dati, delle codifiche, delle modalità di rilevo e gestione, si rimanda al documento specifico.</w:t>
      </w:r>
    </w:p>
    <w:sectPr w:rsidR="00706C38" w:rsidRPr="00292917" w:rsidSect="00E1386F">
      <w:pgSz w:w="11906" w:h="16838"/>
      <w:pgMar w:top="851" w:right="1134" w:bottom="851" w:left="1134" w:header="708"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498C4" w14:textId="77777777" w:rsidR="00AD5EFD" w:rsidRDefault="00AD5EFD" w:rsidP="003E79F3">
      <w:r>
        <w:separator/>
      </w:r>
    </w:p>
  </w:endnote>
  <w:endnote w:type="continuationSeparator" w:id="0">
    <w:p w14:paraId="7063A6FF" w14:textId="77777777" w:rsidR="00AD5EFD" w:rsidRDefault="00AD5EFD" w:rsidP="003E79F3">
      <w:r>
        <w:continuationSeparator/>
      </w:r>
    </w:p>
  </w:endnote>
  <w:endnote w:type="continuationNotice" w:id="1">
    <w:p w14:paraId="3D808158" w14:textId="77777777" w:rsidR="00AD5EFD" w:rsidRDefault="00AD5E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 w:name="EUAlbertina">
    <w:panose1 w:val="00000000000000000000"/>
    <w:charset w:val="00"/>
    <w:family w:val="roman"/>
    <w:notTrueType/>
    <w:pitch w:val="default"/>
  </w:font>
  <w:font w:name="Lato">
    <w:altName w:val="Segoe UI"/>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07AE6" w14:textId="77777777" w:rsidR="000A6CF5" w:rsidRPr="00B25905" w:rsidRDefault="000A6CF5" w:rsidP="00B25905">
    <w:pPr>
      <w:pStyle w:val="Pidipagina"/>
      <w:jc w:val="right"/>
      <w:rPr>
        <w:rFonts w:asciiTheme="minorHAnsi" w:hAnsiTheme="minorHAnsi"/>
        <w:sz w:val="22"/>
        <w:szCs w:val="22"/>
        <w:lang w:val="it-IT"/>
      </w:rPr>
    </w:pPr>
    <w:r>
      <w:rPr>
        <w:rFonts w:asciiTheme="minorHAnsi" w:hAnsiTheme="minorHAnsi"/>
        <w:sz w:val="22"/>
        <w:szCs w:val="22"/>
        <w:lang w:val="it-IT"/>
      </w:rPr>
      <w:t xml:space="preserve">Pag. </w:t>
    </w:r>
    <w:r w:rsidRPr="00DA7231">
      <w:rPr>
        <w:rFonts w:asciiTheme="minorHAnsi" w:hAnsiTheme="minorHAnsi"/>
        <w:sz w:val="22"/>
        <w:szCs w:val="22"/>
        <w:lang w:val="it-IT"/>
      </w:rPr>
      <w:fldChar w:fldCharType="begin"/>
    </w:r>
    <w:r w:rsidRPr="00DA7231">
      <w:rPr>
        <w:rFonts w:asciiTheme="minorHAnsi" w:hAnsiTheme="minorHAnsi"/>
        <w:sz w:val="22"/>
        <w:szCs w:val="22"/>
        <w:lang w:val="it-IT"/>
      </w:rPr>
      <w:instrText>PAGE   \* MERGEFORMAT</w:instrText>
    </w:r>
    <w:r w:rsidRPr="00DA7231">
      <w:rPr>
        <w:rFonts w:asciiTheme="minorHAnsi" w:hAnsiTheme="minorHAnsi"/>
        <w:sz w:val="22"/>
        <w:szCs w:val="22"/>
        <w:lang w:val="it-IT"/>
      </w:rPr>
      <w:fldChar w:fldCharType="separate"/>
    </w:r>
    <w:r>
      <w:rPr>
        <w:rFonts w:asciiTheme="minorHAnsi" w:hAnsiTheme="minorHAnsi"/>
        <w:noProof/>
        <w:sz w:val="22"/>
        <w:szCs w:val="22"/>
        <w:lang w:val="it-IT"/>
      </w:rPr>
      <w:t>20</w:t>
    </w:r>
    <w:r w:rsidRPr="00DA7231">
      <w:rPr>
        <w:rFonts w:asciiTheme="minorHAnsi" w:hAnsiTheme="minorHAnsi"/>
        <w:sz w:val="22"/>
        <w:szCs w:val="22"/>
        <w:lang w:val="it-I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9F9EA" w14:textId="77777777" w:rsidR="000A6CF5" w:rsidRPr="00163A36" w:rsidRDefault="000A6CF5" w:rsidP="00163A36">
    <w:pPr>
      <w:pStyle w:val="Pidipagina"/>
      <w:jc w:val="right"/>
      <w:rPr>
        <w:rFonts w:asciiTheme="minorHAnsi" w:hAnsiTheme="minorHAnsi"/>
        <w:sz w:val="22"/>
        <w:szCs w:val="22"/>
        <w:lang w:val="it-IT"/>
      </w:rPr>
    </w:pPr>
    <w:r>
      <w:rPr>
        <w:rFonts w:asciiTheme="minorHAnsi" w:hAnsiTheme="minorHAnsi"/>
        <w:sz w:val="22"/>
        <w:szCs w:val="22"/>
        <w:lang w:val="it-IT"/>
      </w:rPr>
      <w:t xml:space="preserve">Pag. </w:t>
    </w:r>
    <w:r w:rsidRPr="00DA7231">
      <w:rPr>
        <w:rFonts w:asciiTheme="minorHAnsi" w:hAnsiTheme="minorHAnsi"/>
        <w:sz w:val="22"/>
        <w:szCs w:val="22"/>
        <w:lang w:val="it-IT"/>
      </w:rPr>
      <w:fldChar w:fldCharType="begin"/>
    </w:r>
    <w:r w:rsidRPr="00DA7231">
      <w:rPr>
        <w:rFonts w:asciiTheme="minorHAnsi" w:hAnsiTheme="minorHAnsi"/>
        <w:sz w:val="22"/>
        <w:szCs w:val="22"/>
        <w:lang w:val="it-IT"/>
      </w:rPr>
      <w:instrText>PAGE   \* MERGEFORMAT</w:instrText>
    </w:r>
    <w:r w:rsidRPr="00DA7231">
      <w:rPr>
        <w:rFonts w:asciiTheme="minorHAnsi" w:hAnsiTheme="minorHAnsi"/>
        <w:sz w:val="22"/>
        <w:szCs w:val="22"/>
        <w:lang w:val="it-IT"/>
      </w:rPr>
      <w:fldChar w:fldCharType="separate"/>
    </w:r>
    <w:r>
      <w:rPr>
        <w:rFonts w:asciiTheme="minorHAnsi" w:hAnsiTheme="minorHAnsi"/>
        <w:noProof/>
        <w:sz w:val="22"/>
        <w:szCs w:val="22"/>
        <w:lang w:val="it-IT"/>
      </w:rPr>
      <w:t>1</w:t>
    </w:r>
    <w:r w:rsidRPr="00DA7231">
      <w:rPr>
        <w:rFonts w:asciiTheme="minorHAnsi" w:hAnsiTheme="minorHAnsi"/>
        <w:sz w:val="22"/>
        <w:szCs w:val="22"/>
        <w:lang w:val="it-I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5CAB0" w14:textId="77777777" w:rsidR="000A6CF5" w:rsidRDefault="000A6CF5">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55C7A" w14:textId="77777777" w:rsidR="000A6CF5" w:rsidRDefault="000A6CF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CECEB" w14:textId="77777777" w:rsidR="00AD5EFD" w:rsidRDefault="00AD5EFD" w:rsidP="003E79F3">
      <w:r>
        <w:separator/>
      </w:r>
    </w:p>
  </w:footnote>
  <w:footnote w:type="continuationSeparator" w:id="0">
    <w:p w14:paraId="200BA3A4" w14:textId="77777777" w:rsidR="00AD5EFD" w:rsidRDefault="00AD5EFD" w:rsidP="003E79F3">
      <w:r>
        <w:continuationSeparator/>
      </w:r>
    </w:p>
  </w:footnote>
  <w:footnote w:type="continuationNotice" w:id="1">
    <w:p w14:paraId="60AB8D94" w14:textId="77777777" w:rsidR="00AD5EFD" w:rsidRDefault="00AD5EFD"/>
  </w:footnote>
  <w:footnote w:id="2">
    <w:p w14:paraId="3EAF3745" w14:textId="77777777" w:rsidR="000A6CF5" w:rsidRDefault="000A6CF5" w:rsidP="009F0C42">
      <w:pPr>
        <w:rPr>
          <w:rFonts w:ascii="Calibri" w:hAnsi="Calibri" w:cs="Book Antiqua"/>
          <w:w w:val="105"/>
          <w:sz w:val="20"/>
          <w:lang w:eastAsia="en-US"/>
        </w:rPr>
      </w:pPr>
      <w:r>
        <w:rPr>
          <w:rStyle w:val="Rimandonotaapidipagina"/>
        </w:rPr>
        <w:footnoteRef/>
      </w:r>
      <w:r>
        <w:t xml:space="preserve"> </w:t>
      </w:r>
      <w:r>
        <w:rPr>
          <w:rFonts w:ascii="Calibri" w:hAnsi="Calibri" w:cs="Book Antiqua"/>
          <w:w w:val="105"/>
          <w:sz w:val="20"/>
          <w:lang w:eastAsia="en-US"/>
        </w:rPr>
        <w:t xml:space="preserve">L’articolo 34 del Codice dei Contratti pubblici D.Lgs. n. 50 del 18 aprile 2016 al comma 1 e al comma 2 stabilisce l’obbligo: </w:t>
      </w:r>
    </w:p>
    <w:p w14:paraId="62E8278F" w14:textId="77777777" w:rsidR="000A6CF5" w:rsidRDefault="000A6CF5" w:rsidP="00D32AD3">
      <w:pPr>
        <w:pStyle w:val="Paragrafoelenco"/>
        <w:numPr>
          <w:ilvl w:val="0"/>
          <w:numId w:val="51"/>
        </w:numPr>
        <w:spacing w:after="160" w:line="256" w:lineRule="auto"/>
        <w:contextualSpacing/>
        <w:jc w:val="left"/>
        <w:rPr>
          <w:rFonts w:ascii="Calibri" w:eastAsia="Times New Roman" w:hAnsi="Calibri" w:cs="Book Antiqua"/>
          <w:w w:val="105"/>
          <w:sz w:val="20"/>
          <w:szCs w:val="20"/>
          <w:lang w:eastAsia="en-US"/>
        </w:rPr>
      </w:pPr>
      <w:r>
        <w:rPr>
          <w:rFonts w:ascii="Calibri" w:eastAsia="Times New Roman" w:hAnsi="Calibri" w:cs="Book Antiqua"/>
          <w:w w:val="105"/>
          <w:sz w:val="20"/>
          <w:szCs w:val="20"/>
          <w:lang w:eastAsia="en-US"/>
        </w:rPr>
        <w:t>di adozione da parte delle stazioni appaltanti delle specifiche tecniche e delle clausole contrattuali contenute nei CAM;</w:t>
      </w:r>
    </w:p>
    <w:p w14:paraId="7F427C73" w14:textId="77777777" w:rsidR="000A6CF5" w:rsidRDefault="000A6CF5" w:rsidP="00D32AD3">
      <w:pPr>
        <w:pStyle w:val="Paragrafoelenco"/>
        <w:numPr>
          <w:ilvl w:val="0"/>
          <w:numId w:val="51"/>
        </w:numPr>
        <w:spacing w:line="256" w:lineRule="auto"/>
        <w:ind w:left="714" w:hanging="357"/>
        <w:contextualSpacing/>
        <w:jc w:val="left"/>
        <w:rPr>
          <w:rFonts w:ascii="Calibri" w:eastAsia="Times New Roman" w:hAnsi="Calibri" w:cs="Book Antiqua"/>
          <w:w w:val="105"/>
          <w:sz w:val="20"/>
          <w:szCs w:val="20"/>
          <w:lang w:eastAsia="en-US"/>
        </w:rPr>
      </w:pPr>
      <w:r>
        <w:rPr>
          <w:rFonts w:ascii="Calibri" w:eastAsia="Times New Roman" w:hAnsi="Calibri" w:cs="Book Antiqua"/>
          <w:w w:val="105"/>
          <w:sz w:val="20"/>
          <w:szCs w:val="20"/>
          <w:lang w:eastAsia="en-US"/>
        </w:rPr>
        <w:t xml:space="preserve">di tenere in considerazione i criteri premianti contenuti nei CAM. </w:t>
      </w:r>
    </w:p>
    <w:p w14:paraId="34AD505F" w14:textId="77777777" w:rsidR="000A6CF5" w:rsidRDefault="000A6CF5" w:rsidP="009F0C42">
      <w:pPr>
        <w:rPr>
          <w:rFonts w:ascii="Calibri" w:hAnsi="Calibri" w:cs="Book Antiqua"/>
          <w:w w:val="105"/>
          <w:sz w:val="20"/>
          <w:lang w:eastAsia="en-US"/>
        </w:rPr>
      </w:pPr>
      <w:r>
        <w:rPr>
          <w:rFonts w:ascii="Calibri" w:hAnsi="Calibri" w:cs="Book Antiqua"/>
          <w:w w:val="105"/>
          <w:sz w:val="20"/>
          <w:lang w:eastAsia="en-US"/>
        </w:rPr>
        <w:t xml:space="preserve">Tale obbligo si applica per gli affidamenti di qualunque importo, relativamente alle categorie di forniture e di affidamenti di servizi e lavori oggetto dei CAM.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A0311" w14:textId="6E1654D2" w:rsidR="000A6CF5" w:rsidRDefault="000A6CF5" w:rsidP="00544F6D">
    <w:pPr>
      <w:pStyle w:val="Intestazione"/>
      <w:jc w:val="center"/>
    </w:pPr>
    <w:r>
      <w:rPr>
        <w:noProof/>
      </w:rPr>
      <w:drawing>
        <wp:inline distT="0" distB="0" distL="0" distR="0" wp14:anchorId="6C30DEEA" wp14:editId="29E4B6B0">
          <wp:extent cx="1085850" cy="603906"/>
          <wp:effectExtent l="0" t="0" r="0" b="5715"/>
          <wp:docPr id="2071" name="Immagine 2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263" cy="609141"/>
                  </a:xfrm>
                  <a:prstGeom prst="rect">
                    <a:avLst/>
                  </a:prstGeom>
                  <a:noFill/>
                </pic:spPr>
              </pic:pic>
            </a:graphicData>
          </a:graphic>
        </wp:inline>
      </w:drawing>
    </w:r>
  </w:p>
  <w:p w14:paraId="69C0EACF" w14:textId="77777777" w:rsidR="00D65CDB" w:rsidRDefault="00D65CDB" w:rsidP="00544F6D">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F394C" w14:textId="7EA5F1C5" w:rsidR="000A6CF5" w:rsidRDefault="000A6CF5" w:rsidP="00534B7D">
    <w:pPr>
      <w:pStyle w:val="Intestazione"/>
      <w:jc w:val="center"/>
    </w:pPr>
    <w:bookmarkStart w:id="2" w:name="_Toc36481932"/>
    <w:bookmarkStart w:id="3" w:name="_Toc36486668"/>
    <w:r>
      <w:rPr>
        <w:noProof/>
      </w:rPr>
      <w:drawing>
        <wp:inline distT="0" distB="0" distL="0" distR="0" wp14:anchorId="3F39189D" wp14:editId="63264734">
          <wp:extent cx="2610485" cy="1445895"/>
          <wp:effectExtent l="0" t="0" r="0" b="1905"/>
          <wp:docPr id="2072" name="Immagine 3" descr="stampa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mpa_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0485" cy="1445895"/>
                  </a:xfrm>
                  <a:prstGeom prst="rect">
                    <a:avLst/>
                  </a:prstGeom>
                  <a:noFill/>
                </pic:spPr>
              </pic:pic>
            </a:graphicData>
          </a:graphic>
        </wp:inline>
      </w:drawing>
    </w:r>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FD84E" w14:textId="77777777" w:rsidR="000A6CF5" w:rsidRDefault="000A6CF5">
    <w:pPr>
      <w:pStyle w:val="Intestazione"/>
    </w:pPr>
    <w:r>
      <w:rPr>
        <w:noProof/>
        <w:lang w:val="it-IT" w:eastAsia="it-IT"/>
      </w:rPr>
      <w:drawing>
        <wp:anchor distT="0" distB="0" distL="114300" distR="114300" simplePos="0" relativeHeight="251657728" behindDoc="1" locked="0" layoutInCell="0" allowOverlap="1" wp14:anchorId="2765948B" wp14:editId="7F006A9D">
          <wp:simplePos x="0" y="0"/>
          <wp:positionH relativeFrom="margin">
            <wp:align>center</wp:align>
          </wp:positionH>
          <wp:positionV relativeFrom="margin">
            <wp:align>center</wp:align>
          </wp:positionV>
          <wp:extent cx="6239510" cy="6363335"/>
          <wp:effectExtent l="0" t="0" r="8890" b="0"/>
          <wp:wrapNone/>
          <wp:docPr id="5" name="Immagine 5" descr="filigr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igra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9510" cy="63633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54E91" w14:textId="77777777" w:rsidR="000A6CF5" w:rsidRDefault="000A6CF5" w:rsidP="000A2D92">
    <w:pPr>
      <w:pStyle w:val="Intestazione"/>
      <w:jc w:val="center"/>
    </w:pPr>
    <w:r>
      <w:rPr>
        <w:noProof/>
      </w:rPr>
      <w:drawing>
        <wp:inline distT="0" distB="0" distL="0" distR="0" wp14:anchorId="52B344E0" wp14:editId="42662296">
          <wp:extent cx="1085850" cy="603906"/>
          <wp:effectExtent l="0" t="0" r="0" b="571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263" cy="609141"/>
                  </a:xfrm>
                  <a:prstGeom prst="rect">
                    <a:avLst/>
                  </a:prstGeom>
                  <a:noFill/>
                </pic:spPr>
              </pic:pic>
            </a:graphicData>
          </a:graphic>
        </wp:inline>
      </w:drawing>
    </w:r>
  </w:p>
  <w:p w14:paraId="2C0A8827" w14:textId="6E440B2E" w:rsidR="000A6CF5" w:rsidRDefault="000A6CF5" w:rsidP="00D65CDB">
    <w:pPr>
      <w:pStyle w:val="Intestazione"/>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B9BC6" w14:textId="77777777" w:rsidR="000A6CF5" w:rsidRDefault="000A6CF5">
    <w:pPr>
      <w:pStyle w:val="Intestazione"/>
    </w:pPr>
    <w:r>
      <w:rPr>
        <w:noProof/>
        <w:lang w:val="it-IT" w:eastAsia="it-IT"/>
      </w:rPr>
      <w:drawing>
        <wp:anchor distT="0" distB="0" distL="114300" distR="114300" simplePos="0" relativeHeight="251656704" behindDoc="1" locked="0" layoutInCell="0" allowOverlap="1" wp14:anchorId="4E070C3C" wp14:editId="7F6D35BB">
          <wp:simplePos x="0" y="0"/>
          <wp:positionH relativeFrom="margin">
            <wp:align>center</wp:align>
          </wp:positionH>
          <wp:positionV relativeFrom="margin">
            <wp:align>center</wp:align>
          </wp:positionV>
          <wp:extent cx="6239510" cy="6363335"/>
          <wp:effectExtent l="0" t="0" r="8890" b="0"/>
          <wp:wrapNone/>
          <wp:docPr id="4" name="Immagine 4" descr="filigr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igra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9510" cy="63633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52A4F88"/>
    <w:multiLevelType w:val="hybridMultilevel"/>
    <w:tmpl w:val="72CECC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b/>
        <w:i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557864"/>
    <w:multiLevelType w:val="hybridMultilevel"/>
    <w:tmpl w:val="7CD0D370"/>
    <w:lvl w:ilvl="0" w:tplc="BB24CDAA">
      <w:numFmt w:val="bullet"/>
      <w:lvlText w:val="-"/>
      <w:lvlJc w:val="left"/>
      <w:pPr>
        <w:ind w:left="786"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 w15:restartNumberingAfterBreak="0">
    <w:nsid w:val="089F6001"/>
    <w:multiLevelType w:val="hybridMultilevel"/>
    <w:tmpl w:val="AB5C61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E60055"/>
    <w:multiLevelType w:val="hybridMultilevel"/>
    <w:tmpl w:val="F15C0EC2"/>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6" w15:restartNumberingAfterBreak="0">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B81C99"/>
    <w:multiLevelType w:val="hybridMultilevel"/>
    <w:tmpl w:val="5A7A53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11A5300"/>
    <w:multiLevelType w:val="hybridMultilevel"/>
    <w:tmpl w:val="3CBA25F2"/>
    <w:lvl w:ilvl="0" w:tplc="0444253E">
      <w:start w:val="1"/>
      <w:numFmt w:val="decimal"/>
      <w:lvlText w:val="%1)"/>
      <w:lvlJc w:val="left"/>
      <w:pPr>
        <w:ind w:left="704"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2487A89"/>
    <w:multiLevelType w:val="hybridMultilevel"/>
    <w:tmpl w:val="00F40896"/>
    <w:lvl w:ilvl="0" w:tplc="04100017">
      <w:start w:val="1"/>
      <w:numFmt w:val="lowerLetter"/>
      <w:lvlText w:val="%1)"/>
      <w:lvlJc w:val="left"/>
      <w:pPr>
        <w:ind w:left="502"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262769E"/>
    <w:multiLevelType w:val="hybridMultilevel"/>
    <w:tmpl w:val="DD4C68E0"/>
    <w:lvl w:ilvl="0" w:tplc="DF4CE76C">
      <w:start w:val="1"/>
      <w:numFmt w:val="lowerLetter"/>
      <w:lvlText w:val="%1)"/>
      <w:lvlJc w:val="left"/>
      <w:pPr>
        <w:ind w:left="502" w:hanging="360"/>
      </w:pPr>
      <w:rPr>
        <w:rFonts w:hint="default"/>
        <w:b/>
        <w:i/>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1" w15:restartNumberingAfterBreak="0">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3F84D79"/>
    <w:multiLevelType w:val="hybridMultilevel"/>
    <w:tmpl w:val="2BE40F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75C66F1"/>
    <w:multiLevelType w:val="hybridMultilevel"/>
    <w:tmpl w:val="D0A02AD2"/>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B00053A"/>
    <w:multiLevelType w:val="multilevel"/>
    <w:tmpl w:val="BD9A379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Theme="minorHAnsi" w:eastAsia="Times New Roman" w:hAnsiTheme="minorHAnsi" w:cstheme="minorHAnsi" w:hint="default"/>
        <w:b w:val="0"/>
        <w:strike w:val="0"/>
        <w:color w:val="auto"/>
        <w:sz w:val="22"/>
        <w:szCs w:val="22"/>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CD00B79"/>
    <w:multiLevelType w:val="hybridMultilevel"/>
    <w:tmpl w:val="AE8CD0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F007BD0"/>
    <w:multiLevelType w:val="hybridMultilevel"/>
    <w:tmpl w:val="CDB4063E"/>
    <w:lvl w:ilvl="0" w:tplc="B33A6FDA">
      <w:start w:val="1"/>
      <w:numFmt w:val="decimal"/>
      <w:lvlText w:val="%1."/>
      <w:lvlJc w:val="left"/>
      <w:pPr>
        <w:ind w:left="360" w:hanging="360"/>
      </w:pPr>
      <w:rPr>
        <w:rFonts w:asciiTheme="minorHAnsi" w:hAnsiTheme="minorHAnsi" w:cstheme="minorHAnsi" w:hint="default"/>
        <w:b w:val="0"/>
        <w:bCs/>
        <w:i w:val="0"/>
        <w:sz w:val="22"/>
        <w:szCs w:val="20"/>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7" w15:restartNumberingAfterBreak="0">
    <w:nsid w:val="23D72D24"/>
    <w:multiLevelType w:val="hybridMultilevel"/>
    <w:tmpl w:val="4DC86D36"/>
    <w:lvl w:ilvl="0" w:tplc="7E0AE484">
      <w:start w:val="1"/>
      <w:numFmt w:val="lowerLetter"/>
      <w:lvlText w:val="%1)"/>
      <w:lvlJc w:val="left"/>
      <w:pPr>
        <w:ind w:left="644" w:hanging="360"/>
      </w:pPr>
      <w:rPr>
        <w:rFonts w:hint="default"/>
        <w:b/>
        <w:i/>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8" w15:restartNumberingAfterBreak="0">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7495078"/>
    <w:multiLevelType w:val="hybridMultilevel"/>
    <w:tmpl w:val="4344F4B0"/>
    <w:lvl w:ilvl="0" w:tplc="8452E31A">
      <w:start w:val="1"/>
      <w:numFmt w:val="decimal"/>
      <w:lvlText w:val="%1."/>
      <w:lvlJc w:val="left"/>
      <w:pPr>
        <w:ind w:left="360" w:hanging="360"/>
      </w:pPr>
      <w:rPr>
        <w:b w:val="0"/>
        <w:bCs/>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0" w15:restartNumberingAfterBreak="0">
    <w:nsid w:val="27E66D3D"/>
    <w:multiLevelType w:val="multilevel"/>
    <w:tmpl w:val="BBE4A6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Theme="minorHAnsi" w:eastAsia="Times New Roman" w:hAnsiTheme="minorHAnsi" w:cstheme="minorHAnsi" w:hint="default"/>
        <w:b w:val="0"/>
        <w:strike w:val="0"/>
        <w:color w:val="auto"/>
        <w:sz w:val="22"/>
        <w:szCs w:val="22"/>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BB450D9"/>
    <w:multiLevelType w:val="hybridMultilevel"/>
    <w:tmpl w:val="AFDE5BD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D9909F2"/>
    <w:multiLevelType w:val="hybridMultilevel"/>
    <w:tmpl w:val="80ACCE42"/>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F4C25AF"/>
    <w:multiLevelType w:val="hybridMultilevel"/>
    <w:tmpl w:val="DFDA53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1484AE3"/>
    <w:multiLevelType w:val="hybridMultilevel"/>
    <w:tmpl w:val="37E46E1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295295BA">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5C03AF9"/>
    <w:multiLevelType w:val="hybridMultilevel"/>
    <w:tmpl w:val="293429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65936DA"/>
    <w:multiLevelType w:val="multilevel"/>
    <w:tmpl w:val="012072DE"/>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Theme="minorHAnsi" w:eastAsia="Times New Roman" w:hAnsiTheme="minorHAnsi" w:cstheme="minorHAnsi" w:hint="default"/>
        <w:b w:val="0"/>
        <w:i w:val="0"/>
        <w:strike w:val="0"/>
        <w:dstrike w:val="0"/>
        <w:sz w:val="22"/>
        <w:szCs w:val="22"/>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6DB3541"/>
    <w:multiLevelType w:val="hybridMultilevel"/>
    <w:tmpl w:val="2B547E62"/>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889147B"/>
    <w:multiLevelType w:val="multilevel"/>
    <w:tmpl w:val="374E1126"/>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heme="minorHAnsi" w:eastAsia="Times New Roman" w:hAnsiTheme="minorHAnsi" w:cstheme="minorHAnsi" w:hint="default"/>
        <w:b w:val="0"/>
        <w:i w:val="0"/>
        <w:strike w:val="0"/>
        <w:dstrike w:val="0"/>
        <w:sz w:val="22"/>
        <w:szCs w:val="22"/>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91940EB"/>
    <w:multiLevelType w:val="singleLevel"/>
    <w:tmpl w:val="633EB696"/>
    <w:lvl w:ilvl="0">
      <w:numFmt w:val="bullet"/>
      <w:pStyle w:val="richiamonormale"/>
      <w:lvlText w:val="-"/>
      <w:lvlJc w:val="left"/>
      <w:pPr>
        <w:tabs>
          <w:tab w:val="num" w:pos="397"/>
        </w:tabs>
        <w:ind w:left="397" w:hanging="397"/>
      </w:pPr>
      <w:rPr>
        <w:rFonts w:hint="default"/>
      </w:rPr>
    </w:lvl>
  </w:abstractNum>
  <w:abstractNum w:abstractNumId="33" w15:restartNumberingAfterBreak="0">
    <w:nsid w:val="394B2EE0"/>
    <w:multiLevelType w:val="hybridMultilevel"/>
    <w:tmpl w:val="061CBBCA"/>
    <w:lvl w:ilvl="0" w:tplc="A20AE48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B41610E"/>
    <w:multiLevelType w:val="hybridMultilevel"/>
    <w:tmpl w:val="3C444582"/>
    <w:lvl w:ilvl="0" w:tplc="1E8A0DCC">
      <w:numFmt w:val="bullet"/>
      <w:lvlText w:val="-"/>
      <w:lvlJc w:val="left"/>
      <w:pPr>
        <w:ind w:left="898" w:hanging="360"/>
      </w:pPr>
      <w:rPr>
        <w:rFonts w:ascii="Arial" w:eastAsia="Arial" w:hAnsi="Arial" w:cs="Arial" w:hint="default"/>
        <w:w w:val="100"/>
        <w:sz w:val="22"/>
        <w:szCs w:val="22"/>
      </w:rPr>
    </w:lvl>
    <w:lvl w:ilvl="1" w:tplc="B4A0EE44">
      <w:numFmt w:val="bullet"/>
      <w:lvlText w:val="•"/>
      <w:lvlJc w:val="left"/>
      <w:pPr>
        <w:ind w:left="1862" w:hanging="360"/>
      </w:pPr>
      <w:rPr>
        <w:rFonts w:hint="default"/>
      </w:rPr>
    </w:lvl>
    <w:lvl w:ilvl="2" w:tplc="2E4A2DDA">
      <w:numFmt w:val="bullet"/>
      <w:lvlText w:val="•"/>
      <w:lvlJc w:val="left"/>
      <w:pPr>
        <w:ind w:left="2824" w:hanging="360"/>
      </w:pPr>
      <w:rPr>
        <w:rFonts w:hint="default"/>
      </w:rPr>
    </w:lvl>
    <w:lvl w:ilvl="3" w:tplc="6202513E">
      <w:numFmt w:val="bullet"/>
      <w:lvlText w:val="•"/>
      <w:lvlJc w:val="left"/>
      <w:pPr>
        <w:ind w:left="3786" w:hanging="360"/>
      </w:pPr>
      <w:rPr>
        <w:rFonts w:hint="default"/>
      </w:rPr>
    </w:lvl>
    <w:lvl w:ilvl="4" w:tplc="0686A6D2">
      <w:numFmt w:val="bullet"/>
      <w:lvlText w:val="•"/>
      <w:lvlJc w:val="left"/>
      <w:pPr>
        <w:ind w:left="4748" w:hanging="360"/>
      </w:pPr>
      <w:rPr>
        <w:rFonts w:hint="default"/>
      </w:rPr>
    </w:lvl>
    <w:lvl w:ilvl="5" w:tplc="327AFD3E">
      <w:numFmt w:val="bullet"/>
      <w:lvlText w:val="•"/>
      <w:lvlJc w:val="left"/>
      <w:pPr>
        <w:ind w:left="5710" w:hanging="360"/>
      </w:pPr>
      <w:rPr>
        <w:rFonts w:hint="default"/>
      </w:rPr>
    </w:lvl>
    <w:lvl w:ilvl="6" w:tplc="D17E797C">
      <w:numFmt w:val="bullet"/>
      <w:lvlText w:val="•"/>
      <w:lvlJc w:val="left"/>
      <w:pPr>
        <w:ind w:left="6672" w:hanging="360"/>
      </w:pPr>
      <w:rPr>
        <w:rFonts w:hint="default"/>
      </w:rPr>
    </w:lvl>
    <w:lvl w:ilvl="7" w:tplc="2A2EAB2C">
      <w:numFmt w:val="bullet"/>
      <w:lvlText w:val="•"/>
      <w:lvlJc w:val="left"/>
      <w:pPr>
        <w:ind w:left="7634" w:hanging="360"/>
      </w:pPr>
      <w:rPr>
        <w:rFonts w:hint="default"/>
      </w:rPr>
    </w:lvl>
    <w:lvl w:ilvl="8" w:tplc="4E429220">
      <w:numFmt w:val="bullet"/>
      <w:lvlText w:val="•"/>
      <w:lvlJc w:val="left"/>
      <w:pPr>
        <w:ind w:left="8596" w:hanging="360"/>
      </w:pPr>
      <w:rPr>
        <w:rFonts w:hint="default"/>
      </w:rPr>
    </w:lvl>
  </w:abstractNum>
  <w:abstractNum w:abstractNumId="35"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78D2180"/>
    <w:multiLevelType w:val="hybridMultilevel"/>
    <w:tmpl w:val="B8308758"/>
    <w:lvl w:ilvl="0" w:tplc="B4D6EC50">
      <w:numFmt w:val="bullet"/>
      <w:lvlText w:val=""/>
      <w:lvlJc w:val="left"/>
      <w:pPr>
        <w:ind w:left="821" w:hanging="284"/>
      </w:pPr>
      <w:rPr>
        <w:rFonts w:ascii="Symbol" w:eastAsia="Symbol" w:hAnsi="Symbol" w:cs="Symbol" w:hint="default"/>
        <w:w w:val="100"/>
        <w:sz w:val="22"/>
        <w:szCs w:val="22"/>
      </w:rPr>
    </w:lvl>
    <w:lvl w:ilvl="1" w:tplc="58F87A48">
      <w:numFmt w:val="bullet"/>
      <w:lvlText w:val=""/>
      <w:lvlJc w:val="left"/>
      <w:pPr>
        <w:ind w:left="1258" w:hanging="360"/>
      </w:pPr>
      <w:rPr>
        <w:rFonts w:ascii="Symbol" w:eastAsia="Symbol" w:hAnsi="Symbol" w:cs="Symbol" w:hint="default"/>
        <w:w w:val="100"/>
        <w:sz w:val="22"/>
        <w:szCs w:val="22"/>
      </w:rPr>
    </w:lvl>
    <w:lvl w:ilvl="2" w:tplc="9A80B432">
      <w:numFmt w:val="bullet"/>
      <w:lvlText w:val="•"/>
      <w:lvlJc w:val="left"/>
      <w:pPr>
        <w:ind w:left="2288" w:hanging="360"/>
      </w:pPr>
      <w:rPr>
        <w:rFonts w:hint="default"/>
      </w:rPr>
    </w:lvl>
    <w:lvl w:ilvl="3" w:tplc="934AFAAA">
      <w:numFmt w:val="bullet"/>
      <w:lvlText w:val="•"/>
      <w:lvlJc w:val="left"/>
      <w:pPr>
        <w:ind w:left="3317" w:hanging="360"/>
      </w:pPr>
      <w:rPr>
        <w:rFonts w:hint="default"/>
      </w:rPr>
    </w:lvl>
    <w:lvl w:ilvl="4" w:tplc="1396BE54">
      <w:numFmt w:val="bullet"/>
      <w:lvlText w:val="•"/>
      <w:lvlJc w:val="left"/>
      <w:pPr>
        <w:ind w:left="4346" w:hanging="360"/>
      </w:pPr>
      <w:rPr>
        <w:rFonts w:hint="default"/>
      </w:rPr>
    </w:lvl>
    <w:lvl w:ilvl="5" w:tplc="4F5831CA">
      <w:numFmt w:val="bullet"/>
      <w:lvlText w:val="•"/>
      <w:lvlJc w:val="left"/>
      <w:pPr>
        <w:ind w:left="5375" w:hanging="360"/>
      </w:pPr>
      <w:rPr>
        <w:rFonts w:hint="default"/>
      </w:rPr>
    </w:lvl>
    <w:lvl w:ilvl="6" w:tplc="A1F840F8">
      <w:numFmt w:val="bullet"/>
      <w:lvlText w:val="•"/>
      <w:lvlJc w:val="left"/>
      <w:pPr>
        <w:ind w:left="6404" w:hanging="360"/>
      </w:pPr>
      <w:rPr>
        <w:rFonts w:hint="default"/>
      </w:rPr>
    </w:lvl>
    <w:lvl w:ilvl="7" w:tplc="FBB61428">
      <w:numFmt w:val="bullet"/>
      <w:lvlText w:val="•"/>
      <w:lvlJc w:val="left"/>
      <w:pPr>
        <w:ind w:left="7433" w:hanging="360"/>
      </w:pPr>
      <w:rPr>
        <w:rFonts w:hint="default"/>
      </w:rPr>
    </w:lvl>
    <w:lvl w:ilvl="8" w:tplc="CA909BB8">
      <w:numFmt w:val="bullet"/>
      <w:lvlText w:val="•"/>
      <w:lvlJc w:val="left"/>
      <w:pPr>
        <w:ind w:left="8462" w:hanging="360"/>
      </w:pPr>
      <w:rPr>
        <w:rFonts w:hint="default"/>
      </w:rPr>
    </w:lvl>
  </w:abstractNum>
  <w:abstractNum w:abstractNumId="37" w15:restartNumberingAfterBreak="0">
    <w:nsid w:val="49463CFA"/>
    <w:multiLevelType w:val="hybridMultilevel"/>
    <w:tmpl w:val="FDC28B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DF21575"/>
    <w:multiLevelType w:val="hybridMultilevel"/>
    <w:tmpl w:val="CE94BAE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FEA0C44"/>
    <w:multiLevelType w:val="hybridMultilevel"/>
    <w:tmpl w:val="8CA62F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3" w15:restartNumberingAfterBreak="0">
    <w:nsid w:val="516D1AB5"/>
    <w:multiLevelType w:val="hybridMultilevel"/>
    <w:tmpl w:val="AA58A5C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4" w15:restartNumberingAfterBreak="0">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7B46F34"/>
    <w:multiLevelType w:val="hybridMultilevel"/>
    <w:tmpl w:val="F36C06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5A7B6C04"/>
    <w:multiLevelType w:val="hybridMultilevel"/>
    <w:tmpl w:val="66A0A25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8" w15:restartNumberingAfterBreak="0">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0" w15:restartNumberingAfterBreak="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3" w15:restartNumberingAfterBreak="0">
    <w:nsid w:val="6CB11C1C"/>
    <w:multiLevelType w:val="multilevel"/>
    <w:tmpl w:val="B250396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heme="minorHAnsi" w:eastAsia="Times New Roman" w:hAnsiTheme="minorHAnsi" w:cstheme="minorHAnsi" w:hint="default"/>
        <w:b w:val="0"/>
        <w:i w:val="0"/>
        <w:strike w:val="0"/>
        <w:dstrike w:val="0"/>
        <w:sz w:val="22"/>
        <w:szCs w:val="22"/>
      </w:rPr>
    </w:lvl>
    <w:lvl w:ilvl="3">
      <w:start w:val="1"/>
      <w:numFmt w:val="lowerLetter"/>
      <w:lvlText w:val="%4)"/>
      <w:lvlJc w:val="left"/>
      <w:pPr>
        <w:ind w:left="932" w:hanging="648"/>
      </w:pPr>
      <w:rPr>
        <w:rFonts w:asciiTheme="minorHAnsi" w:eastAsia="Times New Roman" w:hAnsiTheme="minorHAnsi" w:cstheme="minorHAnsi" w:hint="default"/>
        <w:b w:val="0"/>
        <w:i w:val="0"/>
        <w:strike w:val="0"/>
        <w:color w:val="auto"/>
        <w:sz w:val="22"/>
        <w:szCs w:val="22"/>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E021E92"/>
    <w:multiLevelType w:val="hybridMultilevel"/>
    <w:tmpl w:val="12FE00C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7A5B4443"/>
    <w:multiLevelType w:val="hybridMultilevel"/>
    <w:tmpl w:val="FD80B98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7C7E3AD3"/>
    <w:multiLevelType w:val="hybridMultilevel"/>
    <w:tmpl w:val="01A6B536"/>
    <w:lvl w:ilvl="0" w:tplc="04100001">
      <w:start w:val="1"/>
      <w:numFmt w:val="bullet"/>
      <w:lvlText w:val=""/>
      <w:lvlJc w:val="left"/>
      <w:pPr>
        <w:ind w:left="1258" w:hanging="360"/>
      </w:pPr>
      <w:rPr>
        <w:rFonts w:ascii="Symbol" w:hAnsi="Symbol" w:hint="default"/>
      </w:rPr>
    </w:lvl>
    <w:lvl w:ilvl="1" w:tplc="04100003" w:tentative="1">
      <w:start w:val="1"/>
      <w:numFmt w:val="bullet"/>
      <w:lvlText w:val="o"/>
      <w:lvlJc w:val="left"/>
      <w:pPr>
        <w:ind w:left="1978" w:hanging="360"/>
      </w:pPr>
      <w:rPr>
        <w:rFonts w:ascii="Courier New" w:hAnsi="Courier New" w:cs="Courier New" w:hint="default"/>
      </w:rPr>
    </w:lvl>
    <w:lvl w:ilvl="2" w:tplc="04100005" w:tentative="1">
      <w:start w:val="1"/>
      <w:numFmt w:val="bullet"/>
      <w:lvlText w:val=""/>
      <w:lvlJc w:val="left"/>
      <w:pPr>
        <w:ind w:left="2698" w:hanging="360"/>
      </w:pPr>
      <w:rPr>
        <w:rFonts w:ascii="Wingdings" w:hAnsi="Wingdings" w:hint="default"/>
      </w:rPr>
    </w:lvl>
    <w:lvl w:ilvl="3" w:tplc="04100001" w:tentative="1">
      <w:start w:val="1"/>
      <w:numFmt w:val="bullet"/>
      <w:lvlText w:val=""/>
      <w:lvlJc w:val="left"/>
      <w:pPr>
        <w:ind w:left="3418" w:hanging="360"/>
      </w:pPr>
      <w:rPr>
        <w:rFonts w:ascii="Symbol" w:hAnsi="Symbol" w:hint="default"/>
      </w:rPr>
    </w:lvl>
    <w:lvl w:ilvl="4" w:tplc="04100003" w:tentative="1">
      <w:start w:val="1"/>
      <w:numFmt w:val="bullet"/>
      <w:lvlText w:val="o"/>
      <w:lvlJc w:val="left"/>
      <w:pPr>
        <w:ind w:left="4138" w:hanging="360"/>
      </w:pPr>
      <w:rPr>
        <w:rFonts w:ascii="Courier New" w:hAnsi="Courier New" w:cs="Courier New" w:hint="default"/>
      </w:rPr>
    </w:lvl>
    <w:lvl w:ilvl="5" w:tplc="04100005" w:tentative="1">
      <w:start w:val="1"/>
      <w:numFmt w:val="bullet"/>
      <w:lvlText w:val=""/>
      <w:lvlJc w:val="left"/>
      <w:pPr>
        <w:ind w:left="4858" w:hanging="360"/>
      </w:pPr>
      <w:rPr>
        <w:rFonts w:ascii="Wingdings" w:hAnsi="Wingdings" w:hint="default"/>
      </w:rPr>
    </w:lvl>
    <w:lvl w:ilvl="6" w:tplc="04100001" w:tentative="1">
      <w:start w:val="1"/>
      <w:numFmt w:val="bullet"/>
      <w:lvlText w:val=""/>
      <w:lvlJc w:val="left"/>
      <w:pPr>
        <w:ind w:left="5578" w:hanging="360"/>
      </w:pPr>
      <w:rPr>
        <w:rFonts w:ascii="Symbol" w:hAnsi="Symbol" w:hint="default"/>
      </w:rPr>
    </w:lvl>
    <w:lvl w:ilvl="7" w:tplc="04100003" w:tentative="1">
      <w:start w:val="1"/>
      <w:numFmt w:val="bullet"/>
      <w:lvlText w:val="o"/>
      <w:lvlJc w:val="left"/>
      <w:pPr>
        <w:ind w:left="6298" w:hanging="360"/>
      </w:pPr>
      <w:rPr>
        <w:rFonts w:ascii="Courier New" w:hAnsi="Courier New" w:cs="Courier New" w:hint="default"/>
      </w:rPr>
    </w:lvl>
    <w:lvl w:ilvl="8" w:tplc="04100005" w:tentative="1">
      <w:start w:val="1"/>
      <w:numFmt w:val="bullet"/>
      <w:lvlText w:val=""/>
      <w:lvlJc w:val="left"/>
      <w:pPr>
        <w:ind w:left="7018" w:hanging="360"/>
      </w:pPr>
      <w:rPr>
        <w:rFonts w:ascii="Wingdings" w:hAnsi="Wingdings" w:hint="default"/>
      </w:rPr>
    </w:lvl>
  </w:abstractNum>
  <w:abstractNum w:abstractNumId="57" w15:restartNumberingAfterBreak="0">
    <w:nsid w:val="7E1714AE"/>
    <w:multiLevelType w:val="multilevel"/>
    <w:tmpl w:val="13621018"/>
    <w:lvl w:ilvl="0">
      <w:start w:val="1"/>
      <w:numFmt w:val="decimal"/>
      <w:pStyle w:val="Titolo2"/>
      <w:lvlText w:val="%1."/>
      <w:lvlJc w:val="left"/>
      <w:pPr>
        <w:ind w:left="360" w:hanging="360"/>
      </w:pPr>
      <w:rPr>
        <w:rFonts w:asciiTheme="minorHAnsi" w:hAnsiTheme="minorHAnsi" w:cstheme="minorHAnsi" w:hint="default"/>
        <w:b/>
        <w:i w:val="0"/>
        <w:sz w:val="28"/>
        <w:szCs w:val="32"/>
      </w:rPr>
    </w:lvl>
    <w:lvl w:ilvl="1">
      <w:start w:val="1"/>
      <w:numFmt w:val="decimal"/>
      <w:pStyle w:val="Titolo3"/>
      <w:isLgl/>
      <w:lvlText w:val="%1.%2"/>
      <w:lvlJc w:val="left"/>
      <w:pPr>
        <w:ind w:left="720" w:hanging="720"/>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8" w15:restartNumberingAfterBreak="0">
    <w:nsid w:val="7E206654"/>
    <w:multiLevelType w:val="multilevel"/>
    <w:tmpl w:val="BB0E977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Theme="minorHAnsi" w:hAnsiTheme="minorHAnsi" w:cstheme="minorHAnsi" w:hint="default"/>
        <w:b w:val="0"/>
        <w:i w:val="0"/>
        <w:strike w:val="0"/>
        <w:sz w:val="22"/>
        <w:szCs w:val="22"/>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2"/>
  </w:num>
  <w:num w:numId="2">
    <w:abstractNumId w:val="20"/>
  </w:num>
  <w:num w:numId="3">
    <w:abstractNumId w:val="9"/>
  </w:num>
  <w:num w:numId="4">
    <w:abstractNumId w:val="42"/>
  </w:num>
  <w:num w:numId="5">
    <w:abstractNumId w:val="23"/>
  </w:num>
  <w:num w:numId="6">
    <w:abstractNumId w:val="2"/>
  </w:num>
  <w:num w:numId="7">
    <w:abstractNumId w:val="11"/>
  </w:num>
  <w:num w:numId="8">
    <w:abstractNumId w:val="18"/>
  </w:num>
  <w:num w:numId="9">
    <w:abstractNumId w:val="38"/>
  </w:num>
  <w:num w:numId="10">
    <w:abstractNumId w:val="58"/>
  </w:num>
  <w:num w:numId="11">
    <w:abstractNumId w:val="22"/>
  </w:num>
  <w:num w:numId="12">
    <w:abstractNumId w:val="44"/>
  </w:num>
  <w:num w:numId="13">
    <w:abstractNumId w:val="49"/>
  </w:num>
  <w:num w:numId="14">
    <w:abstractNumId w:val="6"/>
  </w:num>
  <w:num w:numId="15">
    <w:abstractNumId w:val="29"/>
  </w:num>
  <w:num w:numId="16">
    <w:abstractNumId w:val="31"/>
  </w:num>
  <w:num w:numId="17">
    <w:abstractNumId w:val="53"/>
  </w:num>
  <w:num w:numId="18">
    <w:abstractNumId w:val="51"/>
  </w:num>
  <w:num w:numId="19">
    <w:abstractNumId w:val="52"/>
  </w:num>
  <w:num w:numId="20">
    <w:abstractNumId w:val="47"/>
  </w:num>
  <w:num w:numId="21">
    <w:abstractNumId w:val="27"/>
  </w:num>
  <w:num w:numId="22">
    <w:abstractNumId w:val="50"/>
  </w:num>
  <w:num w:numId="23">
    <w:abstractNumId w:val="14"/>
  </w:num>
  <w:num w:numId="24">
    <w:abstractNumId w:val="40"/>
  </w:num>
  <w:num w:numId="25">
    <w:abstractNumId w:val="48"/>
  </w:num>
  <w:num w:numId="26">
    <w:abstractNumId w:val="21"/>
  </w:num>
  <w:num w:numId="27">
    <w:abstractNumId w:val="35"/>
  </w:num>
  <w:num w:numId="28">
    <w:abstractNumId w:val="16"/>
  </w:num>
  <w:num w:numId="29">
    <w:abstractNumId w:val="24"/>
  </w:num>
  <w:num w:numId="30">
    <w:abstractNumId w:val="4"/>
  </w:num>
  <w:num w:numId="31">
    <w:abstractNumId w:val="5"/>
  </w:num>
  <w:num w:numId="32">
    <w:abstractNumId w:val="57"/>
  </w:num>
  <w:num w:numId="33">
    <w:abstractNumId w:val="25"/>
  </w:num>
  <w:num w:numId="34">
    <w:abstractNumId w:val="10"/>
  </w:num>
  <w:num w:numId="35">
    <w:abstractNumId w:val="17"/>
  </w:num>
  <w:num w:numId="36">
    <w:abstractNumId w:val="45"/>
  </w:num>
  <w:num w:numId="37">
    <w:abstractNumId w:val="34"/>
  </w:num>
  <w:num w:numId="38">
    <w:abstractNumId w:val="56"/>
  </w:num>
  <w:num w:numId="39">
    <w:abstractNumId w:val="36"/>
  </w:num>
  <w:num w:numId="40">
    <w:abstractNumId w:val="41"/>
  </w:num>
  <w:num w:numId="41">
    <w:abstractNumId w:val="39"/>
  </w:num>
  <w:num w:numId="42">
    <w:abstractNumId w:val="55"/>
  </w:num>
  <w:num w:numId="43">
    <w:abstractNumId w:val="3"/>
  </w:num>
  <w:num w:numId="44">
    <w:abstractNumId w:val="33"/>
  </w:num>
  <w:num w:numId="45">
    <w:abstractNumId w:val="37"/>
  </w:num>
  <w:num w:numId="46">
    <w:abstractNumId w:val="28"/>
  </w:num>
  <w:num w:numId="47">
    <w:abstractNumId w:val="12"/>
  </w:num>
  <w:num w:numId="48">
    <w:abstractNumId w:val="15"/>
  </w:num>
  <w:num w:numId="49">
    <w:abstractNumId w:val="26"/>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num>
  <w:num w:numId="52">
    <w:abstractNumId w:val="8"/>
  </w:num>
  <w:num w:numId="53">
    <w:abstractNumId w:val="30"/>
  </w:num>
  <w:num w:numId="54">
    <w:abstractNumId w:val="46"/>
  </w:num>
  <w:num w:numId="55">
    <w:abstractNumId w:val="1"/>
  </w:num>
  <w:num w:numId="56">
    <w:abstractNumId w:val="54"/>
  </w:num>
  <w:num w:numId="57">
    <w:abstractNumId w:val="13"/>
  </w:num>
  <w:num w:numId="58">
    <w:abstractNumId w:val="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B55"/>
    <w:rsid w:val="00002F9A"/>
    <w:rsid w:val="00003536"/>
    <w:rsid w:val="00012FFD"/>
    <w:rsid w:val="00016730"/>
    <w:rsid w:val="00020252"/>
    <w:rsid w:val="000203E6"/>
    <w:rsid w:val="000229F8"/>
    <w:rsid w:val="00023F53"/>
    <w:rsid w:val="000240BE"/>
    <w:rsid w:val="00025A98"/>
    <w:rsid w:val="00030963"/>
    <w:rsid w:val="00030993"/>
    <w:rsid w:val="000324BA"/>
    <w:rsid w:val="00032BF3"/>
    <w:rsid w:val="0003361A"/>
    <w:rsid w:val="000348CE"/>
    <w:rsid w:val="0003744B"/>
    <w:rsid w:val="000404CC"/>
    <w:rsid w:val="00040901"/>
    <w:rsid w:val="00042009"/>
    <w:rsid w:val="00042D2E"/>
    <w:rsid w:val="0004349E"/>
    <w:rsid w:val="000438A6"/>
    <w:rsid w:val="00043AAC"/>
    <w:rsid w:val="00043B10"/>
    <w:rsid w:val="0004628A"/>
    <w:rsid w:val="00046A7D"/>
    <w:rsid w:val="000470AD"/>
    <w:rsid w:val="00050433"/>
    <w:rsid w:val="00050696"/>
    <w:rsid w:val="00050B5B"/>
    <w:rsid w:val="00053AF7"/>
    <w:rsid w:val="00054E9B"/>
    <w:rsid w:val="00055055"/>
    <w:rsid w:val="00056214"/>
    <w:rsid w:val="0006176C"/>
    <w:rsid w:val="0006216B"/>
    <w:rsid w:val="00067A82"/>
    <w:rsid w:val="000726B4"/>
    <w:rsid w:val="00073317"/>
    <w:rsid w:val="0007459A"/>
    <w:rsid w:val="00075570"/>
    <w:rsid w:val="000770DB"/>
    <w:rsid w:val="0008129D"/>
    <w:rsid w:val="00081490"/>
    <w:rsid w:val="00082148"/>
    <w:rsid w:val="000822E1"/>
    <w:rsid w:val="00082C9A"/>
    <w:rsid w:val="00085EDA"/>
    <w:rsid w:val="0008612B"/>
    <w:rsid w:val="00093E81"/>
    <w:rsid w:val="00095DEE"/>
    <w:rsid w:val="000A03C1"/>
    <w:rsid w:val="000A2D92"/>
    <w:rsid w:val="000A36FD"/>
    <w:rsid w:val="000A6CF5"/>
    <w:rsid w:val="000B0D60"/>
    <w:rsid w:val="000B104E"/>
    <w:rsid w:val="000B1362"/>
    <w:rsid w:val="000B1DA4"/>
    <w:rsid w:val="000B4F4D"/>
    <w:rsid w:val="000B67BB"/>
    <w:rsid w:val="000B6B46"/>
    <w:rsid w:val="000B76D4"/>
    <w:rsid w:val="000C2DBD"/>
    <w:rsid w:val="000C4B1C"/>
    <w:rsid w:val="000C5481"/>
    <w:rsid w:val="000D0813"/>
    <w:rsid w:val="000D1EEB"/>
    <w:rsid w:val="000D74A5"/>
    <w:rsid w:val="000E23A6"/>
    <w:rsid w:val="000E37CA"/>
    <w:rsid w:val="000E7765"/>
    <w:rsid w:val="000F387C"/>
    <w:rsid w:val="000F49EB"/>
    <w:rsid w:val="000F5233"/>
    <w:rsid w:val="000F65D2"/>
    <w:rsid w:val="000F66F7"/>
    <w:rsid w:val="000F783D"/>
    <w:rsid w:val="00100961"/>
    <w:rsid w:val="00101472"/>
    <w:rsid w:val="001043C7"/>
    <w:rsid w:val="00111217"/>
    <w:rsid w:val="00112CEF"/>
    <w:rsid w:val="001133F9"/>
    <w:rsid w:val="00115007"/>
    <w:rsid w:val="0011746A"/>
    <w:rsid w:val="00120303"/>
    <w:rsid w:val="001204ED"/>
    <w:rsid w:val="00121E3B"/>
    <w:rsid w:val="001232E1"/>
    <w:rsid w:val="00125EB4"/>
    <w:rsid w:val="00133D69"/>
    <w:rsid w:val="0013424D"/>
    <w:rsid w:val="001348B4"/>
    <w:rsid w:val="0013530E"/>
    <w:rsid w:val="00135A0D"/>
    <w:rsid w:val="00137A7B"/>
    <w:rsid w:val="001422F7"/>
    <w:rsid w:val="001427E6"/>
    <w:rsid w:val="00143442"/>
    <w:rsid w:val="00144BE2"/>
    <w:rsid w:val="0014671E"/>
    <w:rsid w:val="00151245"/>
    <w:rsid w:val="00152DBB"/>
    <w:rsid w:val="0015312B"/>
    <w:rsid w:val="00155328"/>
    <w:rsid w:val="00155769"/>
    <w:rsid w:val="00155D41"/>
    <w:rsid w:val="001567E6"/>
    <w:rsid w:val="001618CC"/>
    <w:rsid w:val="001619B1"/>
    <w:rsid w:val="0016284E"/>
    <w:rsid w:val="00163A36"/>
    <w:rsid w:val="00166BAB"/>
    <w:rsid w:val="00167348"/>
    <w:rsid w:val="00167541"/>
    <w:rsid w:val="001711D8"/>
    <w:rsid w:val="0017205E"/>
    <w:rsid w:val="00173BE4"/>
    <w:rsid w:val="0017552C"/>
    <w:rsid w:val="001804B6"/>
    <w:rsid w:val="001806A6"/>
    <w:rsid w:val="0018177E"/>
    <w:rsid w:val="00184009"/>
    <w:rsid w:val="00184DD2"/>
    <w:rsid w:val="00187AFB"/>
    <w:rsid w:val="0019004D"/>
    <w:rsid w:val="001928A4"/>
    <w:rsid w:val="001A1494"/>
    <w:rsid w:val="001A77A4"/>
    <w:rsid w:val="001B0316"/>
    <w:rsid w:val="001B0FDF"/>
    <w:rsid w:val="001B55F9"/>
    <w:rsid w:val="001B633B"/>
    <w:rsid w:val="001C0D22"/>
    <w:rsid w:val="001C0DF6"/>
    <w:rsid w:val="001C2709"/>
    <w:rsid w:val="001C614D"/>
    <w:rsid w:val="001C7B9E"/>
    <w:rsid w:val="001D0165"/>
    <w:rsid w:val="001D1F1E"/>
    <w:rsid w:val="001D2630"/>
    <w:rsid w:val="001D2675"/>
    <w:rsid w:val="001D3126"/>
    <w:rsid w:val="001D399B"/>
    <w:rsid w:val="001D3A15"/>
    <w:rsid w:val="001D7183"/>
    <w:rsid w:val="001E3F97"/>
    <w:rsid w:val="001E513A"/>
    <w:rsid w:val="001E7F40"/>
    <w:rsid w:val="001F02B6"/>
    <w:rsid w:val="001F17B6"/>
    <w:rsid w:val="001F1BFD"/>
    <w:rsid w:val="001F1D91"/>
    <w:rsid w:val="001F26E8"/>
    <w:rsid w:val="001F37D1"/>
    <w:rsid w:val="001F4CDD"/>
    <w:rsid w:val="001F6539"/>
    <w:rsid w:val="001F7160"/>
    <w:rsid w:val="001F71F2"/>
    <w:rsid w:val="00202B1E"/>
    <w:rsid w:val="002041E1"/>
    <w:rsid w:val="0020662C"/>
    <w:rsid w:val="0020700A"/>
    <w:rsid w:val="00210335"/>
    <w:rsid w:val="00212410"/>
    <w:rsid w:val="00212BFE"/>
    <w:rsid w:val="00213ADB"/>
    <w:rsid w:val="00213C36"/>
    <w:rsid w:val="00215224"/>
    <w:rsid w:val="00220FE7"/>
    <w:rsid w:val="00221AD9"/>
    <w:rsid w:val="00222314"/>
    <w:rsid w:val="0022233A"/>
    <w:rsid w:val="00223688"/>
    <w:rsid w:val="00223AF6"/>
    <w:rsid w:val="00225C8C"/>
    <w:rsid w:val="00225FD9"/>
    <w:rsid w:val="00226277"/>
    <w:rsid w:val="00226609"/>
    <w:rsid w:val="002301B6"/>
    <w:rsid w:val="00233747"/>
    <w:rsid w:val="00233DCD"/>
    <w:rsid w:val="00237B23"/>
    <w:rsid w:val="00242696"/>
    <w:rsid w:val="00243B74"/>
    <w:rsid w:val="0024616C"/>
    <w:rsid w:val="002466DB"/>
    <w:rsid w:val="0024680F"/>
    <w:rsid w:val="002470D3"/>
    <w:rsid w:val="0024736A"/>
    <w:rsid w:val="002473CC"/>
    <w:rsid w:val="00250DD0"/>
    <w:rsid w:val="00252236"/>
    <w:rsid w:val="00261E1D"/>
    <w:rsid w:val="002628C7"/>
    <w:rsid w:val="00265B93"/>
    <w:rsid w:val="00266101"/>
    <w:rsid w:val="0026725E"/>
    <w:rsid w:val="0027125C"/>
    <w:rsid w:val="0027396C"/>
    <w:rsid w:val="00274196"/>
    <w:rsid w:val="00281EE8"/>
    <w:rsid w:val="00287C73"/>
    <w:rsid w:val="002903CC"/>
    <w:rsid w:val="002907FE"/>
    <w:rsid w:val="00292917"/>
    <w:rsid w:val="002935F6"/>
    <w:rsid w:val="00297B38"/>
    <w:rsid w:val="002A01AF"/>
    <w:rsid w:val="002A2C66"/>
    <w:rsid w:val="002A70E8"/>
    <w:rsid w:val="002A7918"/>
    <w:rsid w:val="002B0032"/>
    <w:rsid w:val="002B1934"/>
    <w:rsid w:val="002B3E58"/>
    <w:rsid w:val="002B3FCF"/>
    <w:rsid w:val="002B431A"/>
    <w:rsid w:val="002B5071"/>
    <w:rsid w:val="002B50EA"/>
    <w:rsid w:val="002C1130"/>
    <w:rsid w:val="002C1C0C"/>
    <w:rsid w:val="002C2AAA"/>
    <w:rsid w:val="002C49F0"/>
    <w:rsid w:val="002C4D3C"/>
    <w:rsid w:val="002C6604"/>
    <w:rsid w:val="002D1970"/>
    <w:rsid w:val="002D35C6"/>
    <w:rsid w:val="002D6046"/>
    <w:rsid w:val="002D7023"/>
    <w:rsid w:val="002D7359"/>
    <w:rsid w:val="002D7DC1"/>
    <w:rsid w:val="002E2D7F"/>
    <w:rsid w:val="002E5974"/>
    <w:rsid w:val="002F0053"/>
    <w:rsid w:val="002F039B"/>
    <w:rsid w:val="002F0B4C"/>
    <w:rsid w:val="002F3F8C"/>
    <w:rsid w:val="002F4D35"/>
    <w:rsid w:val="002F52C9"/>
    <w:rsid w:val="002F6114"/>
    <w:rsid w:val="002F6321"/>
    <w:rsid w:val="003017DE"/>
    <w:rsid w:val="003053CC"/>
    <w:rsid w:val="003071F8"/>
    <w:rsid w:val="00307978"/>
    <w:rsid w:val="00314AFF"/>
    <w:rsid w:val="00314FB9"/>
    <w:rsid w:val="00323E9F"/>
    <w:rsid w:val="00327606"/>
    <w:rsid w:val="00330DEE"/>
    <w:rsid w:val="00332776"/>
    <w:rsid w:val="00336C6A"/>
    <w:rsid w:val="00337E48"/>
    <w:rsid w:val="003453CC"/>
    <w:rsid w:val="00346563"/>
    <w:rsid w:val="00346778"/>
    <w:rsid w:val="003467D0"/>
    <w:rsid w:val="00346B40"/>
    <w:rsid w:val="00350DE6"/>
    <w:rsid w:val="003513B0"/>
    <w:rsid w:val="00352CFD"/>
    <w:rsid w:val="003535F5"/>
    <w:rsid w:val="00353623"/>
    <w:rsid w:val="00353897"/>
    <w:rsid w:val="0035529A"/>
    <w:rsid w:val="00355305"/>
    <w:rsid w:val="003561C3"/>
    <w:rsid w:val="0035721F"/>
    <w:rsid w:val="00360C5A"/>
    <w:rsid w:val="00361089"/>
    <w:rsid w:val="00361C35"/>
    <w:rsid w:val="00365046"/>
    <w:rsid w:val="0036786E"/>
    <w:rsid w:val="0037027D"/>
    <w:rsid w:val="003702FA"/>
    <w:rsid w:val="00371A06"/>
    <w:rsid w:val="00372404"/>
    <w:rsid w:val="00372A75"/>
    <w:rsid w:val="003734F5"/>
    <w:rsid w:val="0037552D"/>
    <w:rsid w:val="0037689B"/>
    <w:rsid w:val="003812AF"/>
    <w:rsid w:val="0038130B"/>
    <w:rsid w:val="00381E52"/>
    <w:rsid w:val="00382C0F"/>
    <w:rsid w:val="00383CC4"/>
    <w:rsid w:val="00384313"/>
    <w:rsid w:val="00386A98"/>
    <w:rsid w:val="00386B88"/>
    <w:rsid w:val="00387AFF"/>
    <w:rsid w:val="00390FA2"/>
    <w:rsid w:val="0039424E"/>
    <w:rsid w:val="0039426A"/>
    <w:rsid w:val="00394475"/>
    <w:rsid w:val="00395CC5"/>
    <w:rsid w:val="00395F9F"/>
    <w:rsid w:val="00396760"/>
    <w:rsid w:val="00397FFE"/>
    <w:rsid w:val="003A1438"/>
    <w:rsid w:val="003A21A0"/>
    <w:rsid w:val="003A39DA"/>
    <w:rsid w:val="003A5B90"/>
    <w:rsid w:val="003A793B"/>
    <w:rsid w:val="003B05D8"/>
    <w:rsid w:val="003B0979"/>
    <w:rsid w:val="003B0EDB"/>
    <w:rsid w:val="003B2D28"/>
    <w:rsid w:val="003B3943"/>
    <w:rsid w:val="003B4111"/>
    <w:rsid w:val="003B50FE"/>
    <w:rsid w:val="003B6C12"/>
    <w:rsid w:val="003B6C49"/>
    <w:rsid w:val="003C00C6"/>
    <w:rsid w:val="003C14BD"/>
    <w:rsid w:val="003C2F41"/>
    <w:rsid w:val="003C5704"/>
    <w:rsid w:val="003C7B9C"/>
    <w:rsid w:val="003D45DA"/>
    <w:rsid w:val="003D51E9"/>
    <w:rsid w:val="003D7176"/>
    <w:rsid w:val="003D7B7E"/>
    <w:rsid w:val="003E21C0"/>
    <w:rsid w:val="003E3554"/>
    <w:rsid w:val="003E4989"/>
    <w:rsid w:val="003E4CDF"/>
    <w:rsid w:val="003E5186"/>
    <w:rsid w:val="003E73DD"/>
    <w:rsid w:val="003E79F3"/>
    <w:rsid w:val="003F31B4"/>
    <w:rsid w:val="003F35C3"/>
    <w:rsid w:val="003F3B54"/>
    <w:rsid w:val="003F4241"/>
    <w:rsid w:val="003F4349"/>
    <w:rsid w:val="003F4ABC"/>
    <w:rsid w:val="003F5BB6"/>
    <w:rsid w:val="003F5E00"/>
    <w:rsid w:val="00401758"/>
    <w:rsid w:val="004019DA"/>
    <w:rsid w:val="004038C3"/>
    <w:rsid w:val="0040390C"/>
    <w:rsid w:val="004042E8"/>
    <w:rsid w:val="00410005"/>
    <w:rsid w:val="00411FC0"/>
    <w:rsid w:val="004121FA"/>
    <w:rsid w:val="004136FE"/>
    <w:rsid w:val="004152E2"/>
    <w:rsid w:val="00416E93"/>
    <w:rsid w:val="004202A6"/>
    <w:rsid w:val="004208F0"/>
    <w:rsid w:val="00424B7A"/>
    <w:rsid w:val="00425785"/>
    <w:rsid w:val="004302B5"/>
    <w:rsid w:val="00431FD9"/>
    <w:rsid w:val="0043705D"/>
    <w:rsid w:val="004371FE"/>
    <w:rsid w:val="00442C01"/>
    <w:rsid w:val="0044413C"/>
    <w:rsid w:val="00447039"/>
    <w:rsid w:val="00447E1C"/>
    <w:rsid w:val="004539A5"/>
    <w:rsid w:val="0045488F"/>
    <w:rsid w:val="00457A42"/>
    <w:rsid w:val="00462009"/>
    <w:rsid w:val="0046321A"/>
    <w:rsid w:val="00465304"/>
    <w:rsid w:val="0046604C"/>
    <w:rsid w:val="00467338"/>
    <w:rsid w:val="004749DF"/>
    <w:rsid w:val="0047777C"/>
    <w:rsid w:val="0048116A"/>
    <w:rsid w:val="00482405"/>
    <w:rsid w:val="004833E5"/>
    <w:rsid w:val="00485D30"/>
    <w:rsid w:val="00486B31"/>
    <w:rsid w:val="00492805"/>
    <w:rsid w:val="0049336F"/>
    <w:rsid w:val="00494F93"/>
    <w:rsid w:val="00495A31"/>
    <w:rsid w:val="00497F1A"/>
    <w:rsid w:val="004A0A91"/>
    <w:rsid w:val="004A1DA0"/>
    <w:rsid w:val="004A5D58"/>
    <w:rsid w:val="004B08ED"/>
    <w:rsid w:val="004B252B"/>
    <w:rsid w:val="004B5653"/>
    <w:rsid w:val="004B57D4"/>
    <w:rsid w:val="004B64C2"/>
    <w:rsid w:val="004B7E1E"/>
    <w:rsid w:val="004C15C6"/>
    <w:rsid w:val="004C668B"/>
    <w:rsid w:val="004C6CEC"/>
    <w:rsid w:val="004D0131"/>
    <w:rsid w:val="004D1AFD"/>
    <w:rsid w:val="004D1B45"/>
    <w:rsid w:val="004D2BFB"/>
    <w:rsid w:val="004D2FCE"/>
    <w:rsid w:val="004D425C"/>
    <w:rsid w:val="004D525A"/>
    <w:rsid w:val="004D6061"/>
    <w:rsid w:val="004D7348"/>
    <w:rsid w:val="004D77EC"/>
    <w:rsid w:val="004D7AF7"/>
    <w:rsid w:val="004E0BCF"/>
    <w:rsid w:val="004E2F9C"/>
    <w:rsid w:val="004E33EA"/>
    <w:rsid w:val="004E4793"/>
    <w:rsid w:val="004E6992"/>
    <w:rsid w:val="004F0B21"/>
    <w:rsid w:val="004F0DFE"/>
    <w:rsid w:val="004F1A23"/>
    <w:rsid w:val="004F1F2F"/>
    <w:rsid w:val="004F222A"/>
    <w:rsid w:val="004F4B4E"/>
    <w:rsid w:val="005014D0"/>
    <w:rsid w:val="005018CD"/>
    <w:rsid w:val="0050499E"/>
    <w:rsid w:val="00505307"/>
    <w:rsid w:val="00505D82"/>
    <w:rsid w:val="005069DA"/>
    <w:rsid w:val="00507727"/>
    <w:rsid w:val="00512CC4"/>
    <w:rsid w:val="0051424D"/>
    <w:rsid w:val="0051471A"/>
    <w:rsid w:val="00515099"/>
    <w:rsid w:val="00516320"/>
    <w:rsid w:val="00516657"/>
    <w:rsid w:val="00523252"/>
    <w:rsid w:val="005241B3"/>
    <w:rsid w:val="005253CA"/>
    <w:rsid w:val="00525BF4"/>
    <w:rsid w:val="00526A95"/>
    <w:rsid w:val="0052774D"/>
    <w:rsid w:val="00530201"/>
    <w:rsid w:val="005311F0"/>
    <w:rsid w:val="00532570"/>
    <w:rsid w:val="00532A1A"/>
    <w:rsid w:val="005342CE"/>
    <w:rsid w:val="00534B7D"/>
    <w:rsid w:val="00535518"/>
    <w:rsid w:val="00535E7E"/>
    <w:rsid w:val="005362EA"/>
    <w:rsid w:val="005370FB"/>
    <w:rsid w:val="00542744"/>
    <w:rsid w:val="00544F6D"/>
    <w:rsid w:val="005452D3"/>
    <w:rsid w:val="00545569"/>
    <w:rsid w:val="005456D2"/>
    <w:rsid w:val="0054591E"/>
    <w:rsid w:val="0055436A"/>
    <w:rsid w:val="005543ED"/>
    <w:rsid w:val="00556484"/>
    <w:rsid w:val="00557989"/>
    <w:rsid w:val="00557B16"/>
    <w:rsid w:val="005624FB"/>
    <w:rsid w:val="00563715"/>
    <w:rsid w:val="00567440"/>
    <w:rsid w:val="005729EE"/>
    <w:rsid w:val="00574CCE"/>
    <w:rsid w:val="00574E08"/>
    <w:rsid w:val="00574EF1"/>
    <w:rsid w:val="005767A1"/>
    <w:rsid w:val="00576F0D"/>
    <w:rsid w:val="005770AC"/>
    <w:rsid w:val="00583CA4"/>
    <w:rsid w:val="00584661"/>
    <w:rsid w:val="00585249"/>
    <w:rsid w:val="005852C4"/>
    <w:rsid w:val="005905CC"/>
    <w:rsid w:val="005907F1"/>
    <w:rsid w:val="0059090C"/>
    <w:rsid w:val="0059121D"/>
    <w:rsid w:val="00592878"/>
    <w:rsid w:val="0059289D"/>
    <w:rsid w:val="0059453B"/>
    <w:rsid w:val="005951D5"/>
    <w:rsid w:val="00597A31"/>
    <w:rsid w:val="00597D38"/>
    <w:rsid w:val="005A10A3"/>
    <w:rsid w:val="005A1603"/>
    <w:rsid w:val="005A1B1C"/>
    <w:rsid w:val="005A41CF"/>
    <w:rsid w:val="005A583F"/>
    <w:rsid w:val="005A6D72"/>
    <w:rsid w:val="005A79D0"/>
    <w:rsid w:val="005B2A3F"/>
    <w:rsid w:val="005B4065"/>
    <w:rsid w:val="005B4C48"/>
    <w:rsid w:val="005B53F4"/>
    <w:rsid w:val="005C017E"/>
    <w:rsid w:val="005C29EE"/>
    <w:rsid w:val="005C33CF"/>
    <w:rsid w:val="005C3F6E"/>
    <w:rsid w:val="005D08BE"/>
    <w:rsid w:val="005D1C60"/>
    <w:rsid w:val="005D2A86"/>
    <w:rsid w:val="005D4A74"/>
    <w:rsid w:val="005D560D"/>
    <w:rsid w:val="005D7804"/>
    <w:rsid w:val="005E0FF8"/>
    <w:rsid w:val="005E2151"/>
    <w:rsid w:val="005E487D"/>
    <w:rsid w:val="005E7AB9"/>
    <w:rsid w:val="005F00B2"/>
    <w:rsid w:val="005F025F"/>
    <w:rsid w:val="005F1A82"/>
    <w:rsid w:val="005F4711"/>
    <w:rsid w:val="005F67AA"/>
    <w:rsid w:val="005F7EEB"/>
    <w:rsid w:val="00600858"/>
    <w:rsid w:val="006032EA"/>
    <w:rsid w:val="0060365D"/>
    <w:rsid w:val="0060460F"/>
    <w:rsid w:val="006067EC"/>
    <w:rsid w:val="00611B4C"/>
    <w:rsid w:val="006125EF"/>
    <w:rsid w:val="0061339D"/>
    <w:rsid w:val="00617B38"/>
    <w:rsid w:val="006218D9"/>
    <w:rsid w:val="0062251F"/>
    <w:rsid w:val="006235C8"/>
    <w:rsid w:val="00624DAE"/>
    <w:rsid w:val="00625E9A"/>
    <w:rsid w:val="00632BCD"/>
    <w:rsid w:val="00632FB2"/>
    <w:rsid w:val="00645A83"/>
    <w:rsid w:val="00647230"/>
    <w:rsid w:val="006472D4"/>
    <w:rsid w:val="0065062F"/>
    <w:rsid w:val="00651986"/>
    <w:rsid w:val="00651E17"/>
    <w:rsid w:val="0065657D"/>
    <w:rsid w:val="006569A9"/>
    <w:rsid w:val="00656E13"/>
    <w:rsid w:val="00656F12"/>
    <w:rsid w:val="00657E47"/>
    <w:rsid w:val="00657FAC"/>
    <w:rsid w:val="00662FA8"/>
    <w:rsid w:val="0066443A"/>
    <w:rsid w:val="006674B6"/>
    <w:rsid w:val="00667587"/>
    <w:rsid w:val="00670D93"/>
    <w:rsid w:val="00671DA3"/>
    <w:rsid w:val="00671F2F"/>
    <w:rsid w:val="006725B4"/>
    <w:rsid w:val="00673CEF"/>
    <w:rsid w:val="006740DC"/>
    <w:rsid w:val="00676809"/>
    <w:rsid w:val="006773BB"/>
    <w:rsid w:val="006777D4"/>
    <w:rsid w:val="00680706"/>
    <w:rsid w:val="00682918"/>
    <w:rsid w:val="00682963"/>
    <w:rsid w:val="00683866"/>
    <w:rsid w:val="00684973"/>
    <w:rsid w:val="00684ECF"/>
    <w:rsid w:val="00686240"/>
    <w:rsid w:val="00687E1E"/>
    <w:rsid w:val="0069218A"/>
    <w:rsid w:val="006934D0"/>
    <w:rsid w:val="00693EC4"/>
    <w:rsid w:val="00694216"/>
    <w:rsid w:val="00694373"/>
    <w:rsid w:val="00694E42"/>
    <w:rsid w:val="006956EA"/>
    <w:rsid w:val="00697B48"/>
    <w:rsid w:val="006A07CD"/>
    <w:rsid w:val="006A0F33"/>
    <w:rsid w:val="006A1F13"/>
    <w:rsid w:val="006A2041"/>
    <w:rsid w:val="006A23FD"/>
    <w:rsid w:val="006A3D3B"/>
    <w:rsid w:val="006A3DD4"/>
    <w:rsid w:val="006A4FCE"/>
    <w:rsid w:val="006A62DF"/>
    <w:rsid w:val="006A6D4B"/>
    <w:rsid w:val="006A7179"/>
    <w:rsid w:val="006A7ECA"/>
    <w:rsid w:val="006B17FD"/>
    <w:rsid w:val="006B213A"/>
    <w:rsid w:val="006B2327"/>
    <w:rsid w:val="006B3F1A"/>
    <w:rsid w:val="006B6BB7"/>
    <w:rsid w:val="006B7975"/>
    <w:rsid w:val="006B7E93"/>
    <w:rsid w:val="006B7F73"/>
    <w:rsid w:val="006C2E59"/>
    <w:rsid w:val="006C3BA2"/>
    <w:rsid w:val="006C7CE7"/>
    <w:rsid w:val="006D00ED"/>
    <w:rsid w:val="006D06AF"/>
    <w:rsid w:val="006D52B5"/>
    <w:rsid w:val="006D5E90"/>
    <w:rsid w:val="006D7050"/>
    <w:rsid w:val="006D7527"/>
    <w:rsid w:val="006E09A5"/>
    <w:rsid w:val="006E350B"/>
    <w:rsid w:val="006E4255"/>
    <w:rsid w:val="006E4DD0"/>
    <w:rsid w:val="006E7CFF"/>
    <w:rsid w:val="006E7F30"/>
    <w:rsid w:val="006F1E9E"/>
    <w:rsid w:val="006F4BDB"/>
    <w:rsid w:val="00702211"/>
    <w:rsid w:val="00702CBD"/>
    <w:rsid w:val="007030C3"/>
    <w:rsid w:val="00703AA9"/>
    <w:rsid w:val="00704352"/>
    <w:rsid w:val="0070466F"/>
    <w:rsid w:val="00706C38"/>
    <w:rsid w:val="00710676"/>
    <w:rsid w:val="00712AC0"/>
    <w:rsid w:val="00720D6A"/>
    <w:rsid w:val="00723D35"/>
    <w:rsid w:val="00724641"/>
    <w:rsid w:val="00727C29"/>
    <w:rsid w:val="00733EE4"/>
    <w:rsid w:val="00735DE4"/>
    <w:rsid w:val="00736458"/>
    <w:rsid w:val="0073648F"/>
    <w:rsid w:val="00737DC2"/>
    <w:rsid w:val="00742C57"/>
    <w:rsid w:val="00743B10"/>
    <w:rsid w:val="00744B57"/>
    <w:rsid w:val="00746260"/>
    <w:rsid w:val="00750894"/>
    <w:rsid w:val="00750A7F"/>
    <w:rsid w:val="00751F4F"/>
    <w:rsid w:val="00752D13"/>
    <w:rsid w:val="00753712"/>
    <w:rsid w:val="00755E28"/>
    <w:rsid w:val="0075774A"/>
    <w:rsid w:val="00760A9E"/>
    <w:rsid w:val="00762E1B"/>
    <w:rsid w:val="00763716"/>
    <w:rsid w:val="007652ED"/>
    <w:rsid w:val="0076554D"/>
    <w:rsid w:val="007661D3"/>
    <w:rsid w:val="0076797D"/>
    <w:rsid w:val="00771465"/>
    <w:rsid w:val="007717AA"/>
    <w:rsid w:val="00776FAD"/>
    <w:rsid w:val="00781917"/>
    <w:rsid w:val="00782BF8"/>
    <w:rsid w:val="007851F7"/>
    <w:rsid w:val="00785EB6"/>
    <w:rsid w:val="00790FDD"/>
    <w:rsid w:val="007910BC"/>
    <w:rsid w:val="007910F8"/>
    <w:rsid w:val="00792904"/>
    <w:rsid w:val="0079318C"/>
    <w:rsid w:val="00794070"/>
    <w:rsid w:val="00794C37"/>
    <w:rsid w:val="00795BF2"/>
    <w:rsid w:val="00796758"/>
    <w:rsid w:val="00796CB3"/>
    <w:rsid w:val="00796F94"/>
    <w:rsid w:val="007A08FB"/>
    <w:rsid w:val="007A0987"/>
    <w:rsid w:val="007A1E74"/>
    <w:rsid w:val="007A230F"/>
    <w:rsid w:val="007A42A5"/>
    <w:rsid w:val="007A51B6"/>
    <w:rsid w:val="007A5F50"/>
    <w:rsid w:val="007A6974"/>
    <w:rsid w:val="007A7074"/>
    <w:rsid w:val="007A70D9"/>
    <w:rsid w:val="007A7D1C"/>
    <w:rsid w:val="007B00EF"/>
    <w:rsid w:val="007B1403"/>
    <w:rsid w:val="007B320E"/>
    <w:rsid w:val="007B4821"/>
    <w:rsid w:val="007B5F03"/>
    <w:rsid w:val="007B6254"/>
    <w:rsid w:val="007B6F39"/>
    <w:rsid w:val="007C016E"/>
    <w:rsid w:val="007C044D"/>
    <w:rsid w:val="007C0F49"/>
    <w:rsid w:val="007C3C9A"/>
    <w:rsid w:val="007C43A5"/>
    <w:rsid w:val="007C43C2"/>
    <w:rsid w:val="007C4E5E"/>
    <w:rsid w:val="007C6373"/>
    <w:rsid w:val="007C78E9"/>
    <w:rsid w:val="007D3D64"/>
    <w:rsid w:val="007D3E88"/>
    <w:rsid w:val="007D3F2C"/>
    <w:rsid w:val="007D4592"/>
    <w:rsid w:val="007D5914"/>
    <w:rsid w:val="007D6D5B"/>
    <w:rsid w:val="007E3558"/>
    <w:rsid w:val="007E48AE"/>
    <w:rsid w:val="007E55BD"/>
    <w:rsid w:val="007E6486"/>
    <w:rsid w:val="007E724B"/>
    <w:rsid w:val="007E73A5"/>
    <w:rsid w:val="007F3962"/>
    <w:rsid w:val="007F598E"/>
    <w:rsid w:val="007F59E3"/>
    <w:rsid w:val="007F725F"/>
    <w:rsid w:val="007F7720"/>
    <w:rsid w:val="00800728"/>
    <w:rsid w:val="00802FE7"/>
    <w:rsid w:val="008052BC"/>
    <w:rsid w:val="00806977"/>
    <w:rsid w:val="008075EF"/>
    <w:rsid w:val="00812F22"/>
    <w:rsid w:val="0081492A"/>
    <w:rsid w:val="00814B88"/>
    <w:rsid w:val="00815162"/>
    <w:rsid w:val="00815BC8"/>
    <w:rsid w:val="00815DCA"/>
    <w:rsid w:val="00816804"/>
    <w:rsid w:val="008169F6"/>
    <w:rsid w:val="00816B80"/>
    <w:rsid w:val="00817369"/>
    <w:rsid w:val="0081799A"/>
    <w:rsid w:val="008228E8"/>
    <w:rsid w:val="008236CB"/>
    <w:rsid w:val="00823E04"/>
    <w:rsid w:val="008312F2"/>
    <w:rsid w:val="00832C7C"/>
    <w:rsid w:val="00835A48"/>
    <w:rsid w:val="00835F35"/>
    <w:rsid w:val="008364BA"/>
    <w:rsid w:val="00836570"/>
    <w:rsid w:val="00840520"/>
    <w:rsid w:val="00841BFA"/>
    <w:rsid w:val="00842073"/>
    <w:rsid w:val="00850B77"/>
    <w:rsid w:val="0085363F"/>
    <w:rsid w:val="0085592A"/>
    <w:rsid w:val="008611D6"/>
    <w:rsid w:val="008618C3"/>
    <w:rsid w:val="00862866"/>
    <w:rsid w:val="00864091"/>
    <w:rsid w:val="00866BA5"/>
    <w:rsid w:val="00867ADC"/>
    <w:rsid w:val="00870807"/>
    <w:rsid w:val="00872AEE"/>
    <w:rsid w:val="00873DCA"/>
    <w:rsid w:val="008760F1"/>
    <w:rsid w:val="00876731"/>
    <w:rsid w:val="0087677B"/>
    <w:rsid w:val="00880515"/>
    <w:rsid w:val="008822CE"/>
    <w:rsid w:val="0088311C"/>
    <w:rsid w:val="00883F52"/>
    <w:rsid w:val="00890E38"/>
    <w:rsid w:val="00891A40"/>
    <w:rsid w:val="00891F46"/>
    <w:rsid w:val="00894EAF"/>
    <w:rsid w:val="00897E73"/>
    <w:rsid w:val="008A17D1"/>
    <w:rsid w:val="008A2927"/>
    <w:rsid w:val="008A5201"/>
    <w:rsid w:val="008A5FDC"/>
    <w:rsid w:val="008B14E7"/>
    <w:rsid w:val="008B18E6"/>
    <w:rsid w:val="008B1E44"/>
    <w:rsid w:val="008B415E"/>
    <w:rsid w:val="008B417F"/>
    <w:rsid w:val="008B750D"/>
    <w:rsid w:val="008C32A8"/>
    <w:rsid w:val="008C3367"/>
    <w:rsid w:val="008C35B3"/>
    <w:rsid w:val="008C4C5B"/>
    <w:rsid w:val="008C64D1"/>
    <w:rsid w:val="008D0B0E"/>
    <w:rsid w:val="008D7A16"/>
    <w:rsid w:val="008E0D78"/>
    <w:rsid w:val="008E0E98"/>
    <w:rsid w:val="008E16B6"/>
    <w:rsid w:val="008E231C"/>
    <w:rsid w:val="008F02F2"/>
    <w:rsid w:val="008F2F31"/>
    <w:rsid w:val="008F3A95"/>
    <w:rsid w:val="008F51C0"/>
    <w:rsid w:val="008F58D8"/>
    <w:rsid w:val="008F63C3"/>
    <w:rsid w:val="008F69D9"/>
    <w:rsid w:val="00900231"/>
    <w:rsid w:val="00900299"/>
    <w:rsid w:val="00900AF8"/>
    <w:rsid w:val="009015C1"/>
    <w:rsid w:val="00904608"/>
    <w:rsid w:val="00906A37"/>
    <w:rsid w:val="00916862"/>
    <w:rsid w:val="00916E28"/>
    <w:rsid w:val="00920D90"/>
    <w:rsid w:val="009224BC"/>
    <w:rsid w:val="0092695C"/>
    <w:rsid w:val="0093310D"/>
    <w:rsid w:val="009345E3"/>
    <w:rsid w:val="0093491D"/>
    <w:rsid w:val="00934C6E"/>
    <w:rsid w:val="009364A5"/>
    <w:rsid w:val="0093707D"/>
    <w:rsid w:val="00940D44"/>
    <w:rsid w:val="00940EDC"/>
    <w:rsid w:val="00941CF3"/>
    <w:rsid w:val="00944315"/>
    <w:rsid w:val="00946179"/>
    <w:rsid w:val="009513C3"/>
    <w:rsid w:val="00952860"/>
    <w:rsid w:val="0095686F"/>
    <w:rsid w:val="00960542"/>
    <w:rsid w:val="00961B55"/>
    <w:rsid w:val="009633B3"/>
    <w:rsid w:val="0096347A"/>
    <w:rsid w:val="009648E0"/>
    <w:rsid w:val="009670E2"/>
    <w:rsid w:val="009710C1"/>
    <w:rsid w:val="00971B7D"/>
    <w:rsid w:val="00975C75"/>
    <w:rsid w:val="009834D9"/>
    <w:rsid w:val="0098413C"/>
    <w:rsid w:val="00984862"/>
    <w:rsid w:val="00986454"/>
    <w:rsid w:val="00987F37"/>
    <w:rsid w:val="009907E9"/>
    <w:rsid w:val="00990D58"/>
    <w:rsid w:val="00991AE7"/>
    <w:rsid w:val="00992244"/>
    <w:rsid w:val="00993A5D"/>
    <w:rsid w:val="00996DF0"/>
    <w:rsid w:val="00997B19"/>
    <w:rsid w:val="009A1C69"/>
    <w:rsid w:val="009A20A7"/>
    <w:rsid w:val="009A35FF"/>
    <w:rsid w:val="009A51B3"/>
    <w:rsid w:val="009B177F"/>
    <w:rsid w:val="009B2308"/>
    <w:rsid w:val="009B4277"/>
    <w:rsid w:val="009B47B7"/>
    <w:rsid w:val="009B5275"/>
    <w:rsid w:val="009B5612"/>
    <w:rsid w:val="009B65CD"/>
    <w:rsid w:val="009B7206"/>
    <w:rsid w:val="009C1209"/>
    <w:rsid w:val="009C173D"/>
    <w:rsid w:val="009C2D6C"/>
    <w:rsid w:val="009C4937"/>
    <w:rsid w:val="009C5346"/>
    <w:rsid w:val="009D482B"/>
    <w:rsid w:val="009D51BA"/>
    <w:rsid w:val="009D51EC"/>
    <w:rsid w:val="009D5359"/>
    <w:rsid w:val="009D610D"/>
    <w:rsid w:val="009D6558"/>
    <w:rsid w:val="009D6ED8"/>
    <w:rsid w:val="009D7272"/>
    <w:rsid w:val="009E1DBF"/>
    <w:rsid w:val="009E2741"/>
    <w:rsid w:val="009E3523"/>
    <w:rsid w:val="009E43F2"/>
    <w:rsid w:val="009E4A54"/>
    <w:rsid w:val="009E670F"/>
    <w:rsid w:val="009F0C42"/>
    <w:rsid w:val="009F19C8"/>
    <w:rsid w:val="009F3A14"/>
    <w:rsid w:val="009F3D6E"/>
    <w:rsid w:val="009F3ECD"/>
    <w:rsid w:val="009F59EC"/>
    <w:rsid w:val="009F5BDF"/>
    <w:rsid w:val="009F5FF2"/>
    <w:rsid w:val="009F7416"/>
    <w:rsid w:val="00A00A50"/>
    <w:rsid w:val="00A00C51"/>
    <w:rsid w:val="00A011ED"/>
    <w:rsid w:val="00A0305A"/>
    <w:rsid w:val="00A05091"/>
    <w:rsid w:val="00A075E4"/>
    <w:rsid w:val="00A100B9"/>
    <w:rsid w:val="00A10A35"/>
    <w:rsid w:val="00A10EDC"/>
    <w:rsid w:val="00A13749"/>
    <w:rsid w:val="00A13D58"/>
    <w:rsid w:val="00A13D89"/>
    <w:rsid w:val="00A14556"/>
    <w:rsid w:val="00A1490F"/>
    <w:rsid w:val="00A157C7"/>
    <w:rsid w:val="00A23B70"/>
    <w:rsid w:val="00A243A0"/>
    <w:rsid w:val="00A261D7"/>
    <w:rsid w:val="00A26719"/>
    <w:rsid w:val="00A3361A"/>
    <w:rsid w:val="00A33E09"/>
    <w:rsid w:val="00A35ECE"/>
    <w:rsid w:val="00A37414"/>
    <w:rsid w:val="00A408F8"/>
    <w:rsid w:val="00A43AAD"/>
    <w:rsid w:val="00A44014"/>
    <w:rsid w:val="00A449D8"/>
    <w:rsid w:val="00A467F9"/>
    <w:rsid w:val="00A52712"/>
    <w:rsid w:val="00A52DDE"/>
    <w:rsid w:val="00A53AD7"/>
    <w:rsid w:val="00A53BE4"/>
    <w:rsid w:val="00A55064"/>
    <w:rsid w:val="00A5551E"/>
    <w:rsid w:val="00A56214"/>
    <w:rsid w:val="00A5669C"/>
    <w:rsid w:val="00A56720"/>
    <w:rsid w:val="00A5684E"/>
    <w:rsid w:val="00A575D7"/>
    <w:rsid w:val="00A5773B"/>
    <w:rsid w:val="00A5774F"/>
    <w:rsid w:val="00A62D31"/>
    <w:rsid w:val="00A62DC7"/>
    <w:rsid w:val="00A634FA"/>
    <w:rsid w:val="00A6623E"/>
    <w:rsid w:val="00A7145A"/>
    <w:rsid w:val="00A7517F"/>
    <w:rsid w:val="00A751DF"/>
    <w:rsid w:val="00A75623"/>
    <w:rsid w:val="00A76130"/>
    <w:rsid w:val="00A772D5"/>
    <w:rsid w:val="00A77A88"/>
    <w:rsid w:val="00A8046E"/>
    <w:rsid w:val="00A80580"/>
    <w:rsid w:val="00A8087A"/>
    <w:rsid w:val="00A81F7F"/>
    <w:rsid w:val="00A82C80"/>
    <w:rsid w:val="00A83416"/>
    <w:rsid w:val="00A8485A"/>
    <w:rsid w:val="00A852D7"/>
    <w:rsid w:val="00A85C3B"/>
    <w:rsid w:val="00A8769F"/>
    <w:rsid w:val="00A95663"/>
    <w:rsid w:val="00A95DBA"/>
    <w:rsid w:val="00A972EA"/>
    <w:rsid w:val="00A97F2D"/>
    <w:rsid w:val="00AA0812"/>
    <w:rsid w:val="00AA1333"/>
    <w:rsid w:val="00AA1FEF"/>
    <w:rsid w:val="00AA289B"/>
    <w:rsid w:val="00AA368F"/>
    <w:rsid w:val="00AA4D69"/>
    <w:rsid w:val="00AA504D"/>
    <w:rsid w:val="00AA5191"/>
    <w:rsid w:val="00AA7A17"/>
    <w:rsid w:val="00AA7C3C"/>
    <w:rsid w:val="00AB1FD0"/>
    <w:rsid w:val="00AB5802"/>
    <w:rsid w:val="00AB5A3F"/>
    <w:rsid w:val="00AB5B4A"/>
    <w:rsid w:val="00AC0A8A"/>
    <w:rsid w:val="00AC4154"/>
    <w:rsid w:val="00AC7A03"/>
    <w:rsid w:val="00AD05C3"/>
    <w:rsid w:val="00AD087B"/>
    <w:rsid w:val="00AD1E7D"/>
    <w:rsid w:val="00AD2519"/>
    <w:rsid w:val="00AD4095"/>
    <w:rsid w:val="00AD485E"/>
    <w:rsid w:val="00AD4CD3"/>
    <w:rsid w:val="00AD5EFD"/>
    <w:rsid w:val="00AD7F24"/>
    <w:rsid w:val="00AE00D7"/>
    <w:rsid w:val="00AE2E6D"/>
    <w:rsid w:val="00AE4429"/>
    <w:rsid w:val="00AE548B"/>
    <w:rsid w:val="00AE57C3"/>
    <w:rsid w:val="00AE6B16"/>
    <w:rsid w:val="00AF2C95"/>
    <w:rsid w:val="00AF2F4B"/>
    <w:rsid w:val="00AF2F7F"/>
    <w:rsid w:val="00AF334C"/>
    <w:rsid w:val="00AF4E3D"/>
    <w:rsid w:val="00AF51B4"/>
    <w:rsid w:val="00AF6A7B"/>
    <w:rsid w:val="00B0007B"/>
    <w:rsid w:val="00B03245"/>
    <w:rsid w:val="00B042F1"/>
    <w:rsid w:val="00B04F6A"/>
    <w:rsid w:val="00B0508B"/>
    <w:rsid w:val="00B06419"/>
    <w:rsid w:val="00B07551"/>
    <w:rsid w:val="00B1146C"/>
    <w:rsid w:val="00B13B54"/>
    <w:rsid w:val="00B14D08"/>
    <w:rsid w:val="00B161D2"/>
    <w:rsid w:val="00B16A65"/>
    <w:rsid w:val="00B16D4A"/>
    <w:rsid w:val="00B220F6"/>
    <w:rsid w:val="00B23581"/>
    <w:rsid w:val="00B24900"/>
    <w:rsid w:val="00B24F2C"/>
    <w:rsid w:val="00B25905"/>
    <w:rsid w:val="00B300F4"/>
    <w:rsid w:val="00B3183C"/>
    <w:rsid w:val="00B34B99"/>
    <w:rsid w:val="00B354ED"/>
    <w:rsid w:val="00B36B2E"/>
    <w:rsid w:val="00B379BF"/>
    <w:rsid w:val="00B40350"/>
    <w:rsid w:val="00B423D6"/>
    <w:rsid w:val="00B43850"/>
    <w:rsid w:val="00B44BEE"/>
    <w:rsid w:val="00B4699C"/>
    <w:rsid w:val="00B50F26"/>
    <w:rsid w:val="00B510C3"/>
    <w:rsid w:val="00B515DF"/>
    <w:rsid w:val="00B51767"/>
    <w:rsid w:val="00B519AF"/>
    <w:rsid w:val="00B51AA7"/>
    <w:rsid w:val="00B51B16"/>
    <w:rsid w:val="00B53884"/>
    <w:rsid w:val="00B55045"/>
    <w:rsid w:val="00B55483"/>
    <w:rsid w:val="00B63BCE"/>
    <w:rsid w:val="00B64939"/>
    <w:rsid w:val="00B67844"/>
    <w:rsid w:val="00B67FF5"/>
    <w:rsid w:val="00B70887"/>
    <w:rsid w:val="00B71D3C"/>
    <w:rsid w:val="00B734EC"/>
    <w:rsid w:val="00B73644"/>
    <w:rsid w:val="00B77AA2"/>
    <w:rsid w:val="00B809DB"/>
    <w:rsid w:val="00B81064"/>
    <w:rsid w:val="00B82091"/>
    <w:rsid w:val="00B84D31"/>
    <w:rsid w:val="00B8732E"/>
    <w:rsid w:val="00B878C1"/>
    <w:rsid w:val="00B90FBC"/>
    <w:rsid w:val="00B92445"/>
    <w:rsid w:val="00B947CE"/>
    <w:rsid w:val="00B96D0C"/>
    <w:rsid w:val="00B9714A"/>
    <w:rsid w:val="00B979A0"/>
    <w:rsid w:val="00B97DCD"/>
    <w:rsid w:val="00B97F12"/>
    <w:rsid w:val="00BA3E36"/>
    <w:rsid w:val="00BA3FD4"/>
    <w:rsid w:val="00BA6290"/>
    <w:rsid w:val="00BB3663"/>
    <w:rsid w:val="00BB3EE9"/>
    <w:rsid w:val="00BB4E4A"/>
    <w:rsid w:val="00BB4FC5"/>
    <w:rsid w:val="00BB683C"/>
    <w:rsid w:val="00BC0FF0"/>
    <w:rsid w:val="00BC23D4"/>
    <w:rsid w:val="00BC7CBF"/>
    <w:rsid w:val="00BD0113"/>
    <w:rsid w:val="00BD53D2"/>
    <w:rsid w:val="00BD63B1"/>
    <w:rsid w:val="00BD6453"/>
    <w:rsid w:val="00BD6CB1"/>
    <w:rsid w:val="00BD7971"/>
    <w:rsid w:val="00BE655F"/>
    <w:rsid w:val="00BE7BC9"/>
    <w:rsid w:val="00BF09FD"/>
    <w:rsid w:val="00BF0F6D"/>
    <w:rsid w:val="00BF3336"/>
    <w:rsid w:val="00BF4A22"/>
    <w:rsid w:val="00BF6704"/>
    <w:rsid w:val="00C0052F"/>
    <w:rsid w:val="00C0129E"/>
    <w:rsid w:val="00C01306"/>
    <w:rsid w:val="00C015D3"/>
    <w:rsid w:val="00C0351D"/>
    <w:rsid w:val="00C04FDD"/>
    <w:rsid w:val="00C06224"/>
    <w:rsid w:val="00C07A63"/>
    <w:rsid w:val="00C127BD"/>
    <w:rsid w:val="00C151F7"/>
    <w:rsid w:val="00C15BE5"/>
    <w:rsid w:val="00C16358"/>
    <w:rsid w:val="00C21D6C"/>
    <w:rsid w:val="00C228DB"/>
    <w:rsid w:val="00C23133"/>
    <w:rsid w:val="00C25B54"/>
    <w:rsid w:val="00C25C87"/>
    <w:rsid w:val="00C263C7"/>
    <w:rsid w:val="00C26766"/>
    <w:rsid w:val="00C2701B"/>
    <w:rsid w:val="00C30306"/>
    <w:rsid w:val="00C306ED"/>
    <w:rsid w:val="00C30E52"/>
    <w:rsid w:val="00C36251"/>
    <w:rsid w:val="00C36B72"/>
    <w:rsid w:val="00C406D9"/>
    <w:rsid w:val="00C41597"/>
    <w:rsid w:val="00C464AE"/>
    <w:rsid w:val="00C52F5B"/>
    <w:rsid w:val="00C538D8"/>
    <w:rsid w:val="00C54892"/>
    <w:rsid w:val="00C54921"/>
    <w:rsid w:val="00C54CFA"/>
    <w:rsid w:val="00C6118F"/>
    <w:rsid w:val="00C6183F"/>
    <w:rsid w:val="00C63D49"/>
    <w:rsid w:val="00C64583"/>
    <w:rsid w:val="00C64AFC"/>
    <w:rsid w:val="00C6507C"/>
    <w:rsid w:val="00C6584D"/>
    <w:rsid w:val="00C664C7"/>
    <w:rsid w:val="00C70FF0"/>
    <w:rsid w:val="00C71FD8"/>
    <w:rsid w:val="00C72146"/>
    <w:rsid w:val="00C74A91"/>
    <w:rsid w:val="00C77833"/>
    <w:rsid w:val="00C80DE7"/>
    <w:rsid w:val="00C81618"/>
    <w:rsid w:val="00C81A1D"/>
    <w:rsid w:val="00C81FB7"/>
    <w:rsid w:val="00C82B01"/>
    <w:rsid w:val="00C841AB"/>
    <w:rsid w:val="00C85161"/>
    <w:rsid w:val="00C85E34"/>
    <w:rsid w:val="00C87B35"/>
    <w:rsid w:val="00C87D14"/>
    <w:rsid w:val="00C91181"/>
    <w:rsid w:val="00C92E77"/>
    <w:rsid w:val="00C949C2"/>
    <w:rsid w:val="00C95279"/>
    <w:rsid w:val="00C95B4C"/>
    <w:rsid w:val="00C95B83"/>
    <w:rsid w:val="00C966CF"/>
    <w:rsid w:val="00C97181"/>
    <w:rsid w:val="00C97766"/>
    <w:rsid w:val="00CA484A"/>
    <w:rsid w:val="00CB2C37"/>
    <w:rsid w:val="00CB426A"/>
    <w:rsid w:val="00CB4F42"/>
    <w:rsid w:val="00CB6DBC"/>
    <w:rsid w:val="00CB6DCD"/>
    <w:rsid w:val="00CB71CF"/>
    <w:rsid w:val="00CB7745"/>
    <w:rsid w:val="00CC0234"/>
    <w:rsid w:val="00CC2D6B"/>
    <w:rsid w:val="00CC799C"/>
    <w:rsid w:val="00CD5B77"/>
    <w:rsid w:val="00CD66F4"/>
    <w:rsid w:val="00CD6964"/>
    <w:rsid w:val="00CD77A6"/>
    <w:rsid w:val="00CE157E"/>
    <w:rsid w:val="00CE426C"/>
    <w:rsid w:val="00CF2BEA"/>
    <w:rsid w:val="00CF37F9"/>
    <w:rsid w:val="00CF4F45"/>
    <w:rsid w:val="00D00394"/>
    <w:rsid w:val="00D00F4A"/>
    <w:rsid w:val="00D040C4"/>
    <w:rsid w:val="00D042C2"/>
    <w:rsid w:val="00D0488B"/>
    <w:rsid w:val="00D04D93"/>
    <w:rsid w:val="00D079B4"/>
    <w:rsid w:val="00D110E9"/>
    <w:rsid w:val="00D11ED8"/>
    <w:rsid w:val="00D1361C"/>
    <w:rsid w:val="00D15350"/>
    <w:rsid w:val="00D15A11"/>
    <w:rsid w:val="00D1654B"/>
    <w:rsid w:val="00D1749A"/>
    <w:rsid w:val="00D22D20"/>
    <w:rsid w:val="00D237AB"/>
    <w:rsid w:val="00D31C02"/>
    <w:rsid w:val="00D32AD3"/>
    <w:rsid w:val="00D33D58"/>
    <w:rsid w:val="00D35443"/>
    <w:rsid w:val="00D36D82"/>
    <w:rsid w:val="00D46AB6"/>
    <w:rsid w:val="00D5203E"/>
    <w:rsid w:val="00D553D1"/>
    <w:rsid w:val="00D55731"/>
    <w:rsid w:val="00D5657B"/>
    <w:rsid w:val="00D5658B"/>
    <w:rsid w:val="00D579D3"/>
    <w:rsid w:val="00D619C8"/>
    <w:rsid w:val="00D643EE"/>
    <w:rsid w:val="00D64902"/>
    <w:rsid w:val="00D65A16"/>
    <w:rsid w:val="00D65CDB"/>
    <w:rsid w:val="00D6761F"/>
    <w:rsid w:val="00D67737"/>
    <w:rsid w:val="00D70133"/>
    <w:rsid w:val="00D70B21"/>
    <w:rsid w:val="00D70D23"/>
    <w:rsid w:val="00D742D8"/>
    <w:rsid w:val="00D75357"/>
    <w:rsid w:val="00D76696"/>
    <w:rsid w:val="00D76916"/>
    <w:rsid w:val="00D76F40"/>
    <w:rsid w:val="00D8440B"/>
    <w:rsid w:val="00D90A54"/>
    <w:rsid w:val="00D916FB"/>
    <w:rsid w:val="00D92663"/>
    <w:rsid w:val="00D92957"/>
    <w:rsid w:val="00D949CF"/>
    <w:rsid w:val="00D95239"/>
    <w:rsid w:val="00DA25C8"/>
    <w:rsid w:val="00DA25E0"/>
    <w:rsid w:val="00DA7231"/>
    <w:rsid w:val="00DB09ED"/>
    <w:rsid w:val="00DB10CF"/>
    <w:rsid w:val="00DB4998"/>
    <w:rsid w:val="00DB71E8"/>
    <w:rsid w:val="00DC054F"/>
    <w:rsid w:val="00DC102D"/>
    <w:rsid w:val="00DC1272"/>
    <w:rsid w:val="00DC19CB"/>
    <w:rsid w:val="00DC2838"/>
    <w:rsid w:val="00DC4F78"/>
    <w:rsid w:val="00DC55F5"/>
    <w:rsid w:val="00DD1D6F"/>
    <w:rsid w:val="00DD2235"/>
    <w:rsid w:val="00DD2BD9"/>
    <w:rsid w:val="00DD6BAC"/>
    <w:rsid w:val="00DE17CA"/>
    <w:rsid w:val="00DE1D69"/>
    <w:rsid w:val="00DE2974"/>
    <w:rsid w:val="00DE4C85"/>
    <w:rsid w:val="00DE62C6"/>
    <w:rsid w:val="00DE6CA9"/>
    <w:rsid w:val="00DE6F5A"/>
    <w:rsid w:val="00DE7562"/>
    <w:rsid w:val="00DF01E0"/>
    <w:rsid w:val="00DF1693"/>
    <w:rsid w:val="00E00498"/>
    <w:rsid w:val="00E006F4"/>
    <w:rsid w:val="00E006FC"/>
    <w:rsid w:val="00E02A1E"/>
    <w:rsid w:val="00E037B0"/>
    <w:rsid w:val="00E047B5"/>
    <w:rsid w:val="00E048B3"/>
    <w:rsid w:val="00E04D1F"/>
    <w:rsid w:val="00E06B0D"/>
    <w:rsid w:val="00E070C0"/>
    <w:rsid w:val="00E0751D"/>
    <w:rsid w:val="00E075BB"/>
    <w:rsid w:val="00E07E23"/>
    <w:rsid w:val="00E10959"/>
    <w:rsid w:val="00E1141D"/>
    <w:rsid w:val="00E11502"/>
    <w:rsid w:val="00E12701"/>
    <w:rsid w:val="00E134E0"/>
    <w:rsid w:val="00E1386F"/>
    <w:rsid w:val="00E14269"/>
    <w:rsid w:val="00E147BD"/>
    <w:rsid w:val="00E16DCB"/>
    <w:rsid w:val="00E17864"/>
    <w:rsid w:val="00E20C7C"/>
    <w:rsid w:val="00E2115B"/>
    <w:rsid w:val="00E214D4"/>
    <w:rsid w:val="00E23C51"/>
    <w:rsid w:val="00E258C8"/>
    <w:rsid w:val="00E25A2C"/>
    <w:rsid w:val="00E279F1"/>
    <w:rsid w:val="00E3075C"/>
    <w:rsid w:val="00E32A1D"/>
    <w:rsid w:val="00E32F6A"/>
    <w:rsid w:val="00E3304F"/>
    <w:rsid w:val="00E33CB4"/>
    <w:rsid w:val="00E3413F"/>
    <w:rsid w:val="00E34D5C"/>
    <w:rsid w:val="00E35728"/>
    <w:rsid w:val="00E3578B"/>
    <w:rsid w:val="00E35BEA"/>
    <w:rsid w:val="00E3630E"/>
    <w:rsid w:val="00E41066"/>
    <w:rsid w:val="00E43041"/>
    <w:rsid w:val="00E436D7"/>
    <w:rsid w:val="00E437A9"/>
    <w:rsid w:val="00E47E3D"/>
    <w:rsid w:val="00E507C7"/>
    <w:rsid w:val="00E51980"/>
    <w:rsid w:val="00E519E5"/>
    <w:rsid w:val="00E55792"/>
    <w:rsid w:val="00E56404"/>
    <w:rsid w:val="00E57986"/>
    <w:rsid w:val="00E6401D"/>
    <w:rsid w:val="00E645EF"/>
    <w:rsid w:val="00E64733"/>
    <w:rsid w:val="00E656EE"/>
    <w:rsid w:val="00E703F4"/>
    <w:rsid w:val="00E709A4"/>
    <w:rsid w:val="00E73C17"/>
    <w:rsid w:val="00E7411C"/>
    <w:rsid w:val="00E74B79"/>
    <w:rsid w:val="00E75BAF"/>
    <w:rsid w:val="00E76BA3"/>
    <w:rsid w:val="00E82772"/>
    <w:rsid w:val="00E83B67"/>
    <w:rsid w:val="00E8433E"/>
    <w:rsid w:val="00E8652B"/>
    <w:rsid w:val="00E870E7"/>
    <w:rsid w:val="00E87D2A"/>
    <w:rsid w:val="00E908BA"/>
    <w:rsid w:val="00E90C84"/>
    <w:rsid w:val="00E91C37"/>
    <w:rsid w:val="00E93410"/>
    <w:rsid w:val="00E955D1"/>
    <w:rsid w:val="00E962F9"/>
    <w:rsid w:val="00E9730E"/>
    <w:rsid w:val="00E97540"/>
    <w:rsid w:val="00EA154A"/>
    <w:rsid w:val="00EA71E7"/>
    <w:rsid w:val="00EB1DB7"/>
    <w:rsid w:val="00EB3CCE"/>
    <w:rsid w:val="00EB4335"/>
    <w:rsid w:val="00EB455F"/>
    <w:rsid w:val="00EB4646"/>
    <w:rsid w:val="00EB525F"/>
    <w:rsid w:val="00EB5B9E"/>
    <w:rsid w:val="00EB609A"/>
    <w:rsid w:val="00EC0962"/>
    <w:rsid w:val="00EC1391"/>
    <w:rsid w:val="00EC28FD"/>
    <w:rsid w:val="00EC3078"/>
    <w:rsid w:val="00EC424A"/>
    <w:rsid w:val="00EC5378"/>
    <w:rsid w:val="00EC640C"/>
    <w:rsid w:val="00EC7D17"/>
    <w:rsid w:val="00ED5284"/>
    <w:rsid w:val="00ED5D7C"/>
    <w:rsid w:val="00ED7DE0"/>
    <w:rsid w:val="00EE3A7B"/>
    <w:rsid w:val="00EE3AF6"/>
    <w:rsid w:val="00EE4118"/>
    <w:rsid w:val="00EF37EC"/>
    <w:rsid w:val="00EF46B8"/>
    <w:rsid w:val="00EF52EC"/>
    <w:rsid w:val="00EF614B"/>
    <w:rsid w:val="00EF6658"/>
    <w:rsid w:val="00EF6B67"/>
    <w:rsid w:val="00F004CC"/>
    <w:rsid w:val="00F00D94"/>
    <w:rsid w:val="00F02DA8"/>
    <w:rsid w:val="00F02FB8"/>
    <w:rsid w:val="00F048B4"/>
    <w:rsid w:val="00F04C3E"/>
    <w:rsid w:val="00F06976"/>
    <w:rsid w:val="00F0763F"/>
    <w:rsid w:val="00F11E89"/>
    <w:rsid w:val="00F11EB5"/>
    <w:rsid w:val="00F128A5"/>
    <w:rsid w:val="00F1699A"/>
    <w:rsid w:val="00F22FD5"/>
    <w:rsid w:val="00F23AFC"/>
    <w:rsid w:val="00F24131"/>
    <w:rsid w:val="00F2510A"/>
    <w:rsid w:val="00F2517D"/>
    <w:rsid w:val="00F25224"/>
    <w:rsid w:val="00F31FD6"/>
    <w:rsid w:val="00F32DDE"/>
    <w:rsid w:val="00F33369"/>
    <w:rsid w:val="00F35547"/>
    <w:rsid w:val="00F36D61"/>
    <w:rsid w:val="00F42EA1"/>
    <w:rsid w:val="00F4327B"/>
    <w:rsid w:val="00F460B9"/>
    <w:rsid w:val="00F4721B"/>
    <w:rsid w:val="00F47502"/>
    <w:rsid w:val="00F514CC"/>
    <w:rsid w:val="00F5310D"/>
    <w:rsid w:val="00F5406E"/>
    <w:rsid w:val="00F552E3"/>
    <w:rsid w:val="00F55B35"/>
    <w:rsid w:val="00F55CE8"/>
    <w:rsid w:val="00F56CB9"/>
    <w:rsid w:val="00F62D60"/>
    <w:rsid w:val="00F66F50"/>
    <w:rsid w:val="00F70FC6"/>
    <w:rsid w:val="00F719DF"/>
    <w:rsid w:val="00F72990"/>
    <w:rsid w:val="00F73AE7"/>
    <w:rsid w:val="00F74D95"/>
    <w:rsid w:val="00F74E85"/>
    <w:rsid w:val="00F77125"/>
    <w:rsid w:val="00F77780"/>
    <w:rsid w:val="00F82842"/>
    <w:rsid w:val="00F837AC"/>
    <w:rsid w:val="00F8579D"/>
    <w:rsid w:val="00F9041F"/>
    <w:rsid w:val="00F90B08"/>
    <w:rsid w:val="00F90D00"/>
    <w:rsid w:val="00F91E8C"/>
    <w:rsid w:val="00F9500C"/>
    <w:rsid w:val="00F964C8"/>
    <w:rsid w:val="00FB07B8"/>
    <w:rsid w:val="00FB3666"/>
    <w:rsid w:val="00FB4642"/>
    <w:rsid w:val="00FB579C"/>
    <w:rsid w:val="00FB602E"/>
    <w:rsid w:val="00FB60C1"/>
    <w:rsid w:val="00FC1B69"/>
    <w:rsid w:val="00FC1CDD"/>
    <w:rsid w:val="00FC3CD4"/>
    <w:rsid w:val="00FC5138"/>
    <w:rsid w:val="00FC5AF3"/>
    <w:rsid w:val="00FD353F"/>
    <w:rsid w:val="00FD4F94"/>
    <w:rsid w:val="00FD5C2D"/>
    <w:rsid w:val="00FD6B0B"/>
    <w:rsid w:val="00FD7D5B"/>
    <w:rsid w:val="00FE0A14"/>
    <w:rsid w:val="00FE12DA"/>
    <w:rsid w:val="00FE1762"/>
    <w:rsid w:val="00FE4BBF"/>
    <w:rsid w:val="00FE539A"/>
    <w:rsid w:val="00FF012B"/>
    <w:rsid w:val="00FF03FC"/>
    <w:rsid w:val="00FF58EF"/>
    <w:rsid w:val="00FF61E2"/>
    <w:rsid w:val="00FF75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022FBE"/>
  <w15:docId w15:val="{155AFCA0-6A18-475B-BFEC-C9948121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B6F39"/>
    <w:rPr>
      <w:rFonts w:ascii="Tahoma" w:hAnsi="Tahoma"/>
      <w:sz w:val="24"/>
    </w:rPr>
  </w:style>
  <w:style w:type="paragraph" w:styleId="Titolo1">
    <w:name w:val="heading 1"/>
    <w:basedOn w:val="Normale"/>
    <w:next w:val="Normale"/>
    <w:link w:val="Titolo1Carattere"/>
    <w:qFormat/>
    <w:rsid w:val="00073317"/>
    <w:pPr>
      <w:keepNext/>
      <w:jc w:val="center"/>
      <w:outlineLvl w:val="0"/>
    </w:pPr>
    <w:rPr>
      <w:rFonts w:ascii="Calibri" w:eastAsia="Calibri" w:hAnsi="Calibri"/>
      <w:b/>
      <w:sz w:val="40"/>
      <w:szCs w:val="48"/>
      <w:lang w:val="x-none" w:eastAsia="en-US"/>
    </w:rPr>
  </w:style>
  <w:style w:type="paragraph" w:styleId="Titolo2">
    <w:name w:val="heading 2"/>
    <w:basedOn w:val="Titolo"/>
    <w:next w:val="Normale"/>
    <w:link w:val="Titolo2Carattere"/>
    <w:qFormat/>
    <w:rsid w:val="00EB609A"/>
    <w:pPr>
      <w:keepNext/>
      <w:widowControl/>
      <w:numPr>
        <w:numId w:val="32"/>
      </w:numPr>
      <w:spacing w:beforeLines="20" w:before="20"/>
      <w:ind w:left="357" w:right="284" w:hanging="357"/>
      <w:outlineLvl w:val="1"/>
    </w:pPr>
    <w:rPr>
      <w:rFonts w:ascii="Calibri" w:hAnsi="Calibri"/>
      <w:snapToGrid/>
      <w:color w:val="000000"/>
      <w:sz w:val="28"/>
      <w:szCs w:val="28"/>
    </w:rPr>
  </w:style>
  <w:style w:type="paragraph" w:styleId="Titolo3">
    <w:name w:val="heading 3"/>
    <w:basedOn w:val="Normale"/>
    <w:next w:val="Normale"/>
    <w:link w:val="Titolo3Carattere"/>
    <w:qFormat/>
    <w:rsid w:val="00574CCE"/>
    <w:pPr>
      <w:keepNext/>
      <w:numPr>
        <w:ilvl w:val="1"/>
        <w:numId w:val="32"/>
      </w:numPr>
      <w:jc w:val="both"/>
      <w:outlineLvl w:val="2"/>
    </w:pPr>
    <w:rPr>
      <w:rFonts w:ascii="Calibri" w:hAnsi="Calibri"/>
      <w:b/>
      <w:caps/>
      <w:szCs w:val="22"/>
      <w:lang w:val="x-none" w:eastAsia="x-none"/>
    </w:rPr>
  </w:style>
  <w:style w:type="paragraph" w:styleId="Titolo4">
    <w:name w:val="heading 4"/>
    <w:basedOn w:val="Normale"/>
    <w:next w:val="Normale"/>
    <w:link w:val="Titolo4Carattere"/>
    <w:qFormat/>
    <w:rsid w:val="00EB609A"/>
    <w:pPr>
      <w:keepNext/>
      <w:ind w:firstLine="709"/>
      <w:outlineLvl w:val="3"/>
    </w:pPr>
    <w:rPr>
      <w:rFonts w:asciiTheme="minorHAnsi" w:eastAsia="Calibri" w:hAnsiTheme="minorHAnsi" w:cstheme="minorHAnsi"/>
      <w:b/>
      <w:bCs/>
      <w:sz w:val="22"/>
      <w:lang w:val="x-none" w:eastAsia="en-US"/>
    </w:rPr>
  </w:style>
  <w:style w:type="paragraph" w:styleId="Titolo5">
    <w:name w:val="heading 5"/>
    <w:basedOn w:val="Normale"/>
    <w:next w:val="Normale"/>
    <w:link w:val="Titolo5Carattere"/>
    <w:qFormat/>
    <w:rsid w:val="007B6F39"/>
    <w:pPr>
      <w:keepNext/>
      <w:widowControl w:val="0"/>
      <w:spacing w:after="120" w:line="480" w:lineRule="auto"/>
      <w:jc w:val="center"/>
      <w:outlineLvl w:val="4"/>
    </w:pPr>
    <w:rPr>
      <w:rFonts w:ascii="Century Gothic" w:hAnsi="Century Gothic"/>
      <w:szCs w:val="24"/>
      <w:lang w:val="x-none" w:eastAsia="x-none"/>
    </w:rPr>
  </w:style>
  <w:style w:type="paragraph" w:styleId="Titolo6">
    <w:name w:val="heading 6"/>
    <w:basedOn w:val="Normale"/>
    <w:next w:val="Normale"/>
    <w:link w:val="Titolo6Carattere"/>
    <w:qFormat/>
    <w:rsid w:val="007B6F39"/>
    <w:pPr>
      <w:spacing w:before="240" w:after="60"/>
      <w:outlineLvl w:val="5"/>
    </w:pPr>
    <w:rPr>
      <w:rFonts w:ascii="Calibri" w:hAnsi="Calibri"/>
      <w:b/>
      <w:bCs/>
      <w:sz w:val="22"/>
      <w:szCs w:val="22"/>
      <w:lang w:val="x-none" w:eastAsia="x-none"/>
    </w:rPr>
  </w:style>
  <w:style w:type="paragraph" w:styleId="Titolo8">
    <w:name w:val="heading 8"/>
    <w:basedOn w:val="Normale"/>
    <w:next w:val="Normale"/>
    <w:link w:val="Titolo8Carattere"/>
    <w:qFormat/>
    <w:rsid w:val="007B6F39"/>
    <w:pPr>
      <w:keepNext/>
      <w:widowControl w:val="0"/>
      <w:autoSpaceDE w:val="0"/>
      <w:autoSpaceDN w:val="0"/>
      <w:ind w:left="4552"/>
      <w:outlineLvl w:val="7"/>
    </w:pPr>
    <w:rPr>
      <w:rFonts w:ascii="Arial" w:hAnsi="Arial"/>
      <w:b/>
      <w:sz w:val="22"/>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7B6F39"/>
    <w:pPr>
      <w:jc w:val="center"/>
    </w:pPr>
    <w:rPr>
      <w:rFonts w:ascii="Times New Roman" w:hAnsi="Times New Roman"/>
      <w:b/>
      <w:color w:val="000000"/>
    </w:rPr>
  </w:style>
  <w:style w:type="paragraph" w:styleId="Corpotesto">
    <w:name w:val="Body Text"/>
    <w:aliases w:val="Corpo del testo"/>
    <w:basedOn w:val="Normale"/>
    <w:link w:val="CorpotestoCarattere1"/>
    <w:pPr>
      <w:jc w:val="both"/>
    </w:pPr>
    <w:rPr>
      <w:rFonts w:ascii="Times New Roman" w:hAnsi="Times New Roman"/>
      <w:lang w:val="x-none" w:eastAsia="x-none"/>
    </w:rPr>
  </w:style>
  <w:style w:type="paragraph" w:styleId="Titolo">
    <w:name w:val="Title"/>
    <w:basedOn w:val="Normale"/>
    <w:link w:val="TitoloCarattere"/>
    <w:qFormat/>
    <w:rsid w:val="007B6F39"/>
    <w:pPr>
      <w:widowControl w:val="0"/>
      <w:jc w:val="center"/>
    </w:pPr>
    <w:rPr>
      <w:rFonts w:ascii="Times New Roman" w:hAnsi="Times New Roman"/>
      <w:b/>
      <w:snapToGrid w:val="0"/>
      <w:sz w:val="48"/>
      <w:lang w:val="x-none" w:eastAsia="x-none"/>
    </w:rPr>
  </w:style>
  <w:style w:type="paragraph" w:styleId="Rientrocorpodeltesto3">
    <w:name w:val="Body Text Indent 3"/>
    <w:basedOn w:val="Normale"/>
    <w:link w:val="Rientrocorpodeltesto3Carattere"/>
    <w:pPr>
      <w:spacing w:line="360" w:lineRule="auto"/>
      <w:ind w:left="-851"/>
      <w:jc w:val="both"/>
    </w:pPr>
    <w:rPr>
      <w:lang w:val="x-none" w:eastAsia="x-none"/>
    </w:rPr>
  </w:style>
  <w:style w:type="paragraph" w:styleId="Sottotitolo">
    <w:name w:val="Subtitle"/>
    <w:basedOn w:val="Normale"/>
    <w:link w:val="SottotitoloCarattere"/>
    <w:qFormat/>
    <w:rsid w:val="007B6F39"/>
    <w:pPr>
      <w:jc w:val="center"/>
    </w:pPr>
    <w:rPr>
      <w:rFonts w:ascii="Times New Roman" w:hAnsi="Times New Roman"/>
      <w:sz w:val="36"/>
      <w:lang w:val="x-none" w:eastAsia="x-none"/>
    </w:rPr>
  </w:style>
  <w:style w:type="paragraph" w:styleId="Corpodeltesto2">
    <w:name w:val="Body Text 2"/>
    <w:basedOn w:val="Normale"/>
    <w:link w:val="Corpodeltesto2Carattere"/>
    <w:pPr>
      <w:jc w:val="both"/>
    </w:pPr>
    <w:rPr>
      <w:rFonts w:ascii="Times New Roman" w:hAnsi="Times New Roman"/>
      <w:b/>
      <w:lang w:val="x-none" w:eastAsia="x-none"/>
    </w:rPr>
  </w:style>
  <w:style w:type="paragraph" w:styleId="Corpodeltesto3">
    <w:name w:val="Body Text 3"/>
    <w:basedOn w:val="Normale"/>
    <w:link w:val="Corpodeltesto3Carattere"/>
    <w:pPr>
      <w:jc w:val="both"/>
    </w:pPr>
    <w:rPr>
      <w:rFonts w:ascii="Arial" w:hAnsi="Arial"/>
      <w:b/>
      <w:lang w:val="x-none" w:eastAsia="x-none"/>
    </w:rPr>
  </w:style>
  <w:style w:type="paragraph" w:customStyle="1" w:styleId="c2">
    <w:name w:val="c2"/>
    <w:basedOn w:val="Normale"/>
    <w:pPr>
      <w:spacing w:line="240" w:lineRule="atLeast"/>
      <w:jc w:val="center"/>
    </w:pPr>
    <w:rPr>
      <w:rFonts w:ascii="Times New Roman" w:hAnsi="Times New Roman"/>
      <w:snapToGrid w:val="0"/>
    </w:rPr>
  </w:style>
  <w:style w:type="paragraph" w:customStyle="1" w:styleId="p8">
    <w:name w:val="p8"/>
    <w:basedOn w:val="Normale"/>
    <w:pPr>
      <w:tabs>
        <w:tab w:val="left" w:pos="720"/>
      </w:tabs>
      <w:spacing w:line="260" w:lineRule="atLeast"/>
      <w:jc w:val="both"/>
    </w:pPr>
    <w:rPr>
      <w:rFonts w:ascii="Times New Roman" w:hAnsi="Times New Roman"/>
      <w:snapToGrid w:val="0"/>
    </w:rPr>
  </w:style>
  <w:style w:type="paragraph" w:customStyle="1" w:styleId="sche3">
    <w:name w:val="sche_3"/>
    <w:pPr>
      <w:jc w:val="both"/>
    </w:pPr>
    <w:rPr>
      <w:lang w:val="en-US"/>
    </w:rPr>
  </w:style>
  <w:style w:type="paragraph" w:customStyle="1" w:styleId="sche2">
    <w:name w:val="sche_2"/>
    <w:pPr>
      <w:spacing w:before="256"/>
      <w:jc w:val="both"/>
    </w:pPr>
    <w:rPr>
      <w:lang w:val="en-US"/>
    </w:rPr>
  </w:style>
  <w:style w:type="character" w:styleId="Collegamentoipertestuale">
    <w:name w:val="Hyperlink"/>
    <w:uiPriority w:val="99"/>
    <w:rPr>
      <w:color w:val="0000FF"/>
      <w:u w:val="single"/>
    </w:rPr>
  </w:style>
  <w:style w:type="character" w:styleId="Collegamentovisitato">
    <w:name w:val="FollowedHyperlink"/>
    <w:rPr>
      <w:color w:val="800080"/>
      <w:u w:val="single"/>
    </w:rPr>
  </w:style>
  <w:style w:type="paragraph" w:styleId="Rientrocorpodeltesto2">
    <w:name w:val="Body Text Indent 2"/>
    <w:basedOn w:val="Normale"/>
    <w:link w:val="Rientrocorpodeltesto2Carattere"/>
    <w:rsid w:val="006B17FD"/>
    <w:pPr>
      <w:spacing w:after="120" w:line="480" w:lineRule="auto"/>
      <w:ind w:left="283"/>
    </w:pPr>
    <w:rPr>
      <w:lang w:val="x-none" w:eastAsia="x-none"/>
    </w:rPr>
  </w:style>
  <w:style w:type="paragraph" w:styleId="Intestazione">
    <w:name w:val="header"/>
    <w:basedOn w:val="Normale"/>
    <w:link w:val="IntestazioneCarattere"/>
    <w:uiPriority w:val="99"/>
    <w:rsid w:val="006B17FD"/>
    <w:pPr>
      <w:tabs>
        <w:tab w:val="center" w:pos="4819"/>
        <w:tab w:val="right" w:pos="9638"/>
      </w:tabs>
    </w:pPr>
    <w:rPr>
      <w:rFonts w:ascii="Times New Roman" w:hAnsi="Times New Roman"/>
      <w:szCs w:val="24"/>
      <w:lang w:val="x-none" w:eastAsia="x-none"/>
    </w:rPr>
  </w:style>
  <w:style w:type="paragraph" w:customStyle="1" w:styleId="NormaleVerdana">
    <w:name w:val="Normale + Verdana"/>
    <w:basedOn w:val="Corpotesto"/>
    <w:link w:val="NormaleVerdanaCarattere"/>
    <w:rsid w:val="006B17FD"/>
    <w:pPr>
      <w:spacing w:after="120"/>
      <w:ind w:right="-94"/>
    </w:pPr>
    <w:rPr>
      <w:rFonts w:ascii="Verdana" w:hAnsi="Verdana"/>
      <w:color w:val="000000"/>
      <w:sz w:val="22"/>
      <w:szCs w:val="22"/>
      <w:lang w:val="it-IT" w:eastAsia="it-IT"/>
    </w:rPr>
  </w:style>
  <w:style w:type="character" w:customStyle="1" w:styleId="NormaleVerdanaCarattere">
    <w:name w:val="Normale + Verdana Carattere"/>
    <w:link w:val="NormaleVerdana"/>
    <w:rsid w:val="006B17FD"/>
    <w:rPr>
      <w:rFonts w:ascii="Verdana" w:hAnsi="Verdana"/>
      <w:color w:val="000000"/>
      <w:sz w:val="22"/>
      <w:szCs w:val="22"/>
      <w:lang w:val="it-IT" w:eastAsia="it-IT" w:bidi="ar-SA"/>
    </w:rPr>
  </w:style>
  <w:style w:type="paragraph" w:styleId="NormaleWeb">
    <w:name w:val="Normal (Web)"/>
    <w:basedOn w:val="Normale"/>
    <w:uiPriority w:val="99"/>
    <w:rsid w:val="006B17FD"/>
    <w:pPr>
      <w:spacing w:before="100" w:beforeAutospacing="1" w:after="100" w:afterAutospacing="1"/>
    </w:pPr>
    <w:rPr>
      <w:rFonts w:ascii="Times New Roman" w:hAnsi="Times New Roman"/>
      <w:szCs w:val="24"/>
    </w:rPr>
  </w:style>
  <w:style w:type="paragraph" w:customStyle="1" w:styleId="Default">
    <w:name w:val="Default"/>
    <w:rsid w:val="006B17FD"/>
    <w:pPr>
      <w:autoSpaceDE w:val="0"/>
      <w:autoSpaceDN w:val="0"/>
      <w:adjustRightInd w:val="0"/>
    </w:pPr>
    <w:rPr>
      <w:color w:val="000000"/>
      <w:sz w:val="24"/>
      <w:szCs w:val="24"/>
    </w:rPr>
  </w:style>
  <w:style w:type="table" w:styleId="Grigliatabella">
    <w:name w:val="Table Grid"/>
    <w:basedOn w:val="Tabellanormale"/>
    <w:rsid w:val="00535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Carattere">
    <w:name w:val="Titolo Carattere"/>
    <w:link w:val="Titolo"/>
    <w:rsid w:val="007B6F39"/>
    <w:rPr>
      <w:b/>
      <w:snapToGrid w:val="0"/>
      <w:sz w:val="48"/>
    </w:rPr>
  </w:style>
  <w:style w:type="paragraph" w:styleId="Pidipagina">
    <w:name w:val="footer"/>
    <w:basedOn w:val="Normale"/>
    <w:link w:val="PidipaginaCarattere"/>
    <w:uiPriority w:val="99"/>
    <w:rsid w:val="003E79F3"/>
    <w:pPr>
      <w:tabs>
        <w:tab w:val="center" w:pos="4819"/>
        <w:tab w:val="right" w:pos="9638"/>
      </w:tabs>
    </w:pPr>
    <w:rPr>
      <w:lang w:val="x-none" w:eastAsia="x-none"/>
    </w:rPr>
  </w:style>
  <w:style w:type="character" w:customStyle="1" w:styleId="PidipaginaCarattere">
    <w:name w:val="Piè di pagina Carattere"/>
    <w:link w:val="Pidipagina"/>
    <w:uiPriority w:val="99"/>
    <w:rsid w:val="003E79F3"/>
    <w:rPr>
      <w:rFonts w:ascii="Tahoma" w:hAnsi="Tahoma"/>
      <w:sz w:val="24"/>
    </w:rPr>
  </w:style>
  <w:style w:type="paragraph" w:styleId="Testofumetto">
    <w:name w:val="Balloon Text"/>
    <w:basedOn w:val="Normale"/>
    <w:link w:val="TestofumettoCarattere"/>
    <w:semiHidden/>
    <w:rsid w:val="00DD1D6F"/>
    <w:rPr>
      <w:sz w:val="16"/>
      <w:szCs w:val="16"/>
      <w:lang w:val="x-none" w:eastAsia="x-none"/>
    </w:rPr>
  </w:style>
  <w:style w:type="paragraph" w:customStyle="1" w:styleId="Sfondoacolori-Colore11">
    <w:name w:val="Sfondo a colori - Colore 11"/>
    <w:hidden/>
    <w:uiPriority w:val="99"/>
    <w:semiHidden/>
    <w:rsid w:val="007717AA"/>
    <w:rPr>
      <w:rFonts w:ascii="Tahoma" w:hAnsi="Tahoma"/>
      <w:sz w:val="24"/>
    </w:rPr>
  </w:style>
  <w:style w:type="character" w:customStyle="1" w:styleId="Titolo6Carattere">
    <w:name w:val="Titolo 6 Carattere"/>
    <w:link w:val="Titolo6"/>
    <w:rsid w:val="007B6F39"/>
    <w:rPr>
      <w:rFonts w:ascii="Calibri" w:eastAsia="Times New Roman" w:hAnsi="Calibri" w:cs="Times New Roman"/>
      <w:b/>
      <w:bCs/>
      <w:sz w:val="22"/>
      <w:szCs w:val="22"/>
    </w:rPr>
  </w:style>
  <w:style w:type="character" w:customStyle="1" w:styleId="Titolo4Carattere">
    <w:name w:val="Titolo 4 Carattere"/>
    <w:link w:val="Titolo4"/>
    <w:rsid w:val="00EB609A"/>
    <w:rPr>
      <w:rFonts w:asciiTheme="minorHAnsi" w:eastAsia="Calibri" w:hAnsiTheme="minorHAnsi" w:cstheme="minorHAnsi"/>
      <w:b/>
      <w:bCs/>
      <w:sz w:val="22"/>
      <w:lang w:val="x-none" w:eastAsia="en-US"/>
    </w:rPr>
  </w:style>
  <w:style w:type="character" w:customStyle="1" w:styleId="Titolo5Carattere">
    <w:name w:val="Titolo 5 Carattere"/>
    <w:link w:val="Titolo5"/>
    <w:rsid w:val="007B6F39"/>
    <w:rPr>
      <w:rFonts w:ascii="Century Gothic" w:hAnsi="Century Gothic"/>
      <w:sz w:val="24"/>
      <w:szCs w:val="24"/>
    </w:rPr>
  </w:style>
  <w:style w:type="character" w:customStyle="1" w:styleId="Titolo8Carattere">
    <w:name w:val="Titolo 8 Carattere"/>
    <w:link w:val="Titolo8"/>
    <w:rsid w:val="007B6F39"/>
    <w:rPr>
      <w:rFonts w:ascii="Arial" w:hAnsi="Arial"/>
      <w:b/>
      <w:sz w:val="22"/>
      <w:szCs w:val="24"/>
    </w:rPr>
  </w:style>
  <w:style w:type="character" w:styleId="Numeropagina">
    <w:name w:val="page number"/>
    <w:basedOn w:val="Carpredefinitoparagrafo"/>
    <w:rsid w:val="00E8652B"/>
  </w:style>
  <w:style w:type="paragraph" w:styleId="Testonormale">
    <w:name w:val="Plain Text"/>
    <w:basedOn w:val="Normale"/>
    <w:link w:val="TestonormaleCarattere"/>
    <w:rsid w:val="00E8652B"/>
    <w:rPr>
      <w:rFonts w:ascii="Courier New" w:hAnsi="Courier New"/>
      <w:b/>
      <w:smallCaps/>
      <w:color w:val="000000"/>
      <w:sz w:val="20"/>
      <w:szCs w:val="24"/>
      <w:lang w:val="x-none" w:eastAsia="x-none"/>
    </w:rPr>
  </w:style>
  <w:style w:type="character" w:customStyle="1" w:styleId="TestonormaleCarattere">
    <w:name w:val="Testo normale Carattere"/>
    <w:link w:val="Testonormale"/>
    <w:rsid w:val="00E8652B"/>
    <w:rPr>
      <w:rFonts w:ascii="Courier New" w:hAnsi="Courier New"/>
      <w:b/>
      <w:smallCaps/>
      <w:color w:val="000000"/>
      <w:szCs w:val="24"/>
    </w:rPr>
  </w:style>
  <w:style w:type="paragraph" w:customStyle="1" w:styleId="richiamonormale">
    <w:name w:val="richiamo normale"/>
    <w:basedOn w:val="Normale"/>
    <w:rsid w:val="00E8652B"/>
    <w:pPr>
      <w:numPr>
        <w:numId w:val="1"/>
      </w:numPr>
    </w:pPr>
    <w:rPr>
      <w:rFonts w:ascii="Times New Roman" w:hAnsi="Times New Roman"/>
      <w:szCs w:val="24"/>
    </w:rPr>
  </w:style>
  <w:style w:type="paragraph" w:customStyle="1" w:styleId="Lavorielenco">
    <w:name w:val="Lavori elenco"/>
    <w:basedOn w:val="Normale"/>
    <w:rsid w:val="00E8652B"/>
    <w:pPr>
      <w:widowControl w:val="0"/>
      <w:tabs>
        <w:tab w:val="right" w:pos="426"/>
        <w:tab w:val="left" w:leader="dot" w:pos="6663"/>
        <w:tab w:val="left" w:pos="6804"/>
        <w:tab w:val="left" w:leader="dot" w:pos="9639"/>
      </w:tabs>
      <w:autoSpaceDE w:val="0"/>
      <w:autoSpaceDN w:val="0"/>
      <w:spacing w:line="-360" w:lineRule="auto"/>
      <w:jc w:val="both"/>
    </w:pPr>
    <w:rPr>
      <w:rFonts w:ascii="Univers" w:hAnsi="Univers"/>
      <w:sz w:val="22"/>
      <w:szCs w:val="24"/>
    </w:rPr>
  </w:style>
  <w:style w:type="paragraph" w:customStyle="1" w:styleId="Articolosub">
    <w:name w:val="Articolo sub"/>
    <w:basedOn w:val="Normale"/>
    <w:rsid w:val="00E8652B"/>
    <w:pPr>
      <w:widowControl w:val="0"/>
      <w:autoSpaceDE w:val="0"/>
      <w:autoSpaceDN w:val="0"/>
      <w:spacing w:after="60" w:line="-300" w:lineRule="auto"/>
      <w:ind w:firstLine="284"/>
      <w:jc w:val="both"/>
    </w:pPr>
    <w:rPr>
      <w:rFonts w:ascii="Univers" w:hAnsi="Univers"/>
      <w:b/>
      <w:sz w:val="22"/>
      <w:szCs w:val="24"/>
    </w:rPr>
  </w:style>
  <w:style w:type="paragraph" w:styleId="Sommario2">
    <w:name w:val="toc 2"/>
    <w:basedOn w:val="Normale"/>
    <w:next w:val="Normale"/>
    <w:autoRedefine/>
    <w:uiPriority w:val="39"/>
    <w:qFormat/>
    <w:rsid w:val="006F1E9E"/>
    <w:pPr>
      <w:tabs>
        <w:tab w:val="left" w:pos="851"/>
        <w:tab w:val="right" w:pos="9781"/>
      </w:tabs>
      <w:ind w:left="709" w:right="934" w:hanging="469"/>
    </w:pPr>
    <w:rPr>
      <w:rFonts w:ascii="Times New Roman" w:hAnsi="Times New Roman"/>
      <w:szCs w:val="24"/>
    </w:rPr>
  </w:style>
  <w:style w:type="paragraph" w:styleId="Sommario1">
    <w:name w:val="toc 1"/>
    <w:basedOn w:val="Normale"/>
    <w:next w:val="Normale"/>
    <w:autoRedefine/>
    <w:uiPriority w:val="39"/>
    <w:qFormat/>
    <w:rsid w:val="00817369"/>
    <w:pPr>
      <w:tabs>
        <w:tab w:val="right" w:leader="dot" w:pos="9639"/>
      </w:tabs>
      <w:ind w:right="567"/>
    </w:pPr>
    <w:rPr>
      <w:rFonts w:ascii="Verdana" w:hAnsi="Verdana"/>
      <w:b/>
      <w:sz w:val="28"/>
      <w:szCs w:val="24"/>
    </w:rPr>
  </w:style>
  <w:style w:type="paragraph" w:styleId="Sommario3">
    <w:name w:val="toc 3"/>
    <w:basedOn w:val="Normale"/>
    <w:next w:val="Normale"/>
    <w:autoRedefine/>
    <w:uiPriority w:val="39"/>
    <w:qFormat/>
    <w:rsid w:val="002D35C6"/>
    <w:pPr>
      <w:tabs>
        <w:tab w:val="left" w:pos="1200"/>
        <w:tab w:val="right" w:leader="dot" w:pos="9855"/>
      </w:tabs>
      <w:ind w:left="480"/>
      <w:jc w:val="both"/>
    </w:pPr>
    <w:rPr>
      <w:rFonts w:ascii="Times New Roman" w:hAnsi="Times New Roman"/>
      <w:szCs w:val="24"/>
    </w:rPr>
  </w:style>
  <w:style w:type="paragraph" w:styleId="Sommario4">
    <w:name w:val="toc 4"/>
    <w:basedOn w:val="Normale"/>
    <w:next w:val="Normale"/>
    <w:autoRedefine/>
    <w:uiPriority w:val="39"/>
    <w:rsid w:val="00E8652B"/>
    <w:pPr>
      <w:ind w:left="720"/>
    </w:pPr>
    <w:rPr>
      <w:rFonts w:ascii="Times New Roman" w:hAnsi="Times New Roman"/>
      <w:szCs w:val="24"/>
    </w:rPr>
  </w:style>
  <w:style w:type="paragraph" w:styleId="Sommario5">
    <w:name w:val="toc 5"/>
    <w:basedOn w:val="Normale"/>
    <w:next w:val="Normale"/>
    <w:autoRedefine/>
    <w:uiPriority w:val="39"/>
    <w:rsid w:val="00E8652B"/>
    <w:pPr>
      <w:ind w:left="960"/>
    </w:pPr>
    <w:rPr>
      <w:rFonts w:ascii="Times New Roman" w:hAnsi="Times New Roman"/>
      <w:szCs w:val="24"/>
    </w:rPr>
  </w:style>
  <w:style w:type="paragraph" w:styleId="Sommario6">
    <w:name w:val="toc 6"/>
    <w:basedOn w:val="Normale"/>
    <w:next w:val="Normale"/>
    <w:autoRedefine/>
    <w:uiPriority w:val="39"/>
    <w:rsid w:val="00E8652B"/>
    <w:pPr>
      <w:ind w:left="1200"/>
    </w:pPr>
    <w:rPr>
      <w:rFonts w:ascii="Times New Roman" w:hAnsi="Times New Roman"/>
      <w:szCs w:val="24"/>
    </w:rPr>
  </w:style>
  <w:style w:type="paragraph" w:styleId="Sommario7">
    <w:name w:val="toc 7"/>
    <w:basedOn w:val="Normale"/>
    <w:next w:val="Normale"/>
    <w:autoRedefine/>
    <w:uiPriority w:val="39"/>
    <w:rsid w:val="00E8652B"/>
    <w:pPr>
      <w:ind w:left="1440"/>
    </w:pPr>
    <w:rPr>
      <w:rFonts w:ascii="Times New Roman" w:hAnsi="Times New Roman"/>
      <w:szCs w:val="24"/>
    </w:rPr>
  </w:style>
  <w:style w:type="paragraph" w:styleId="Sommario8">
    <w:name w:val="toc 8"/>
    <w:basedOn w:val="Normale"/>
    <w:next w:val="Normale"/>
    <w:autoRedefine/>
    <w:uiPriority w:val="39"/>
    <w:rsid w:val="00E8652B"/>
    <w:pPr>
      <w:ind w:left="1680"/>
    </w:pPr>
    <w:rPr>
      <w:rFonts w:ascii="Times New Roman" w:hAnsi="Times New Roman"/>
      <w:szCs w:val="24"/>
    </w:rPr>
  </w:style>
  <w:style w:type="paragraph" w:styleId="Sommario9">
    <w:name w:val="toc 9"/>
    <w:basedOn w:val="Normale"/>
    <w:next w:val="Normale"/>
    <w:autoRedefine/>
    <w:uiPriority w:val="39"/>
    <w:rsid w:val="00E8652B"/>
    <w:pPr>
      <w:ind w:left="1920"/>
    </w:pPr>
    <w:rPr>
      <w:rFonts w:ascii="Times New Roman" w:hAnsi="Times New Roman"/>
      <w:szCs w:val="24"/>
    </w:rPr>
  </w:style>
  <w:style w:type="paragraph" w:customStyle="1" w:styleId="Rientrocorpodeltesto21">
    <w:name w:val="Rientro corpo del testo 21"/>
    <w:basedOn w:val="Normale"/>
    <w:rsid w:val="00E8652B"/>
    <w:pPr>
      <w:overflowPunct w:val="0"/>
      <w:autoSpaceDE w:val="0"/>
      <w:autoSpaceDN w:val="0"/>
      <w:adjustRightInd w:val="0"/>
      <w:ind w:left="142"/>
      <w:jc w:val="both"/>
      <w:textAlignment w:val="baseline"/>
    </w:pPr>
    <w:rPr>
      <w:rFonts w:ascii="Arial" w:hAnsi="Arial"/>
    </w:rPr>
  </w:style>
  <w:style w:type="paragraph" w:customStyle="1" w:styleId="Stile">
    <w:name w:val="Stile"/>
    <w:rsid w:val="00E8652B"/>
    <w:pPr>
      <w:widowControl w:val="0"/>
      <w:autoSpaceDE w:val="0"/>
      <w:autoSpaceDN w:val="0"/>
      <w:adjustRightInd w:val="0"/>
    </w:pPr>
    <w:rPr>
      <w:sz w:val="24"/>
      <w:szCs w:val="24"/>
    </w:rPr>
  </w:style>
  <w:style w:type="character" w:styleId="Rimandocommento">
    <w:name w:val="annotation reference"/>
    <w:rsid w:val="00E8652B"/>
    <w:rPr>
      <w:sz w:val="16"/>
      <w:szCs w:val="16"/>
    </w:rPr>
  </w:style>
  <w:style w:type="paragraph" w:styleId="Indicedellefigure">
    <w:name w:val="table of figures"/>
    <w:basedOn w:val="Normale"/>
    <w:next w:val="Normale"/>
    <w:rsid w:val="00E8652B"/>
    <w:rPr>
      <w:rFonts w:ascii="Times New Roman" w:hAnsi="Times New Roman"/>
      <w:szCs w:val="24"/>
    </w:rPr>
  </w:style>
  <w:style w:type="paragraph" w:styleId="Testocommento">
    <w:name w:val="annotation text"/>
    <w:basedOn w:val="Normale"/>
    <w:link w:val="TestocommentoCarattere"/>
    <w:rsid w:val="00E8652B"/>
    <w:rPr>
      <w:rFonts w:ascii="Times New Roman" w:hAnsi="Times New Roman"/>
      <w:sz w:val="20"/>
    </w:rPr>
  </w:style>
  <w:style w:type="character" w:customStyle="1" w:styleId="TestocommentoCarattere">
    <w:name w:val="Testo commento Carattere"/>
    <w:basedOn w:val="Carpredefinitoparagrafo"/>
    <w:link w:val="Testocommento"/>
    <w:rsid w:val="00E8652B"/>
  </w:style>
  <w:style w:type="paragraph" w:styleId="Soggettocommento">
    <w:name w:val="annotation subject"/>
    <w:basedOn w:val="Testocommento"/>
    <w:next w:val="Testocommento"/>
    <w:link w:val="SoggettocommentoCarattere"/>
    <w:rsid w:val="00E8652B"/>
    <w:rPr>
      <w:b/>
      <w:bCs/>
      <w:lang w:val="x-none" w:eastAsia="x-none"/>
    </w:rPr>
  </w:style>
  <w:style w:type="character" w:customStyle="1" w:styleId="SoggettocommentoCarattere">
    <w:name w:val="Soggetto commento Carattere"/>
    <w:link w:val="Soggettocommento"/>
    <w:rsid w:val="00E8652B"/>
    <w:rPr>
      <w:b/>
      <w:bCs/>
    </w:rPr>
  </w:style>
  <w:style w:type="character" w:styleId="Enfasigrassetto">
    <w:name w:val="Strong"/>
    <w:uiPriority w:val="22"/>
    <w:qFormat/>
    <w:rsid w:val="007B6F39"/>
    <w:rPr>
      <w:b/>
      <w:bCs/>
    </w:rPr>
  </w:style>
  <w:style w:type="character" w:styleId="Enfasicorsivo">
    <w:name w:val="Emphasis"/>
    <w:uiPriority w:val="20"/>
    <w:qFormat/>
    <w:rsid w:val="007B6F39"/>
    <w:rPr>
      <w:i/>
      <w:iCs/>
    </w:rPr>
  </w:style>
  <w:style w:type="numbering" w:customStyle="1" w:styleId="Nessunelenco1">
    <w:name w:val="Nessun elenco1"/>
    <w:next w:val="Nessunelenco"/>
    <w:uiPriority w:val="99"/>
    <w:semiHidden/>
    <w:unhideWhenUsed/>
    <w:rsid w:val="008F2F31"/>
  </w:style>
  <w:style w:type="character" w:customStyle="1" w:styleId="Titolo1Carattere">
    <w:name w:val="Titolo 1 Carattere"/>
    <w:link w:val="Titolo1"/>
    <w:locked/>
    <w:rsid w:val="00073317"/>
    <w:rPr>
      <w:rFonts w:ascii="Calibri" w:eastAsia="Calibri" w:hAnsi="Calibri"/>
      <w:b/>
      <w:sz w:val="40"/>
      <w:szCs w:val="48"/>
      <w:lang w:val="x-none" w:eastAsia="en-US"/>
    </w:rPr>
  </w:style>
  <w:style w:type="character" w:customStyle="1" w:styleId="Titolo3Carattere">
    <w:name w:val="Titolo 3 Carattere"/>
    <w:link w:val="Titolo3"/>
    <w:rsid w:val="00574CCE"/>
    <w:rPr>
      <w:rFonts w:ascii="Calibri" w:hAnsi="Calibri"/>
      <w:b/>
      <w:caps/>
      <w:sz w:val="24"/>
      <w:szCs w:val="22"/>
      <w:lang w:val="x-none" w:eastAsia="x-none"/>
    </w:rPr>
  </w:style>
  <w:style w:type="character" w:customStyle="1" w:styleId="TestofumettoCarattere">
    <w:name w:val="Testo fumetto Carattere"/>
    <w:link w:val="Testofumetto"/>
    <w:semiHidden/>
    <w:locked/>
    <w:rsid w:val="008F2F31"/>
    <w:rPr>
      <w:rFonts w:ascii="Tahoma" w:hAnsi="Tahoma" w:cs="Tahoma"/>
      <w:sz w:val="16"/>
      <w:szCs w:val="16"/>
    </w:rPr>
  </w:style>
  <w:style w:type="paragraph" w:customStyle="1" w:styleId="Paragrafoelenco1">
    <w:name w:val="Paragrafo elenco1"/>
    <w:basedOn w:val="Normale"/>
    <w:rsid w:val="008F2F31"/>
    <w:pPr>
      <w:spacing w:before="100" w:beforeAutospacing="1" w:after="100" w:afterAutospacing="1" w:line="240" w:lineRule="atLeast"/>
      <w:ind w:left="720"/>
      <w:contextualSpacing/>
      <w:jc w:val="both"/>
    </w:pPr>
    <w:rPr>
      <w:rFonts w:ascii="Garamond" w:eastAsia="Calibri" w:hAnsi="Garamond"/>
      <w:szCs w:val="22"/>
    </w:rPr>
  </w:style>
  <w:style w:type="character" w:customStyle="1" w:styleId="IntestazioneCarattere">
    <w:name w:val="Intestazione Carattere"/>
    <w:link w:val="Intestazione"/>
    <w:uiPriority w:val="99"/>
    <w:locked/>
    <w:rsid w:val="008F2F31"/>
    <w:rPr>
      <w:sz w:val="24"/>
      <w:szCs w:val="24"/>
    </w:rPr>
  </w:style>
  <w:style w:type="paragraph" w:styleId="Testonotaapidipagina">
    <w:name w:val="footnote text"/>
    <w:basedOn w:val="Normale"/>
    <w:link w:val="TestonotaapidipaginaCarattere"/>
    <w:rsid w:val="008F2F31"/>
    <w:pPr>
      <w:spacing w:before="100" w:beforeAutospacing="1" w:afterAutospacing="1"/>
      <w:jc w:val="both"/>
    </w:pPr>
    <w:rPr>
      <w:rFonts w:ascii="Garamond" w:hAnsi="Garamond"/>
      <w:sz w:val="20"/>
      <w:lang w:val="x-none" w:eastAsia="x-none"/>
    </w:rPr>
  </w:style>
  <w:style w:type="character" w:customStyle="1" w:styleId="TestonotaapidipaginaCarattere">
    <w:name w:val="Testo nota a piè di pagina Carattere"/>
    <w:link w:val="Testonotaapidipagina"/>
    <w:rsid w:val="008F2F31"/>
    <w:rPr>
      <w:rFonts w:ascii="Garamond" w:hAnsi="Garamond"/>
      <w:lang w:val="x-none"/>
    </w:rPr>
  </w:style>
  <w:style w:type="character" w:styleId="Rimandonotaapidipagina">
    <w:name w:val="footnote reference"/>
    <w:uiPriority w:val="99"/>
    <w:rsid w:val="008F2F31"/>
    <w:rPr>
      <w:rFonts w:cs="Times New Roman"/>
      <w:vertAlign w:val="superscript"/>
    </w:rPr>
  </w:style>
  <w:style w:type="paragraph" w:customStyle="1" w:styleId="provvr0">
    <w:name w:val="provv_r0"/>
    <w:basedOn w:val="Normale"/>
    <w:rsid w:val="008F2F31"/>
    <w:pPr>
      <w:spacing w:before="100" w:beforeAutospacing="1" w:after="100" w:afterAutospacing="1"/>
      <w:jc w:val="both"/>
    </w:pPr>
    <w:rPr>
      <w:rFonts w:ascii="Times New Roman" w:eastAsia="Calibri" w:hAnsi="Times New Roman"/>
      <w:szCs w:val="24"/>
    </w:rPr>
  </w:style>
  <w:style w:type="paragraph" w:customStyle="1" w:styleId="popolo">
    <w:name w:val="popolo"/>
    <w:basedOn w:val="Normale"/>
    <w:rsid w:val="008F2F31"/>
    <w:pPr>
      <w:spacing w:before="100" w:beforeAutospacing="1" w:after="100" w:afterAutospacing="1"/>
      <w:jc w:val="both"/>
    </w:pPr>
    <w:rPr>
      <w:rFonts w:ascii="Garamond" w:eastAsia="Calibri" w:hAnsi="Garamond"/>
      <w:sz w:val="30"/>
      <w:szCs w:val="30"/>
    </w:rPr>
  </w:style>
  <w:style w:type="paragraph" w:customStyle="1" w:styleId="Stile1">
    <w:name w:val="Stile1"/>
    <w:basedOn w:val="Titolo1"/>
    <w:link w:val="Stile1Carattere"/>
    <w:rsid w:val="008F2F31"/>
    <w:pPr>
      <w:keepLines/>
      <w:spacing w:before="100" w:beforeAutospacing="1" w:after="100" w:afterAutospacing="1" w:line="240" w:lineRule="atLeast"/>
    </w:pPr>
    <w:rPr>
      <w:rFonts w:ascii="Times New Roman" w:hAnsi="Times New Roman"/>
      <w:bCs/>
      <w:sz w:val="28"/>
      <w:szCs w:val="28"/>
      <w:lang w:eastAsia="x-none"/>
    </w:rPr>
  </w:style>
  <w:style w:type="character" w:customStyle="1" w:styleId="Stile1Carattere">
    <w:name w:val="Stile1 Carattere"/>
    <w:link w:val="Stile1"/>
    <w:locked/>
    <w:rsid w:val="008F2F31"/>
    <w:rPr>
      <w:rFonts w:eastAsia="Calibri"/>
      <w:b/>
      <w:bCs/>
      <w:sz w:val="28"/>
      <w:szCs w:val="28"/>
      <w:lang w:val="x-none"/>
    </w:rPr>
  </w:style>
  <w:style w:type="paragraph" w:customStyle="1" w:styleId="Nessunaspaziatura1">
    <w:name w:val="Nessuna spaziatura1"/>
    <w:link w:val="NoSpacingChar"/>
    <w:rsid w:val="008F2F31"/>
    <w:pPr>
      <w:spacing w:line="276" w:lineRule="auto"/>
      <w:jc w:val="both"/>
    </w:pPr>
    <w:rPr>
      <w:rFonts w:ascii="Calibri" w:eastAsia="Calibri" w:hAnsi="Calibri"/>
      <w:sz w:val="22"/>
      <w:szCs w:val="22"/>
      <w:lang w:eastAsia="en-US"/>
    </w:rPr>
  </w:style>
  <w:style w:type="character" w:customStyle="1" w:styleId="NoSpacingChar">
    <w:name w:val="No Spacing Char"/>
    <w:link w:val="Nessunaspaziatura1"/>
    <w:locked/>
    <w:rsid w:val="008F2F31"/>
    <w:rPr>
      <w:rFonts w:ascii="Calibri" w:eastAsia="Calibri" w:hAnsi="Calibri"/>
      <w:sz w:val="22"/>
      <w:szCs w:val="22"/>
      <w:lang w:eastAsia="en-US" w:bidi="ar-SA"/>
    </w:rPr>
  </w:style>
  <w:style w:type="paragraph" w:customStyle="1" w:styleId="Titolosommario1">
    <w:name w:val="Titolo sommario1"/>
    <w:basedOn w:val="Titolo1"/>
    <w:next w:val="Normale"/>
    <w:semiHidden/>
    <w:rsid w:val="008F2F31"/>
    <w:pPr>
      <w:keepLines/>
      <w:spacing w:before="100" w:beforeAutospacing="1" w:after="100" w:afterAutospacing="1" w:line="276" w:lineRule="auto"/>
      <w:outlineLvl w:val="9"/>
    </w:pPr>
    <w:rPr>
      <w:rFonts w:ascii="Garamond" w:hAnsi="Garamond"/>
      <w:bCs/>
      <w:szCs w:val="28"/>
      <w:lang w:eastAsia="x-none"/>
    </w:rPr>
  </w:style>
  <w:style w:type="table" w:customStyle="1" w:styleId="Grigliatabella1">
    <w:name w:val="Griglia tabella1"/>
    <w:basedOn w:val="Tabellanormale"/>
    <w:next w:val="Grigliatabella"/>
    <w:rsid w:val="008F2F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8F2F31"/>
    <w:pPr>
      <w:spacing w:line="276" w:lineRule="auto"/>
      <w:jc w:val="both"/>
    </w:pPr>
    <w:rPr>
      <w:rFonts w:ascii="Garamond" w:hAnsi="Garamond"/>
      <w:sz w:val="20"/>
      <w:lang w:val="x-none" w:eastAsia="en-US"/>
    </w:rPr>
  </w:style>
  <w:style w:type="character" w:customStyle="1" w:styleId="TestonotadichiusuraCarattere">
    <w:name w:val="Testo nota di chiusura Carattere"/>
    <w:link w:val="Testonotadichiusura"/>
    <w:rsid w:val="008F2F31"/>
    <w:rPr>
      <w:rFonts w:ascii="Garamond" w:hAnsi="Garamond"/>
      <w:lang w:val="x-none" w:eastAsia="en-US"/>
    </w:rPr>
  </w:style>
  <w:style w:type="character" w:styleId="Rimandonotadichiusura">
    <w:name w:val="endnote reference"/>
    <w:rsid w:val="008F2F31"/>
    <w:rPr>
      <w:vertAlign w:val="superscript"/>
    </w:rPr>
  </w:style>
  <w:style w:type="character" w:customStyle="1" w:styleId="descrizione">
    <w:name w:val="descrizione"/>
    <w:rsid w:val="008F2F31"/>
    <w:rPr>
      <w:b/>
      <w:bCs/>
      <w:color w:val="5B76A0"/>
      <w:sz w:val="28"/>
      <w:szCs w:val="28"/>
    </w:rPr>
  </w:style>
  <w:style w:type="paragraph" w:customStyle="1" w:styleId="provvr1">
    <w:name w:val="provv_r1"/>
    <w:basedOn w:val="Normale"/>
    <w:rsid w:val="008F2F31"/>
    <w:pPr>
      <w:spacing w:before="100" w:beforeAutospacing="1" w:after="100" w:afterAutospacing="1"/>
      <w:ind w:firstLine="400"/>
      <w:jc w:val="both"/>
    </w:pPr>
    <w:rPr>
      <w:rFonts w:ascii="Times New Roman" w:hAnsi="Times New Roman"/>
      <w:szCs w:val="24"/>
    </w:rPr>
  </w:style>
  <w:style w:type="character" w:customStyle="1" w:styleId="provvrubrica">
    <w:name w:val="provv_rubrica"/>
    <w:rsid w:val="008F2F31"/>
    <w:rPr>
      <w:i/>
      <w:iCs/>
    </w:rPr>
  </w:style>
  <w:style w:type="paragraph" w:customStyle="1" w:styleId="stile10">
    <w:name w:val="stile1"/>
    <w:basedOn w:val="Normale"/>
    <w:rsid w:val="008F2F31"/>
    <w:pPr>
      <w:spacing w:before="100" w:beforeAutospacing="1" w:after="100" w:afterAutospacing="1"/>
      <w:jc w:val="both"/>
    </w:pPr>
    <w:rPr>
      <w:rFonts w:ascii="Times New Roman" w:hAnsi="Times New Roman"/>
      <w:szCs w:val="24"/>
    </w:rPr>
  </w:style>
  <w:style w:type="character" w:customStyle="1" w:styleId="provvnumcomma">
    <w:name w:val="provv_numcomma"/>
    <w:rsid w:val="008F2F31"/>
  </w:style>
  <w:style w:type="paragraph" w:customStyle="1" w:styleId="bollo">
    <w:name w:val="bollo"/>
    <w:basedOn w:val="Normale"/>
    <w:rsid w:val="008F2F31"/>
    <w:pPr>
      <w:spacing w:line="567" w:lineRule="atLeast"/>
      <w:jc w:val="both"/>
    </w:pPr>
    <w:rPr>
      <w:rFonts w:ascii="Times New Roman" w:hAnsi="Times New Roman"/>
    </w:rPr>
  </w:style>
  <w:style w:type="paragraph" w:styleId="Paragrafoelenco">
    <w:name w:val="List Paragraph"/>
    <w:basedOn w:val="Normale"/>
    <w:uiPriority w:val="34"/>
    <w:qFormat/>
    <w:rsid w:val="007B6F39"/>
    <w:pPr>
      <w:spacing w:line="276" w:lineRule="auto"/>
      <w:ind w:left="720"/>
      <w:jc w:val="both"/>
    </w:pPr>
    <w:rPr>
      <w:rFonts w:ascii="Garamond" w:eastAsia="Calibri" w:hAnsi="Garamond"/>
      <w:szCs w:val="22"/>
    </w:rPr>
  </w:style>
  <w:style w:type="paragraph" w:customStyle="1" w:styleId="provvnota">
    <w:name w:val="provv_nota"/>
    <w:basedOn w:val="Normale"/>
    <w:rsid w:val="008F2F31"/>
    <w:pPr>
      <w:spacing w:before="100" w:beforeAutospacing="1" w:after="100" w:afterAutospacing="1"/>
      <w:jc w:val="both"/>
    </w:pPr>
    <w:rPr>
      <w:rFonts w:ascii="Times New Roman" w:hAnsi="Times New Roman"/>
      <w:szCs w:val="24"/>
    </w:rPr>
  </w:style>
  <w:style w:type="paragraph" w:customStyle="1" w:styleId="provvestremo">
    <w:name w:val="provv_estremo"/>
    <w:basedOn w:val="Normale"/>
    <w:rsid w:val="008F2F31"/>
    <w:pPr>
      <w:spacing w:before="100" w:beforeAutospacing="1" w:after="100" w:afterAutospacing="1"/>
      <w:jc w:val="both"/>
    </w:pPr>
    <w:rPr>
      <w:rFonts w:ascii="Times New Roman" w:hAnsi="Times New Roman"/>
      <w:b/>
      <w:bCs/>
      <w:szCs w:val="24"/>
    </w:rPr>
  </w:style>
  <w:style w:type="character" w:customStyle="1" w:styleId="anchorantimarker">
    <w:name w:val="anchor_anti_marker"/>
    <w:rsid w:val="008F2F31"/>
    <w:rPr>
      <w:color w:val="000000"/>
    </w:rPr>
  </w:style>
  <w:style w:type="character" w:customStyle="1" w:styleId="linkneltesto">
    <w:name w:val="link_nel_testo"/>
    <w:rsid w:val="008F2F31"/>
    <w:rPr>
      <w:i/>
      <w:iCs/>
    </w:rPr>
  </w:style>
  <w:style w:type="paragraph" w:customStyle="1" w:styleId="Paragrafoelenco11">
    <w:name w:val="Paragrafo elenco11"/>
    <w:basedOn w:val="Normale"/>
    <w:rsid w:val="008F2F31"/>
    <w:pPr>
      <w:spacing w:before="100" w:beforeAutospacing="1" w:after="100" w:afterAutospacing="1" w:line="240" w:lineRule="atLeast"/>
      <w:ind w:left="720"/>
      <w:contextualSpacing/>
      <w:jc w:val="both"/>
    </w:pPr>
    <w:rPr>
      <w:rFonts w:ascii="Garamond" w:eastAsia="Calibri" w:hAnsi="Garamond"/>
      <w:szCs w:val="22"/>
    </w:rPr>
  </w:style>
  <w:style w:type="paragraph" w:styleId="Revisione">
    <w:name w:val="Revision"/>
    <w:hidden/>
    <w:uiPriority w:val="99"/>
    <w:semiHidden/>
    <w:rsid w:val="008F2F31"/>
    <w:pPr>
      <w:spacing w:line="276" w:lineRule="auto"/>
      <w:jc w:val="both"/>
    </w:pPr>
    <w:rPr>
      <w:rFonts w:ascii="Calibri" w:hAnsi="Calibri"/>
      <w:sz w:val="22"/>
      <w:szCs w:val="22"/>
      <w:lang w:eastAsia="en-US"/>
    </w:rPr>
  </w:style>
  <w:style w:type="character" w:customStyle="1" w:styleId="CorpotestoCarattere1">
    <w:name w:val="Corpo testo Carattere1"/>
    <w:aliases w:val="Corpo del testo Carattere"/>
    <w:link w:val="Corpotesto"/>
    <w:rsid w:val="008F2F31"/>
    <w:rPr>
      <w:sz w:val="24"/>
    </w:rPr>
  </w:style>
  <w:style w:type="character" w:customStyle="1" w:styleId="Rientrocorpodeltesto3Carattere">
    <w:name w:val="Rientro corpo del testo 3 Carattere"/>
    <w:link w:val="Rientrocorpodeltesto3"/>
    <w:rsid w:val="008F2F31"/>
    <w:rPr>
      <w:rFonts w:ascii="Tahoma" w:hAnsi="Tahoma"/>
      <w:sz w:val="24"/>
    </w:rPr>
  </w:style>
  <w:style w:type="paragraph" w:customStyle="1" w:styleId="Rub1">
    <w:name w:val="Rub1"/>
    <w:basedOn w:val="Normale"/>
    <w:rsid w:val="008F2F31"/>
    <w:pPr>
      <w:tabs>
        <w:tab w:val="left" w:pos="1276"/>
      </w:tabs>
      <w:jc w:val="both"/>
    </w:pPr>
    <w:rPr>
      <w:rFonts w:ascii="Times New Roman" w:hAnsi="Times New Roman"/>
      <w:b/>
      <w:smallCaps/>
      <w:sz w:val="20"/>
    </w:rPr>
  </w:style>
  <w:style w:type="character" w:customStyle="1" w:styleId="Corpodeltesto2Carattere">
    <w:name w:val="Corpo del testo 2 Carattere"/>
    <w:link w:val="Corpodeltesto2"/>
    <w:rsid w:val="008F2F31"/>
    <w:rPr>
      <w:b/>
      <w:sz w:val="24"/>
    </w:rPr>
  </w:style>
  <w:style w:type="paragraph" w:customStyle="1" w:styleId="Rientrocorpodeltesto210">
    <w:name w:val="Rientro corpo del testo 21"/>
    <w:basedOn w:val="Normale"/>
    <w:rsid w:val="0095686F"/>
    <w:pPr>
      <w:ind w:left="360"/>
      <w:jc w:val="both"/>
    </w:pPr>
    <w:rPr>
      <w:rFonts w:ascii="Times New Roman" w:hAnsi="Times New Roman"/>
    </w:rPr>
  </w:style>
  <w:style w:type="paragraph" w:customStyle="1" w:styleId="noteapi">
    <w:name w:val="note a piè"/>
    <w:basedOn w:val="Testonotaapidipagina"/>
    <w:link w:val="noteapiCarattere"/>
    <w:rsid w:val="008F2F31"/>
    <w:rPr>
      <w:rFonts w:ascii="Times New Roman" w:hAnsi="Times New Roman"/>
    </w:rPr>
  </w:style>
  <w:style w:type="character" w:customStyle="1" w:styleId="Titolo2Carattere">
    <w:name w:val="Titolo 2 Carattere"/>
    <w:link w:val="Titolo2"/>
    <w:rsid w:val="00EB609A"/>
    <w:rPr>
      <w:rFonts w:ascii="Calibri" w:hAnsi="Calibri"/>
      <w:b/>
      <w:color w:val="000000"/>
      <w:sz w:val="28"/>
      <w:szCs w:val="28"/>
      <w:lang w:val="x-none" w:eastAsia="x-none"/>
    </w:rPr>
  </w:style>
  <w:style w:type="character" w:customStyle="1" w:styleId="noteapiCarattere">
    <w:name w:val="note a piè Carattere"/>
    <w:link w:val="noteapi"/>
    <w:rsid w:val="008F2F31"/>
    <w:rPr>
      <w:lang w:val="x-none"/>
    </w:rPr>
  </w:style>
  <w:style w:type="character" w:customStyle="1" w:styleId="provvnumart">
    <w:name w:val="provv_numart"/>
    <w:rsid w:val="008F2F31"/>
    <w:rPr>
      <w:b/>
      <w:bCs/>
    </w:rPr>
  </w:style>
  <w:style w:type="paragraph" w:styleId="Mappadocumento">
    <w:name w:val="Document Map"/>
    <w:basedOn w:val="Normale"/>
    <w:link w:val="MappadocumentoCarattere"/>
    <w:rsid w:val="008F2F31"/>
    <w:pPr>
      <w:spacing w:line="276" w:lineRule="auto"/>
      <w:jc w:val="both"/>
    </w:pPr>
    <w:rPr>
      <w:sz w:val="16"/>
      <w:szCs w:val="16"/>
      <w:lang w:val="x-none" w:eastAsia="en-US"/>
    </w:rPr>
  </w:style>
  <w:style w:type="character" w:customStyle="1" w:styleId="MappadocumentoCarattere">
    <w:name w:val="Mappa documento Carattere"/>
    <w:link w:val="Mappadocumento"/>
    <w:rsid w:val="008F2F31"/>
    <w:rPr>
      <w:rFonts w:ascii="Tahoma" w:hAnsi="Tahoma"/>
      <w:sz w:val="16"/>
      <w:szCs w:val="16"/>
      <w:lang w:val="x-none" w:eastAsia="en-US"/>
    </w:rPr>
  </w:style>
  <w:style w:type="character" w:customStyle="1" w:styleId="provvvigore">
    <w:name w:val="provv_vigore"/>
    <w:rsid w:val="008F2F31"/>
    <w:rPr>
      <w:vanish/>
      <w:webHidden w:val="0"/>
      <w:specVanish w:val="0"/>
    </w:rPr>
  </w:style>
  <w:style w:type="paragraph" w:customStyle="1" w:styleId="grassetto1">
    <w:name w:val="grassetto1"/>
    <w:basedOn w:val="Normale"/>
    <w:rsid w:val="008F2F31"/>
    <w:pPr>
      <w:spacing w:after="24"/>
    </w:pPr>
    <w:rPr>
      <w:rFonts w:ascii="Times New Roman" w:hAnsi="Times New Roman"/>
      <w:b/>
      <w:bCs/>
      <w:szCs w:val="24"/>
    </w:rPr>
  </w:style>
  <w:style w:type="character" w:customStyle="1" w:styleId="riferimento1">
    <w:name w:val="riferimento1"/>
    <w:rsid w:val="008F2F31"/>
    <w:rPr>
      <w:i/>
      <w:iCs/>
      <w:color w:val="058940"/>
    </w:rPr>
  </w:style>
  <w:style w:type="character" w:customStyle="1" w:styleId="SottotitoloCarattere">
    <w:name w:val="Sottotitolo Carattere"/>
    <w:link w:val="Sottotitolo"/>
    <w:rsid w:val="007B6F39"/>
    <w:rPr>
      <w:sz w:val="36"/>
    </w:rPr>
  </w:style>
  <w:style w:type="paragraph" w:styleId="Titolosommario">
    <w:name w:val="TOC Heading"/>
    <w:basedOn w:val="Titolo1"/>
    <w:next w:val="Normale"/>
    <w:uiPriority w:val="39"/>
    <w:unhideWhenUsed/>
    <w:qFormat/>
    <w:rsid w:val="007B6F39"/>
    <w:pPr>
      <w:keepLines/>
      <w:spacing w:before="100" w:beforeAutospacing="1" w:after="100" w:afterAutospacing="1" w:line="276" w:lineRule="auto"/>
      <w:jc w:val="left"/>
      <w:outlineLvl w:val="9"/>
    </w:pPr>
    <w:rPr>
      <w:rFonts w:ascii="Garamond" w:hAnsi="Garamond"/>
      <w:bCs/>
      <w:szCs w:val="28"/>
      <w:lang w:eastAsia="x-none"/>
    </w:rPr>
  </w:style>
  <w:style w:type="paragraph" w:customStyle="1" w:styleId="provvc">
    <w:name w:val="provv_c"/>
    <w:basedOn w:val="Normale"/>
    <w:rsid w:val="008F2F31"/>
    <w:pPr>
      <w:spacing w:before="100" w:beforeAutospacing="1" w:after="100" w:afterAutospacing="1"/>
      <w:jc w:val="center"/>
    </w:pPr>
    <w:rPr>
      <w:rFonts w:ascii="Times New Roman" w:hAnsi="Times New Roman"/>
      <w:szCs w:val="24"/>
    </w:rPr>
  </w:style>
  <w:style w:type="paragraph" w:customStyle="1" w:styleId="Rientrocorpodeltesto211">
    <w:name w:val="Rientro corpo del testo 211"/>
    <w:basedOn w:val="Normale"/>
    <w:rsid w:val="008F2F31"/>
    <w:pPr>
      <w:ind w:left="360"/>
      <w:jc w:val="both"/>
    </w:pPr>
    <w:rPr>
      <w:rFonts w:ascii="Times New Roman" w:hAnsi="Times New Roman"/>
    </w:rPr>
  </w:style>
  <w:style w:type="numbering" w:customStyle="1" w:styleId="Nessunelenco11">
    <w:name w:val="Nessun elenco11"/>
    <w:next w:val="Nessunelenco"/>
    <w:uiPriority w:val="99"/>
    <w:semiHidden/>
    <w:unhideWhenUsed/>
    <w:rsid w:val="008F2F31"/>
  </w:style>
  <w:style w:type="character" w:customStyle="1" w:styleId="Rientrocorpodeltesto2Carattere">
    <w:name w:val="Rientro corpo del testo 2 Carattere"/>
    <w:link w:val="Rientrocorpodeltesto2"/>
    <w:rsid w:val="008F2F31"/>
    <w:rPr>
      <w:rFonts w:ascii="Tahoma" w:hAnsi="Tahoma"/>
      <w:sz w:val="24"/>
    </w:rPr>
  </w:style>
  <w:style w:type="character" w:customStyle="1" w:styleId="CorpotestoCarattere">
    <w:name w:val="Corpo testo Carattere"/>
    <w:rsid w:val="008F2F31"/>
    <w:rPr>
      <w:rFonts w:ascii="Times New Roman" w:eastAsia="Times New Roman" w:hAnsi="Times New Roman" w:cs="Times New Roman"/>
      <w:sz w:val="26"/>
      <w:szCs w:val="24"/>
      <w:lang w:eastAsia="it-IT"/>
    </w:rPr>
  </w:style>
  <w:style w:type="paragraph" w:customStyle="1" w:styleId="Text2">
    <w:name w:val="Text 2"/>
    <w:basedOn w:val="Normale"/>
    <w:rsid w:val="008F2F31"/>
    <w:pPr>
      <w:tabs>
        <w:tab w:val="left" w:pos="2161"/>
      </w:tabs>
      <w:spacing w:after="240"/>
      <w:ind w:left="1077"/>
      <w:jc w:val="both"/>
    </w:pPr>
    <w:rPr>
      <w:rFonts w:ascii="Times New Roman" w:hAnsi="Times New Roman"/>
    </w:rPr>
  </w:style>
  <w:style w:type="paragraph" w:styleId="Rientrocorpodeltesto">
    <w:name w:val="Body Text Indent"/>
    <w:basedOn w:val="Normale"/>
    <w:link w:val="RientrocorpodeltestoCarattere"/>
    <w:rsid w:val="008F2F31"/>
    <w:pPr>
      <w:tabs>
        <w:tab w:val="left" w:pos="0"/>
        <w:tab w:val="left" w:pos="1725"/>
        <w:tab w:val="left" w:pos="8496"/>
      </w:tabs>
      <w:suppressAutoHyphens/>
      <w:ind w:left="708"/>
      <w:jc w:val="both"/>
    </w:pPr>
    <w:rPr>
      <w:rFonts w:ascii="Times New Roman" w:hAnsi="Times New Roman"/>
      <w:b/>
      <w:bCs/>
      <w:i/>
      <w:iCs/>
      <w:sz w:val="20"/>
      <w:lang w:val="x-none" w:eastAsia="x-none"/>
    </w:rPr>
  </w:style>
  <w:style w:type="character" w:customStyle="1" w:styleId="RientrocorpodeltestoCarattere">
    <w:name w:val="Rientro corpo del testo Carattere"/>
    <w:link w:val="Rientrocorpodeltesto"/>
    <w:rsid w:val="008F2F31"/>
    <w:rPr>
      <w:b/>
      <w:bCs/>
      <w:i/>
      <w:iCs/>
    </w:rPr>
  </w:style>
  <w:style w:type="character" w:customStyle="1" w:styleId="Corpodeltesto3Carattere">
    <w:name w:val="Corpo del testo 3 Carattere"/>
    <w:link w:val="Corpodeltesto3"/>
    <w:rsid w:val="008F2F31"/>
    <w:rPr>
      <w:rFonts w:ascii="Arial" w:hAnsi="Arial"/>
      <w:b/>
      <w:sz w:val="24"/>
    </w:rPr>
  </w:style>
  <w:style w:type="paragraph" w:customStyle="1" w:styleId="Rub3">
    <w:name w:val="Rub3"/>
    <w:basedOn w:val="Normale"/>
    <w:next w:val="Normale"/>
    <w:rsid w:val="008F2F31"/>
    <w:pPr>
      <w:tabs>
        <w:tab w:val="left" w:pos="709"/>
      </w:tabs>
      <w:jc w:val="both"/>
    </w:pPr>
    <w:rPr>
      <w:rFonts w:ascii="Times New Roman" w:hAnsi="Times New Roman"/>
      <w:b/>
      <w:i/>
      <w:sz w:val="20"/>
    </w:rPr>
  </w:style>
  <w:style w:type="table" w:customStyle="1" w:styleId="Grigliatabella11">
    <w:name w:val="Griglia tabella11"/>
    <w:basedOn w:val="Tabellanormale"/>
    <w:next w:val="Grigliatabella"/>
    <w:rsid w:val="008F2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8F2F31"/>
    <w:rPr>
      <w:sz w:val="26"/>
      <w:szCs w:val="24"/>
      <w:lang w:val="it-IT" w:eastAsia="it-IT" w:bidi="ar-SA"/>
    </w:rPr>
  </w:style>
  <w:style w:type="character" w:customStyle="1" w:styleId="st1">
    <w:name w:val="st1"/>
    <w:rsid w:val="008F2F31"/>
  </w:style>
  <w:style w:type="paragraph" w:customStyle="1" w:styleId="Titoloparagrafobandotipo">
    <w:name w:val="Titolo paragrafo bando tipo"/>
    <w:basedOn w:val="Sottotitolo"/>
    <w:autoRedefine/>
    <w:qFormat/>
    <w:rsid w:val="007B6F39"/>
    <w:pPr>
      <w:keepNext/>
      <w:spacing w:before="300" w:after="120"/>
      <w:ind w:left="-142"/>
      <w:jc w:val="left"/>
      <w:outlineLvl w:val="0"/>
    </w:pPr>
    <w:rPr>
      <w:rFonts w:ascii="Calibri" w:hAnsi="Calibri"/>
      <w:b/>
      <w:i/>
      <w:sz w:val="24"/>
      <w:szCs w:val="22"/>
    </w:rPr>
  </w:style>
  <w:style w:type="table" w:customStyle="1" w:styleId="Grigliatabella111">
    <w:name w:val="Griglia tabella111"/>
    <w:basedOn w:val="Tabellanormale"/>
    <w:next w:val="Grigliatabella"/>
    <w:uiPriority w:val="59"/>
    <w:rsid w:val="008F2F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8F2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8F2F31"/>
    <w:pPr>
      <w:keepNext/>
      <w:spacing w:before="120" w:after="120" w:line="240" w:lineRule="auto"/>
      <w:ind w:left="0"/>
    </w:pPr>
    <w:rPr>
      <w:rFonts w:eastAsia="Times New Roman"/>
      <w:b/>
      <w:i/>
      <w:szCs w:val="24"/>
      <w:lang w:eastAsia="en-US"/>
    </w:rPr>
  </w:style>
  <w:style w:type="paragraph" w:customStyle="1" w:styleId="CM11">
    <w:name w:val="CM1+1"/>
    <w:basedOn w:val="Default"/>
    <w:next w:val="Default"/>
    <w:uiPriority w:val="99"/>
    <w:rsid w:val="008F2F31"/>
    <w:rPr>
      <w:rFonts w:ascii="EUAlbertina" w:eastAsia="Calibri" w:hAnsi="EUAlbertina"/>
      <w:color w:val="auto"/>
    </w:rPr>
  </w:style>
  <w:style w:type="paragraph" w:customStyle="1" w:styleId="CM31">
    <w:name w:val="CM3+1"/>
    <w:basedOn w:val="Default"/>
    <w:next w:val="Default"/>
    <w:uiPriority w:val="99"/>
    <w:rsid w:val="008F2F31"/>
    <w:rPr>
      <w:rFonts w:ascii="EUAlbertina" w:eastAsia="Calibri" w:hAnsi="EUAlbertina"/>
      <w:color w:val="auto"/>
    </w:rPr>
  </w:style>
  <w:style w:type="paragraph" w:styleId="Nessunaspaziatura">
    <w:name w:val="No Spacing"/>
    <w:uiPriority w:val="1"/>
    <w:qFormat/>
    <w:rsid w:val="007B6F39"/>
    <w:pPr>
      <w:jc w:val="both"/>
    </w:pPr>
    <w:rPr>
      <w:rFonts w:ascii="Calibri" w:hAnsi="Calibri"/>
      <w:sz w:val="22"/>
      <w:szCs w:val="22"/>
      <w:lang w:eastAsia="en-US"/>
    </w:rPr>
  </w:style>
  <w:style w:type="paragraph" w:customStyle="1" w:styleId="Sommariodisciplinare">
    <w:name w:val="Sommario disciplinare"/>
    <w:basedOn w:val="Sommario1"/>
    <w:next w:val="Titolo2"/>
    <w:link w:val="SommariodisciplinareCarattere"/>
    <w:autoRedefine/>
    <w:qFormat/>
    <w:rsid w:val="007B6F39"/>
    <w:pPr>
      <w:tabs>
        <w:tab w:val="clear" w:pos="9639"/>
        <w:tab w:val="left" w:leader="dot" w:pos="284"/>
        <w:tab w:val="right" w:leader="dot" w:pos="9629"/>
      </w:tabs>
      <w:spacing w:line="276" w:lineRule="auto"/>
    </w:pPr>
    <w:rPr>
      <w:rFonts w:ascii="Garamond" w:hAnsi="Garamond"/>
      <w:bCs/>
      <w:sz w:val="22"/>
      <w:lang w:val="x-none" w:eastAsia="x-none"/>
    </w:rPr>
  </w:style>
  <w:style w:type="numbering" w:customStyle="1" w:styleId="Stile2">
    <w:name w:val="Stile2"/>
    <w:uiPriority w:val="99"/>
    <w:rsid w:val="008F2F31"/>
    <w:pPr>
      <w:numPr>
        <w:numId w:val="19"/>
      </w:numPr>
    </w:pPr>
  </w:style>
  <w:style w:type="character" w:styleId="Testosegnaposto">
    <w:name w:val="Placeholder Text"/>
    <w:uiPriority w:val="99"/>
    <w:semiHidden/>
    <w:rsid w:val="008F2F31"/>
    <w:rPr>
      <w:color w:val="808080"/>
    </w:rPr>
  </w:style>
  <w:style w:type="character" w:customStyle="1" w:styleId="SommariodisciplinareCarattere">
    <w:name w:val="Sommario disciplinare Carattere"/>
    <w:link w:val="Sommariodisciplinare"/>
    <w:rsid w:val="007B6F39"/>
    <w:rPr>
      <w:rFonts w:ascii="Garamond" w:hAnsi="Garamond" w:cs="Calibri"/>
      <w:b/>
      <w:bCs/>
      <w:sz w:val="22"/>
      <w:szCs w:val="24"/>
    </w:rPr>
  </w:style>
  <w:style w:type="character" w:customStyle="1" w:styleId="apple-converted-space">
    <w:name w:val="apple-converted-space"/>
    <w:rsid w:val="008F2F31"/>
  </w:style>
  <w:style w:type="table" w:customStyle="1" w:styleId="Grigliatabella3">
    <w:name w:val="Griglia tabella3"/>
    <w:basedOn w:val="Tabellanormale"/>
    <w:next w:val="Grigliatabella"/>
    <w:rsid w:val="003812A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7D5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ella">
    <w:name w:val="Tabella"/>
    <w:basedOn w:val="Normale"/>
    <w:link w:val="TabellaCarattere"/>
    <w:uiPriority w:val="1"/>
    <w:qFormat/>
    <w:rsid w:val="00B220F6"/>
    <w:pPr>
      <w:keepNext/>
      <w:keepLines/>
      <w:framePr w:hSpace="57" w:wrap="around" w:vAnchor="text" w:hAnchor="margin" w:xAlign="center" w:y="1"/>
      <w:tabs>
        <w:tab w:val="left" w:pos="426"/>
        <w:tab w:val="left" w:pos="2172"/>
      </w:tabs>
      <w:autoSpaceDE w:val="0"/>
      <w:autoSpaceDN w:val="0"/>
      <w:suppressOverlap/>
    </w:pPr>
    <w:rPr>
      <w:rFonts w:ascii="Calibri" w:hAnsi="Calibri" w:cs="Calibri"/>
      <w:color w:val="1F497D" w:themeColor="text2"/>
      <w:sz w:val="20"/>
      <w:szCs w:val="22"/>
    </w:rPr>
  </w:style>
  <w:style w:type="table" w:customStyle="1" w:styleId="TableNormal1">
    <w:name w:val="Table Normal1"/>
    <w:uiPriority w:val="2"/>
    <w:semiHidden/>
    <w:unhideWhenUsed/>
    <w:qFormat/>
    <w:rsid w:val="009F19C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F19C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A149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A149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C1635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35530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8B18E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E34D5C"/>
    <w:rPr>
      <w:color w:val="605E5C"/>
      <w:shd w:val="clear" w:color="auto" w:fill="E1DFDD"/>
    </w:rPr>
  </w:style>
  <w:style w:type="paragraph" w:customStyle="1" w:styleId="tabellaintestazione">
    <w:name w:val="tabella intestazione"/>
    <w:basedOn w:val="Tabella"/>
    <w:link w:val="tabellaintestazioneCarattere"/>
    <w:qFormat/>
    <w:rsid w:val="00EB609A"/>
    <w:pPr>
      <w:framePr w:hSpace="142" w:wrap="around" w:vAnchor="page" w:hAnchor="text" w:y="1760"/>
      <w:spacing w:before="120" w:after="120"/>
      <w:jc w:val="center"/>
    </w:pPr>
    <w:rPr>
      <w:rFonts w:eastAsia="Calibri"/>
      <w:b/>
      <w:w w:val="130"/>
    </w:rPr>
  </w:style>
  <w:style w:type="character" w:customStyle="1" w:styleId="TabellaCarattere">
    <w:name w:val="Tabella Carattere"/>
    <w:basedOn w:val="Carpredefinitoparagrafo"/>
    <w:link w:val="Tabella"/>
    <w:uiPriority w:val="1"/>
    <w:rsid w:val="00B220F6"/>
    <w:rPr>
      <w:rFonts w:ascii="Calibri" w:hAnsi="Calibri" w:cs="Calibri"/>
      <w:color w:val="1F497D" w:themeColor="text2"/>
      <w:szCs w:val="22"/>
    </w:rPr>
  </w:style>
  <w:style w:type="character" w:customStyle="1" w:styleId="tabellaintestazioneCarattere">
    <w:name w:val="tabella intestazione Carattere"/>
    <w:basedOn w:val="TabellaCarattere"/>
    <w:link w:val="tabellaintestazione"/>
    <w:rsid w:val="00EB609A"/>
    <w:rPr>
      <w:rFonts w:ascii="Calibri" w:eastAsia="Calibri" w:hAnsi="Calibri" w:cs="Calibri"/>
      <w:b/>
      <w:color w:val="1F497D" w:themeColor="text2"/>
      <w:w w:val="13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44680">
      <w:bodyDiv w:val="1"/>
      <w:marLeft w:val="0"/>
      <w:marRight w:val="0"/>
      <w:marTop w:val="0"/>
      <w:marBottom w:val="0"/>
      <w:divBdr>
        <w:top w:val="none" w:sz="0" w:space="0" w:color="auto"/>
        <w:left w:val="none" w:sz="0" w:space="0" w:color="auto"/>
        <w:bottom w:val="none" w:sz="0" w:space="0" w:color="auto"/>
        <w:right w:val="none" w:sz="0" w:space="0" w:color="auto"/>
      </w:divBdr>
    </w:div>
    <w:div w:id="112407271">
      <w:bodyDiv w:val="1"/>
      <w:marLeft w:val="0"/>
      <w:marRight w:val="0"/>
      <w:marTop w:val="0"/>
      <w:marBottom w:val="0"/>
      <w:divBdr>
        <w:top w:val="none" w:sz="0" w:space="0" w:color="auto"/>
        <w:left w:val="none" w:sz="0" w:space="0" w:color="auto"/>
        <w:bottom w:val="none" w:sz="0" w:space="0" w:color="auto"/>
        <w:right w:val="none" w:sz="0" w:space="0" w:color="auto"/>
      </w:divBdr>
    </w:div>
    <w:div w:id="260143711">
      <w:bodyDiv w:val="1"/>
      <w:marLeft w:val="0"/>
      <w:marRight w:val="0"/>
      <w:marTop w:val="0"/>
      <w:marBottom w:val="0"/>
      <w:divBdr>
        <w:top w:val="none" w:sz="0" w:space="0" w:color="auto"/>
        <w:left w:val="none" w:sz="0" w:space="0" w:color="auto"/>
        <w:bottom w:val="none" w:sz="0" w:space="0" w:color="auto"/>
        <w:right w:val="none" w:sz="0" w:space="0" w:color="auto"/>
      </w:divBdr>
    </w:div>
    <w:div w:id="335152949">
      <w:bodyDiv w:val="1"/>
      <w:marLeft w:val="0"/>
      <w:marRight w:val="0"/>
      <w:marTop w:val="0"/>
      <w:marBottom w:val="0"/>
      <w:divBdr>
        <w:top w:val="none" w:sz="0" w:space="0" w:color="auto"/>
        <w:left w:val="none" w:sz="0" w:space="0" w:color="auto"/>
        <w:bottom w:val="none" w:sz="0" w:space="0" w:color="auto"/>
        <w:right w:val="none" w:sz="0" w:space="0" w:color="auto"/>
      </w:divBdr>
    </w:div>
    <w:div w:id="379061282">
      <w:bodyDiv w:val="1"/>
      <w:marLeft w:val="0"/>
      <w:marRight w:val="0"/>
      <w:marTop w:val="0"/>
      <w:marBottom w:val="0"/>
      <w:divBdr>
        <w:top w:val="none" w:sz="0" w:space="0" w:color="auto"/>
        <w:left w:val="none" w:sz="0" w:space="0" w:color="auto"/>
        <w:bottom w:val="none" w:sz="0" w:space="0" w:color="auto"/>
        <w:right w:val="none" w:sz="0" w:space="0" w:color="auto"/>
      </w:divBdr>
    </w:div>
    <w:div w:id="456026056">
      <w:bodyDiv w:val="1"/>
      <w:marLeft w:val="0"/>
      <w:marRight w:val="0"/>
      <w:marTop w:val="0"/>
      <w:marBottom w:val="0"/>
      <w:divBdr>
        <w:top w:val="none" w:sz="0" w:space="0" w:color="auto"/>
        <w:left w:val="none" w:sz="0" w:space="0" w:color="auto"/>
        <w:bottom w:val="none" w:sz="0" w:space="0" w:color="auto"/>
        <w:right w:val="none" w:sz="0" w:space="0" w:color="auto"/>
      </w:divBdr>
    </w:div>
    <w:div w:id="493179373">
      <w:bodyDiv w:val="1"/>
      <w:marLeft w:val="0"/>
      <w:marRight w:val="0"/>
      <w:marTop w:val="0"/>
      <w:marBottom w:val="0"/>
      <w:divBdr>
        <w:top w:val="none" w:sz="0" w:space="0" w:color="auto"/>
        <w:left w:val="none" w:sz="0" w:space="0" w:color="auto"/>
        <w:bottom w:val="none" w:sz="0" w:space="0" w:color="auto"/>
        <w:right w:val="none" w:sz="0" w:space="0" w:color="auto"/>
      </w:divBdr>
    </w:div>
    <w:div w:id="530188404">
      <w:bodyDiv w:val="1"/>
      <w:marLeft w:val="0"/>
      <w:marRight w:val="0"/>
      <w:marTop w:val="0"/>
      <w:marBottom w:val="0"/>
      <w:divBdr>
        <w:top w:val="none" w:sz="0" w:space="0" w:color="auto"/>
        <w:left w:val="none" w:sz="0" w:space="0" w:color="auto"/>
        <w:bottom w:val="none" w:sz="0" w:space="0" w:color="auto"/>
        <w:right w:val="none" w:sz="0" w:space="0" w:color="auto"/>
      </w:divBdr>
    </w:div>
    <w:div w:id="568418241">
      <w:bodyDiv w:val="1"/>
      <w:marLeft w:val="0"/>
      <w:marRight w:val="0"/>
      <w:marTop w:val="0"/>
      <w:marBottom w:val="0"/>
      <w:divBdr>
        <w:top w:val="none" w:sz="0" w:space="0" w:color="auto"/>
        <w:left w:val="none" w:sz="0" w:space="0" w:color="auto"/>
        <w:bottom w:val="none" w:sz="0" w:space="0" w:color="auto"/>
        <w:right w:val="none" w:sz="0" w:space="0" w:color="auto"/>
      </w:divBdr>
    </w:div>
    <w:div w:id="589705741">
      <w:bodyDiv w:val="1"/>
      <w:marLeft w:val="0"/>
      <w:marRight w:val="0"/>
      <w:marTop w:val="0"/>
      <w:marBottom w:val="0"/>
      <w:divBdr>
        <w:top w:val="none" w:sz="0" w:space="0" w:color="auto"/>
        <w:left w:val="none" w:sz="0" w:space="0" w:color="auto"/>
        <w:bottom w:val="none" w:sz="0" w:space="0" w:color="auto"/>
        <w:right w:val="none" w:sz="0" w:space="0" w:color="auto"/>
      </w:divBdr>
    </w:div>
    <w:div w:id="620259087">
      <w:bodyDiv w:val="1"/>
      <w:marLeft w:val="0"/>
      <w:marRight w:val="0"/>
      <w:marTop w:val="0"/>
      <w:marBottom w:val="0"/>
      <w:divBdr>
        <w:top w:val="none" w:sz="0" w:space="0" w:color="auto"/>
        <w:left w:val="none" w:sz="0" w:space="0" w:color="auto"/>
        <w:bottom w:val="none" w:sz="0" w:space="0" w:color="auto"/>
        <w:right w:val="none" w:sz="0" w:space="0" w:color="auto"/>
      </w:divBdr>
    </w:div>
    <w:div w:id="656418798">
      <w:bodyDiv w:val="1"/>
      <w:marLeft w:val="0"/>
      <w:marRight w:val="0"/>
      <w:marTop w:val="0"/>
      <w:marBottom w:val="0"/>
      <w:divBdr>
        <w:top w:val="none" w:sz="0" w:space="0" w:color="auto"/>
        <w:left w:val="none" w:sz="0" w:space="0" w:color="auto"/>
        <w:bottom w:val="none" w:sz="0" w:space="0" w:color="auto"/>
        <w:right w:val="none" w:sz="0" w:space="0" w:color="auto"/>
      </w:divBdr>
    </w:div>
    <w:div w:id="696083359">
      <w:bodyDiv w:val="1"/>
      <w:marLeft w:val="0"/>
      <w:marRight w:val="0"/>
      <w:marTop w:val="0"/>
      <w:marBottom w:val="0"/>
      <w:divBdr>
        <w:top w:val="none" w:sz="0" w:space="0" w:color="auto"/>
        <w:left w:val="none" w:sz="0" w:space="0" w:color="auto"/>
        <w:bottom w:val="none" w:sz="0" w:space="0" w:color="auto"/>
        <w:right w:val="none" w:sz="0" w:space="0" w:color="auto"/>
      </w:divBdr>
      <w:divsChild>
        <w:div w:id="332682274">
          <w:marLeft w:val="547"/>
          <w:marRight w:val="0"/>
          <w:marTop w:val="86"/>
          <w:marBottom w:val="0"/>
          <w:divBdr>
            <w:top w:val="none" w:sz="0" w:space="0" w:color="auto"/>
            <w:left w:val="none" w:sz="0" w:space="0" w:color="auto"/>
            <w:bottom w:val="none" w:sz="0" w:space="0" w:color="auto"/>
            <w:right w:val="none" w:sz="0" w:space="0" w:color="auto"/>
          </w:divBdr>
        </w:div>
        <w:div w:id="1143233076">
          <w:marLeft w:val="547"/>
          <w:marRight w:val="0"/>
          <w:marTop w:val="86"/>
          <w:marBottom w:val="0"/>
          <w:divBdr>
            <w:top w:val="none" w:sz="0" w:space="0" w:color="auto"/>
            <w:left w:val="none" w:sz="0" w:space="0" w:color="auto"/>
            <w:bottom w:val="none" w:sz="0" w:space="0" w:color="auto"/>
            <w:right w:val="none" w:sz="0" w:space="0" w:color="auto"/>
          </w:divBdr>
        </w:div>
        <w:div w:id="1603806532">
          <w:marLeft w:val="547"/>
          <w:marRight w:val="0"/>
          <w:marTop w:val="86"/>
          <w:marBottom w:val="0"/>
          <w:divBdr>
            <w:top w:val="none" w:sz="0" w:space="0" w:color="auto"/>
            <w:left w:val="none" w:sz="0" w:space="0" w:color="auto"/>
            <w:bottom w:val="none" w:sz="0" w:space="0" w:color="auto"/>
            <w:right w:val="none" w:sz="0" w:space="0" w:color="auto"/>
          </w:divBdr>
        </w:div>
        <w:div w:id="2046708405">
          <w:marLeft w:val="547"/>
          <w:marRight w:val="0"/>
          <w:marTop w:val="86"/>
          <w:marBottom w:val="0"/>
          <w:divBdr>
            <w:top w:val="none" w:sz="0" w:space="0" w:color="auto"/>
            <w:left w:val="none" w:sz="0" w:space="0" w:color="auto"/>
            <w:bottom w:val="none" w:sz="0" w:space="0" w:color="auto"/>
            <w:right w:val="none" w:sz="0" w:space="0" w:color="auto"/>
          </w:divBdr>
        </w:div>
      </w:divsChild>
    </w:div>
    <w:div w:id="724451704">
      <w:bodyDiv w:val="1"/>
      <w:marLeft w:val="0"/>
      <w:marRight w:val="0"/>
      <w:marTop w:val="0"/>
      <w:marBottom w:val="0"/>
      <w:divBdr>
        <w:top w:val="none" w:sz="0" w:space="0" w:color="auto"/>
        <w:left w:val="none" w:sz="0" w:space="0" w:color="auto"/>
        <w:bottom w:val="none" w:sz="0" w:space="0" w:color="auto"/>
        <w:right w:val="none" w:sz="0" w:space="0" w:color="auto"/>
      </w:divBdr>
    </w:div>
    <w:div w:id="1652321998">
      <w:bodyDiv w:val="1"/>
      <w:marLeft w:val="0"/>
      <w:marRight w:val="0"/>
      <w:marTop w:val="0"/>
      <w:marBottom w:val="0"/>
      <w:divBdr>
        <w:top w:val="none" w:sz="0" w:space="0" w:color="auto"/>
        <w:left w:val="none" w:sz="0" w:space="0" w:color="auto"/>
        <w:bottom w:val="none" w:sz="0" w:space="0" w:color="auto"/>
        <w:right w:val="none" w:sz="0" w:space="0" w:color="auto"/>
      </w:divBdr>
    </w:div>
    <w:div w:id="1659727433">
      <w:bodyDiv w:val="1"/>
      <w:marLeft w:val="0"/>
      <w:marRight w:val="0"/>
      <w:marTop w:val="0"/>
      <w:marBottom w:val="0"/>
      <w:divBdr>
        <w:top w:val="none" w:sz="0" w:space="0" w:color="auto"/>
        <w:left w:val="none" w:sz="0" w:space="0" w:color="auto"/>
        <w:bottom w:val="none" w:sz="0" w:space="0" w:color="auto"/>
        <w:right w:val="none" w:sz="0" w:space="0" w:color="auto"/>
      </w:divBdr>
    </w:div>
    <w:div w:id="1695108835">
      <w:bodyDiv w:val="1"/>
      <w:marLeft w:val="0"/>
      <w:marRight w:val="0"/>
      <w:marTop w:val="0"/>
      <w:marBottom w:val="0"/>
      <w:divBdr>
        <w:top w:val="none" w:sz="0" w:space="0" w:color="auto"/>
        <w:left w:val="none" w:sz="0" w:space="0" w:color="auto"/>
        <w:bottom w:val="none" w:sz="0" w:space="0" w:color="auto"/>
        <w:right w:val="none" w:sz="0" w:space="0" w:color="auto"/>
      </w:divBdr>
    </w:div>
    <w:div w:id="1742755391">
      <w:bodyDiv w:val="1"/>
      <w:marLeft w:val="0"/>
      <w:marRight w:val="0"/>
      <w:marTop w:val="0"/>
      <w:marBottom w:val="0"/>
      <w:divBdr>
        <w:top w:val="none" w:sz="0" w:space="0" w:color="auto"/>
        <w:left w:val="none" w:sz="0" w:space="0" w:color="auto"/>
        <w:bottom w:val="none" w:sz="0" w:space="0" w:color="auto"/>
        <w:right w:val="none" w:sz="0" w:space="0" w:color="auto"/>
      </w:divBdr>
    </w:div>
    <w:div w:id="1806508357">
      <w:bodyDiv w:val="1"/>
      <w:marLeft w:val="0"/>
      <w:marRight w:val="0"/>
      <w:marTop w:val="0"/>
      <w:marBottom w:val="0"/>
      <w:divBdr>
        <w:top w:val="none" w:sz="0" w:space="0" w:color="auto"/>
        <w:left w:val="none" w:sz="0" w:space="0" w:color="auto"/>
        <w:bottom w:val="none" w:sz="0" w:space="0" w:color="auto"/>
        <w:right w:val="none" w:sz="0" w:space="0" w:color="auto"/>
      </w:divBdr>
    </w:div>
    <w:div w:id="1937012998">
      <w:bodyDiv w:val="1"/>
      <w:marLeft w:val="0"/>
      <w:marRight w:val="0"/>
      <w:marTop w:val="0"/>
      <w:marBottom w:val="0"/>
      <w:divBdr>
        <w:top w:val="none" w:sz="0" w:space="0" w:color="auto"/>
        <w:left w:val="none" w:sz="0" w:space="0" w:color="auto"/>
        <w:bottom w:val="none" w:sz="0" w:space="0" w:color="auto"/>
        <w:right w:val="none" w:sz="0" w:space="0" w:color="auto"/>
      </w:divBdr>
    </w:div>
    <w:div w:id="2023121041">
      <w:bodyDiv w:val="1"/>
      <w:marLeft w:val="0"/>
      <w:marRight w:val="0"/>
      <w:marTop w:val="0"/>
      <w:marBottom w:val="0"/>
      <w:divBdr>
        <w:top w:val="none" w:sz="0" w:space="0" w:color="auto"/>
        <w:left w:val="none" w:sz="0" w:space="0" w:color="auto"/>
        <w:bottom w:val="none" w:sz="0" w:space="0" w:color="auto"/>
        <w:right w:val="none" w:sz="0" w:space="0" w:color="auto"/>
      </w:divBdr>
    </w:div>
    <w:div w:id="2038576999">
      <w:bodyDiv w:val="1"/>
      <w:marLeft w:val="0"/>
      <w:marRight w:val="0"/>
      <w:marTop w:val="0"/>
      <w:marBottom w:val="0"/>
      <w:divBdr>
        <w:top w:val="none" w:sz="0" w:space="0" w:color="auto"/>
        <w:left w:val="none" w:sz="0" w:space="0" w:color="auto"/>
        <w:bottom w:val="none" w:sz="0" w:space="0" w:color="auto"/>
        <w:right w:val="none" w:sz="0" w:space="0" w:color="auto"/>
      </w:divBdr>
    </w:div>
    <w:div w:id="208688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068FB-B910-4DCF-A53C-1EA1417F6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1059</TotalTime>
  <Pages>22</Pages>
  <Words>29363</Words>
  <Characters>167372</Characters>
  <Application>Microsoft Office Word</Application>
  <DocSecurity>0</DocSecurity>
  <Lines>1394</Lines>
  <Paragraphs>392</Paragraphs>
  <ScaleCrop>false</ScaleCrop>
  <HeadingPairs>
    <vt:vector size="2" baseType="variant">
      <vt:variant>
        <vt:lpstr>Titolo</vt:lpstr>
      </vt:variant>
      <vt:variant>
        <vt:i4>1</vt:i4>
      </vt:variant>
    </vt:vector>
  </HeadingPairs>
  <TitlesOfParts>
    <vt:vector size="1" baseType="lpstr">
      <vt:lpstr/>
    </vt:vector>
  </TitlesOfParts>
  <Company>COMUNE DI SEDILO</Company>
  <LinksUpToDate>false</LinksUpToDate>
  <CharactersWithSpaces>196343</CharactersWithSpaces>
  <SharedDoc>false</SharedDoc>
  <HLinks>
    <vt:vector size="522" baseType="variant">
      <vt:variant>
        <vt:i4>1638449</vt:i4>
      </vt:variant>
      <vt:variant>
        <vt:i4>660</vt:i4>
      </vt:variant>
      <vt:variant>
        <vt:i4>0</vt:i4>
      </vt:variant>
      <vt:variant>
        <vt:i4>5</vt:i4>
      </vt:variant>
      <vt:variant>
        <vt:lpwstr>http://www.minambiente.it/sites/default/files/archivio/allegati/GPP/GU_244_Illuminazione_Pubblica.pdf</vt:lpwstr>
      </vt:variant>
      <vt:variant>
        <vt:lpwstr/>
      </vt:variant>
      <vt:variant>
        <vt:i4>1245289</vt:i4>
      </vt:variant>
      <vt:variant>
        <vt:i4>657</vt:i4>
      </vt:variant>
      <vt:variant>
        <vt:i4>0</vt:i4>
      </vt:variant>
      <vt:variant>
        <vt:i4>5</vt:i4>
      </vt:variant>
      <vt:variant>
        <vt:lpwstr>http://www.minambiente.it/sites/default/files/archivio/allegati/GPP/CAM_IP.pdf</vt:lpwstr>
      </vt:variant>
      <vt:variant>
        <vt:lpwstr/>
      </vt:variant>
      <vt:variant>
        <vt:i4>1638449</vt:i4>
      </vt:variant>
      <vt:variant>
        <vt:i4>498</vt:i4>
      </vt:variant>
      <vt:variant>
        <vt:i4>0</vt:i4>
      </vt:variant>
      <vt:variant>
        <vt:i4>5</vt:i4>
      </vt:variant>
      <vt:variant>
        <vt:lpwstr>http://www.minambiente.it/sites/default/files/archivio/allegati/GPP/GU_244_Illuminazione_Pubblica.pdf</vt:lpwstr>
      </vt:variant>
      <vt:variant>
        <vt:lpwstr/>
      </vt:variant>
      <vt:variant>
        <vt:i4>1245289</vt:i4>
      </vt:variant>
      <vt:variant>
        <vt:i4>495</vt:i4>
      </vt:variant>
      <vt:variant>
        <vt:i4>0</vt:i4>
      </vt:variant>
      <vt:variant>
        <vt:i4>5</vt:i4>
      </vt:variant>
      <vt:variant>
        <vt:lpwstr>http://www.minambiente.it/sites/default/files/archivio/allegati/GPP/CAM_IP.pdf</vt:lpwstr>
      </vt:variant>
      <vt:variant>
        <vt:lpwstr/>
      </vt:variant>
      <vt:variant>
        <vt:i4>1638449</vt:i4>
      </vt:variant>
      <vt:variant>
        <vt:i4>492</vt:i4>
      </vt:variant>
      <vt:variant>
        <vt:i4>0</vt:i4>
      </vt:variant>
      <vt:variant>
        <vt:i4>5</vt:i4>
      </vt:variant>
      <vt:variant>
        <vt:lpwstr>http://www.minambiente.it/sites/default/files/archivio/allegati/GPP/GU_244_Illuminazione_Pubblica.pdf</vt:lpwstr>
      </vt:variant>
      <vt:variant>
        <vt:lpwstr/>
      </vt:variant>
      <vt:variant>
        <vt:i4>1245289</vt:i4>
      </vt:variant>
      <vt:variant>
        <vt:i4>489</vt:i4>
      </vt:variant>
      <vt:variant>
        <vt:i4>0</vt:i4>
      </vt:variant>
      <vt:variant>
        <vt:i4>5</vt:i4>
      </vt:variant>
      <vt:variant>
        <vt:lpwstr>http://www.minambiente.it/sites/default/files/archivio/allegati/GPP/CAM_IP.pdf</vt:lpwstr>
      </vt:variant>
      <vt:variant>
        <vt:lpwstr/>
      </vt:variant>
      <vt:variant>
        <vt:i4>1966133</vt:i4>
      </vt:variant>
      <vt:variant>
        <vt:i4>482</vt:i4>
      </vt:variant>
      <vt:variant>
        <vt:i4>0</vt:i4>
      </vt:variant>
      <vt:variant>
        <vt:i4>5</vt:i4>
      </vt:variant>
      <vt:variant>
        <vt:lpwstr/>
      </vt:variant>
      <vt:variant>
        <vt:lpwstr>_Toc518389027</vt:lpwstr>
      </vt:variant>
      <vt:variant>
        <vt:i4>1966133</vt:i4>
      </vt:variant>
      <vt:variant>
        <vt:i4>476</vt:i4>
      </vt:variant>
      <vt:variant>
        <vt:i4>0</vt:i4>
      </vt:variant>
      <vt:variant>
        <vt:i4>5</vt:i4>
      </vt:variant>
      <vt:variant>
        <vt:lpwstr/>
      </vt:variant>
      <vt:variant>
        <vt:lpwstr>_Toc518389026</vt:lpwstr>
      </vt:variant>
      <vt:variant>
        <vt:i4>1966133</vt:i4>
      </vt:variant>
      <vt:variant>
        <vt:i4>470</vt:i4>
      </vt:variant>
      <vt:variant>
        <vt:i4>0</vt:i4>
      </vt:variant>
      <vt:variant>
        <vt:i4>5</vt:i4>
      </vt:variant>
      <vt:variant>
        <vt:lpwstr/>
      </vt:variant>
      <vt:variant>
        <vt:lpwstr>_Toc518389025</vt:lpwstr>
      </vt:variant>
      <vt:variant>
        <vt:i4>1966133</vt:i4>
      </vt:variant>
      <vt:variant>
        <vt:i4>464</vt:i4>
      </vt:variant>
      <vt:variant>
        <vt:i4>0</vt:i4>
      </vt:variant>
      <vt:variant>
        <vt:i4>5</vt:i4>
      </vt:variant>
      <vt:variant>
        <vt:lpwstr/>
      </vt:variant>
      <vt:variant>
        <vt:lpwstr>_Toc518389024</vt:lpwstr>
      </vt:variant>
      <vt:variant>
        <vt:i4>1966133</vt:i4>
      </vt:variant>
      <vt:variant>
        <vt:i4>458</vt:i4>
      </vt:variant>
      <vt:variant>
        <vt:i4>0</vt:i4>
      </vt:variant>
      <vt:variant>
        <vt:i4>5</vt:i4>
      </vt:variant>
      <vt:variant>
        <vt:lpwstr/>
      </vt:variant>
      <vt:variant>
        <vt:lpwstr>_Toc518389023</vt:lpwstr>
      </vt:variant>
      <vt:variant>
        <vt:i4>1966133</vt:i4>
      </vt:variant>
      <vt:variant>
        <vt:i4>452</vt:i4>
      </vt:variant>
      <vt:variant>
        <vt:i4>0</vt:i4>
      </vt:variant>
      <vt:variant>
        <vt:i4>5</vt:i4>
      </vt:variant>
      <vt:variant>
        <vt:lpwstr/>
      </vt:variant>
      <vt:variant>
        <vt:lpwstr>_Toc518389022</vt:lpwstr>
      </vt:variant>
      <vt:variant>
        <vt:i4>1966133</vt:i4>
      </vt:variant>
      <vt:variant>
        <vt:i4>446</vt:i4>
      </vt:variant>
      <vt:variant>
        <vt:i4>0</vt:i4>
      </vt:variant>
      <vt:variant>
        <vt:i4>5</vt:i4>
      </vt:variant>
      <vt:variant>
        <vt:lpwstr/>
      </vt:variant>
      <vt:variant>
        <vt:lpwstr>_Toc518389021</vt:lpwstr>
      </vt:variant>
      <vt:variant>
        <vt:i4>1966133</vt:i4>
      </vt:variant>
      <vt:variant>
        <vt:i4>440</vt:i4>
      </vt:variant>
      <vt:variant>
        <vt:i4>0</vt:i4>
      </vt:variant>
      <vt:variant>
        <vt:i4>5</vt:i4>
      </vt:variant>
      <vt:variant>
        <vt:lpwstr/>
      </vt:variant>
      <vt:variant>
        <vt:lpwstr>_Toc518389020</vt:lpwstr>
      </vt:variant>
      <vt:variant>
        <vt:i4>1900597</vt:i4>
      </vt:variant>
      <vt:variant>
        <vt:i4>434</vt:i4>
      </vt:variant>
      <vt:variant>
        <vt:i4>0</vt:i4>
      </vt:variant>
      <vt:variant>
        <vt:i4>5</vt:i4>
      </vt:variant>
      <vt:variant>
        <vt:lpwstr/>
      </vt:variant>
      <vt:variant>
        <vt:lpwstr>_Toc518389019</vt:lpwstr>
      </vt:variant>
      <vt:variant>
        <vt:i4>1900597</vt:i4>
      </vt:variant>
      <vt:variant>
        <vt:i4>428</vt:i4>
      </vt:variant>
      <vt:variant>
        <vt:i4>0</vt:i4>
      </vt:variant>
      <vt:variant>
        <vt:i4>5</vt:i4>
      </vt:variant>
      <vt:variant>
        <vt:lpwstr/>
      </vt:variant>
      <vt:variant>
        <vt:lpwstr>_Toc518389018</vt:lpwstr>
      </vt:variant>
      <vt:variant>
        <vt:i4>1900597</vt:i4>
      </vt:variant>
      <vt:variant>
        <vt:i4>422</vt:i4>
      </vt:variant>
      <vt:variant>
        <vt:i4>0</vt:i4>
      </vt:variant>
      <vt:variant>
        <vt:i4>5</vt:i4>
      </vt:variant>
      <vt:variant>
        <vt:lpwstr/>
      </vt:variant>
      <vt:variant>
        <vt:lpwstr>_Toc518389017</vt:lpwstr>
      </vt:variant>
      <vt:variant>
        <vt:i4>1900597</vt:i4>
      </vt:variant>
      <vt:variant>
        <vt:i4>416</vt:i4>
      </vt:variant>
      <vt:variant>
        <vt:i4>0</vt:i4>
      </vt:variant>
      <vt:variant>
        <vt:i4>5</vt:i4>
      </vt:variant>
      <vt:variant>
        <vt:lpwstr/>
      </vt:variant>
      <vt:variant>
        <vt:lpwstr>_Toc518389016</vt:lpwstr>
      </vt:variant>
      <vt:variant>
        <vt:i4>1900597</vt:i4>
      </vt:variant>
      <vt:variant>
        <vt:i4>410</vt:i4>
      </vt:variant>
      <vt:variant>
        <vt:i4>0</vt:i4>
      </vt:variant>
      <vt:variant>
        <vt:i4>5</vt:i4>
      </vt:variant>
      <vt:variant>
        <vt:lpwstr/>
      </vt:variant>
      <vt:variant>
        <vt:lpwstr>_Toc518389015</vt:lpwstr>
      </vt:variant>
      <vt:variant>
        <vt:i4>1900597</vt:i4>
      </vt:variant>
      <vt:variant>
        <vt:i4>404</vt:i4>
      </vt:variant>
      <vt:variant>
        <vt:i4>0</vt:i4>
      </vt:variant>
      <vt:variant>
        <vt:i4>5</vt:i4>
      </vt:variant>
      <vt:variant>
        <vt:lpwstr/>
      </vt:variant>
      <vt:variant>
        <vt:lpwstr>_Toc518389014</vt:lpwstr>
      </vt:variant>
      <vt:variant>
        <vt:i4>1900597</vt:i4>
      </vt:variant>
      <vt:variant>
        <vt:i4>398</vt:i4>
      </vt:variant>
      <vt:variant>
        <vt:i4>0</vt:i4>
      </vt:variant>
      <vt:variant>
        <vt:i4>5</vt:i4>
      </vt:variant>
      <vt:variant>
        <vt:lpwstr/>
      </vt:variant>
      <vt:variant>
        <vt:lpwstr>_Toc518389013</vt:lpwstr>
      </vt:variant>
      <vt:variant>
        <vt:i4>1900597</vt:i4>
      </vt:variant>
      <vt:variant>
        <vt:i4>392</vt:i4>
      </vt:variant>
      <vt:variant>
        <vt:i4>0</vt:i4>
      </vt:variant>
      <vt:variant>
        <vt:i4>5</vt:i4>
      </vt:variant>
      <vt:variant>
        <vt:lpwstr/>
      </vt:variant>
      <vt:variant>
        <vt:lpwstr>_Toc518389012</vt:lpwstr>
      </vt:variant>
      <vt:variant>
        <vt:i4>1900597</vt:i4>
      </vt:variant>
      <vt:variant>
        <vt:i4>386</vt:i4>
      </vt:variant>
      <vt:variant>
        <vt:i4>0</vt:i4>
      </vt:variant>
      <vt:variant>
        <vt:i4>5</vt:i4>
      </vt:variant>
      <vt:variant>
        <vt:lpwstr/>
      </vt:variant>
      <vt:variant>
        <vt:lpwstr>_Toc518389011</vt:lpwstr>
      </vt:variant>
      <vt:variant>
        <vt:i4>1900597</vt:i4>
      </vt:variant>
      <vt:variant>
        <vt:i4>380</vt:i4>
      </vt:variant>
      <vt:variant>
        <vt:i4>0</vt:i4>
      </vt:variant>
      <vt:variant>
        <vt:i4>5</vt:i4>
      </vt:variant>
      <vt:variant>
        <vt:lpwstr/>
      </vt:variant>
      <vt:variant>
        <vt:lpwstr>_Toc518389010</vt:lpwstr>
      </vt:variant>
      <vt:variant>
        <vt:i4>1835061</vt:i4>
      </vt:variant>
      <vt:variant>
        <vt:i4>374</vt:i4>
      </vt:variant>
      <vt:variant>
        <vt:i4>0</vt:i4>
      </vt:variant>
      <vt:variant>
        <vt:i4>5</vt:i4>
      </vt:variant>
      <vt:variant>
        <vt:lpwstr/>
      </vt:variant>
      <vt:variant>
        <vt:lpwstr>_Toc518389009</vt:lpwstr>
      </vt:variant>
      <vt:variant>
        <vt:i4>1835061</vt:i4>
      </vt:variant>
      <vt:variant>
        <vt:i4>368</vt:i4>
      </vt:variant>
      <vt:variant>
        <vt:i4>0</vt:i4>
      </vt:variant>
      <vt:variant>
        <vt:i4>5</vt:i4>
      </vt:variant>
      <vt:variant>
        <vt:lpwstr/>
      </vt:variant>
      <vt:variant>
        <vt:lpwstr>_Toc518389008</vt:lpwstr>
      </vt:variant>
      <vt:variant>
        <vt:i4>1835061</vt:i4>
      </vt:variant>
      <vt:variant>
        <vt:i4>362</vt:i4>
      </vt:variant>
      <vt:variant>
        <vt:i4>0</vt:i4>
      </vt:variant>
      <vt:variant>
        <vt:i4>5</vt:i4>
      </vt:variant>
      <vt:variant>
        <vt:lpwstr/>
      </vt:variant>
      <vt:variant>
        <vt:lpwstr>_Toc518389007</vt:lpwstr>
      </vt:variant>
      <vt:variant>
        <vt:i4>1835061</vt:i4>
      </vt:variant>
      <vt:variant>
        <vt:i4>356</vt:i4>
      </vt:variant>
      <vt:variant>
        <vt:i4>0</vt:i4>
      </vt:variant>
      <vt:variant>
        <vt:i4>5</vt:i4>
      </vt:variant>
      <vt:variant>
        <vt:lpwstr/>
      </vt:variant>
      <vt:variant>
        <vt:lpwstr>_Toc518389006</vt:lpwstr>
      </vt:variant>
      <vt:variant>
        <vt:i4>1835061</vt:i4>
      </vt:variant>
      <vt:variant>
        <vt:i4>350</vt:i4>
      </vt:variant>
      <vt:variant>
        <vt:i4>0</vt:i4>
      </vt:variant>
      <vt:variant>
        <vt:i4>5</vt:i4>
      </vt:variant>
      <vt:variant>
        <vt:lpwstr/>
      </vt:variant>
      <vt:variant>
        <vt:lpwstr>_Toc518389005</vt:lpwstr>
      </vt:variant>
      <vt:variant>
        <vt:i4>1835061</vt:i4>
      </vt:variant>
      <vt:variant>
        <vt:i4>344</vt:i4>
      </vt:variant>
      <vt:variant>
        <vt:i4>0</vt:i4>
      </vt:variant>
      <vt:variant>
        <vt:i4>5</vt:i4>
      </vt:variant>
      <vt:variant>
        <vt:lpwstr/>
      </vt:variant>
      <vt:variant>
        <vt:lpwstr>_Toc518389004</vt:lpwstr>
      </vt:variant>
      <vt:variant>
        <vt:i4>1835061</vt:i4>
      </vt:variant>
      <vt:variant>
        <vt:i4>338</vt:i4>
      </vt:variant>
      <vt:variant>
        <vt:i4>0</vt:i4>
      </vt:variant>
      <vt:variant>
        <vt:i4>5</vt:i4>
      </vt:variant>
      <vt:variant>
        <vt:lpwstr/>
      </vt:variant>
      <vt:variant>
        <vt:lpwstr>_Toc518389003</vt:lpwstr>
      </vt:variant>
      <vt:variant>
        <vt:i4>1835061</vt:i4>
      </vt:variant>
      <vt:variant>
        <vt:i4>332</vt:i4>
      </vt:variant>
      <vt:variant>
        <vt:i4>0</vt:i4>
      </vt:variant>
      <vt:variant>
        <vt:i4>5</vt:i4>
      </vt:variant>
      <vt:variant>
        <vt:lpwstr/>
      </vt:variant>
      <vt:variant>
        <vt:lpwstr>_Toc518389002</vt:lpwstr>
      </vt:variant>
      <vt:variant>
        <vt:i4>1835061</vt:i4>
      </vt:variant>
      <vt:variant>
        <vt:i4>326</vt:i4>
      </vt:variant>
      <vt:variant>
        <vt:i4>0</vt:i4>
      </vt:variant>
      <vt:variant>
        <vt:i4>5</vt:i4>
      </vt:variant>
      <vt:variant>
        <vt:lpwstr/>
      </vt:variant>
      <vt:variant>
        <vt:lpwstr>_Toc518389001</vt:lpwstr>
      </vt:variant>
      <vt:variant>
        <vt:i4>1835061</vt:i4>
      </vt:variant>
      <vt:variant>
        <vt:i4>320</vt:i4>
      </vt:variant>
      <vt:variant>
        <vt:i4>0</vt:i4>
      </vt:variant>
      <vt:variant>
        <vt:i4>5</vt:i4>
      </vt:variant>
      <vt:variant>
        <vt:lpwstr/>
      </vt:variant>
      <vt:variant>
        <vt:lpwstr>_Toc518389000</vt:lpwstr>
      </vt:variant>
      <vt:variant>
        <vt:i4>1310780</vt:i4>
      </vt:variant>
      <vt:variant>
        <vt:i4>314</vt:i4>
      </vt:variant>
      <vt:variant>
        <vt:i4>0</vt:i4>
      </vt:variant>
      <vt:variant>
        <vt:i4>5</vt:i4>
      </vt:variant>
      <vt:variant>
        <vt:lpwstr/>
      </vt:variant>
      <vt:variant>
        <vt:lpwstr>_Toc518388999</vt:lpwstr>
      </vt:variant>
      <vt:variant>
        <vt:i4>1310780</vt:i4>
      </vt:variant>
      <vt:variant>
        <vt:i4>308</vt:i4>
      </vt:variant>
      <vt:variant>
        <vt:i4>0</vt:i4>
      </vt:variant>
      <vt:variant>
        <vt:i4>5</vt:i4>
      </vt:variant>
      <vt:variant>
        <vt:lpwstr/>
      </vt:variant>
      <vt:variant>
        <vt:lpwstr>_Toc518388998</vt:lpwstr>
      </vt:variant>
      <vt:variant>
        <vt:i4>1310780</vt:i4>
      </vt:variant>
      <vt:variant>
        <vt:i4>302</vt:i4>
      </vt:variant>
      <vt:variant>
        <vt:i4>0</vt:i4>
      </vt:variant>
      <vt:variant>
        <vt:i4>5</vt:i4>
      </vt:variant>
      <vt:variant>
        <vt:lpwstr/>
      </vt:variant>
      <vt:variant>
        <vt:lpwstr>_Toc518388997</vt:lpwstr>
      </vt:variant>
      <vt:variant>
        <vt:i4>1310780</vt:i4>
      </vt:variant>
      <vt:variant>
        <vt:i4>296</vt:i4>
      </vt:variant>
      <vt:variant>
        <vt:i4>0</vt:i4>
      </vt:variant>
      <vt:variant>
        <vt:i4>5</vt:i4>
      </vt:variant>
      <vt:variant>
        <vt:lpwstr/>
      </vt:variant>
      <vt:variant>
        <vt:lpwstr>_Toc518388996</vt:lpwstr>
      </vt:variant>
      <vt:variant>
        <vt:i4>1310780</vt:i4>
      </vt:variant>
      <vt:variant>
        <vt:i4>290</vt:i4>
      </vt:variant>
      <vt:variant>
        <vt:i4>0</vt:i4>
      </vt:variant>
      <vt:variant>
        <vt:i4>5</vt:i4>
      </vt:variant>
      <vt:variant>
        <vt:lpwstr/>
      </vt:variant>
      <vt:variant>
        <vt:lpwstr>_Toc518388995</vt:lpwstr>
      </vt:variant>
      <vt:variant>
        <vt:i4>1310780</vt:i4>
      </vt:variant>
      <vt:variant>
        <vt:i4>284</vt:i4>
      </vt:variant>
      <vt:variant>
        <vt:i4>0</vt:i4>
      </vt:variant>
      <vt:variant>
        <vt:i4>5</vt:i4>
      </vt:variant>
      <vt:variant>
        <vt:lpwstr/>
      </vt:variant>
      <vt:variant>
        <vt:lpwstr>_Toc518388994</vt:lpwstr>
      </vt:variant>
      <vt:variant>
        <vt:i4>1310780</vt:i4>
      </vt:variant>
      <vt:variant>
        <vt:i4>278</vt:i4>
      </vt:variant>
      <vt:variant>
        <vt:i4>0</vt:i4>
      </vt:variant>
      <vt:variant>
        <vt:i4>5</vt:i4>
      </vt:variant>
      <vt:variant>
        <vt:lpwstr/>
      </vt:variant>
      <vt:variant>
        <vt:lpwstr>_Toc518388993</vt:lpwstr>
      </vt:variant>
      <vt:variant>
        <vt:i4>1310780</vt:i4>
      </vt:variant>
      <vt:variant>
        <vt:i4>272</vt:i4>
      </vt:variant>
      <vt:variant>
        <vt:i4>0</vt:i4>
      </vt:variant>
      <vt:variant>
        <vt:i4>5</vt:i4>
      </vt:variant>
      <vt:variant>
        <vt:lpwstr/>
      </vt:variant>
      <vt:variant>
        <vt:lpwstr>_Toc518388992</vt:lpwstr>
      </vt:variant>
      <vt:variant>
        <vt:i4>1310780</vt:i4>
      </vt:variant>
      <vt:variant>
        <vt:i4>266</vt:i4>
      </vt:variant>
      <vt:variant>
        <vt:i4>0</vt:i4>
      </vt:variant>
      <vt:variant>
        <vt:i4>5</vt:i4>
      </vt:variant>
      <vt:variant>
        <vt:lpwstr/>
      </vt:variant>
      <vt:variant>
        <vt:lpwstr>_Toc518388991</vt:lpwstr>
      </vt:variant>
      <vt:variant>
        <vt:i4>1310780</vt:i4>
      </vt:variant>
      <vt:variant>
        <vt:i4>260</vt:i4>
      </vt:variant>
      <vt:variant>
        <vt:i4>0</vt:i4>
      </vt:variant>
      <vt:variant>
        <vt:i4>5</vt:i4>
      </vt:variant>
      <vt:variant>
        <vt:lpwstr/>
      </vt:variant>
      <vt:variant>
        <vt:lpwstr>_Toc518388990</vt:lpwstr>
      </vt:variant>
      <vt:variant>
        <vt:i4>1376316</vt:i4>
      </vt:variant>
      <vt:variant>
        <vt:i4>254</vt:i4>
      </vt:variant>
      <vt:variant>
        <vt:i4>0</vt:i4>
      </vt:variant>
      <vt:variant>
        <vt:i4>5</vt:i4>
      </vt:variant>
      <vt:variant>
        <vt:lpwstr/>
      </vt:variant>
      <vt:variant>
        <vt:lpwstr>_Toc518388989</vt:lpwstr>
      </vt:variant>
      <vt:variant>
        <vt:i4>1376316</vt:i4>
      </vt:variant>
      <vt:variant>
        <vt:i4>248</vt:i4>
      </vt:variant>
      <vt:variant>
        <vt:i4>0</vt:i4>
      </vt:variant>
      <vt:variant>
        <vt:i4>5</vt:i4>
      </vt:variant>
      <vt:variant>
        <vt:lpwstr/>
      </vt:variant>
      <vt:variant>
        <vt:lpwstr>_Toc518388988</vt:lpwstr>
      </vt:variant>
      <vt:variant>
        <vt:i4>1376316</vt:i4>
      </vt:variant>
      <vt:variant>
        <vt:i4>242</vt:i4>
      </vt:variant>
      <vt:variant>
        <vt:i4>0</vt:i4>
      </vt:variant>
      <vt:variant>
        <vt:i4>5</vt:i4>
      </vt:variant>
      <vt:variant>
        <vt:lpwstr/>
      </vt:variant>
      <vt:variant>
        <vt:lpwstr>_Toc518388987</vt:lpwstr>
      </vt:variant>
      <vt:variant>
        <vt:i4>1376316</vt:i4>
      </vt:variant>
      <vt:variant>
        <vt:i4>236</vt:i4>
      </vt:variant>
      <vt:variant>
        <vt:i4>0</vt:i4>
      </vt:variant>
      <vt:variant>
        <vt:i4>5</vt:i4>
      </vt:variant>
      <vt:variant>
        <vt:lpwstr/>
      </vt:variant>
      <vt:variant>
        <vt:lpwstr>_Toc518388986</vt:lpwstr>
      </vt:variant>
      <vt:variant>
        <vt:i4>1376316</vt:i4>
      </vt:variant>
      <vt:variant>
        <vt:i4>230</vt:i4>
      </vt:variant>
      <vt:variant>
        <vt:i4>0</vt:i4>
      </vt:variant>
      <vt:variant>
        <vt:i4>5</vt:i4>
      </vt:variant>
      <vt:variant>
        <vt:lpwstr/>
      </vt:variant>
      <vt:variant>
        <vt:lpwstr>_Toc518388985</vt:lpwstr>
      </vt:variant>
      <vt:variant>
        <vt:i4>1376316</vt:i4>
      </vt:variant>
      <vt:variant>
        <vt:i4>224</vt:i4>
      </vt:variant>
      <vt:variant>
        <vt:i4>0</vt:i4>
      </vt:variant>
      <vt:variant>
        <vt:i4>5</vt:i4>
      </vt:variant>
      <vt:variant>
        <vt:lpwstr/>
      </vt:variant>
      <vt:variant>
        <vt:lpwstr>_Toc518388984</vt:lpwstr>
      </vt:variant>
      <vt:variant>
        <vt:i4>1376316</vt:i4>
      </vt:variant>
      <vt:variant>
        <vt:i4>218</vt:i4>
      </vt:variant>
      <vt:variant>
        <vt:i4>0</vt:i4>
      </vt:variant>
      <vt:variant>
        <vt:i4>5</vt:i4>
      </vt:variant>
      <vt:variant>
        <vt:lpwstr/>
      </vt:variant>
      <vt:variant>
        <vt:lpwstr>_Toc518388983</vt:lpwstr>
      </vt:variant>
      <vt:variant>
        <vt:i4>1376316</vt:i4>
      </vt:variant>
      <vt:variant>
        <vt:i4>212</vt:i4>
      </vt:variant>
      <vt:variant>
        <vt:i4>0</vt:i4>
      </vt:variant>
      <vt:variant>
        <vt:i4>5</vt:i4>
      </vt:variant>
      <vt:variant>
        <vt:lpwstr/>
      </vt:variant>
      <vt:variant>
        <vt:lpwstr>_Toc518388982</vt:lpwstr>
      </vt:variant>
      <vt:variant>
        <vt:i4>1376316</vt:i4>
      </vt:variant>
      <vt:variant>
        <vt:i4>206</vt:i4>
      </vt:variant>
      <vt:variant>
        <vt:i4>0</vt:i4>
      </vt:variant>
      <vt:variant>
        <vt:i4>5</vt:i4>
      </vt:variant>
      <vt:variant>
        <vt:lpwstr/>
      </vt:variant>
      <vt:variant>
        <vt:lpwstr>_Toc518388981</vt:lpwstr>
      </vt:variant>
      <vt:variant>
        <vt:i4>1376316</vt:i4>
      </vt:variant>
      <vt:variant>
        <vt:i4>200</vt:i4>
      </vt:variant>
      <vt:variant>
        <vt:i4>0</vt:i4>
      </vt:variant>
      <vt:variant>
        <vt:i4>5</vt:i4>
      </vt:variant>
      <vt:variant>
        <vt:lpwstr/>
      </vt:variant>
      <vt:variant>
        <vt:lpwstr>_Toc518388980</vt:lpwstr>
      </vt:variant>
      <vt:variant>
        <vt:i4>1703996</vt:i4>
      </vt:variant>
      <vt:variant>
        <vt:i4>194</vt:i4>
      </vt:variant>
      <vt:variant>
        <vt:i4>0</vt:i4>
      </vt:variant>
      <vt:variant>
        <vt:i4>5</vt:i4>
      </vt:variant>
      <vt:variant>
        <vt:lpwstr/>
      </vt:variant>
      <vt:variant>
        <vt:lpwstr>_Toc518388979</vt:lpwstr>
      </vt:variant>
      <vt:variant>
        <vt:i4>1703996</vt:i4>
      </vt:variant>
      <vt:variant>
        <vt:i4>188</vt:i4>
      </vt:variant>
      <vt:variant>
        <vt:i4>0</vt:i4>
      </vt:variant>
      <vt:variant>
        <vt:i4>5</vt:i4>
      </vt:variant>
      <vt:variant>
        <vt:lpwstr/>
      </vt:variant>
      <vt:variant>
        <vt:lpwstr>_Toc518388978</vt:lpwstr>
      </vt:variant>
      <vt:variant>
        <vt:i4>1703996</vt:i4>
      </vt:variant>
      <vt:variant>
        <vt:i4>182</vt:i4>
      </vt:variant>
      <vt:variant>
        <vt:i4>0</vt:i4>
      </vt:variant>
      <vt:variant>
        <vt:i4>5</vt:i4>
      </vt:variant>
      <vt:variant>
        <vt:lpwstr/>
      </vt:variant>
      <vt:variant>
        <vt:lpwstr>_Toc518388977</vt:lpwstr>
      </vt:variant>
      <vt:variant>
        <vt:i4>1703996</vt:i4>
      </vt:variant>
      <vt:variant>
        <vt:i4>176</vt:i4>
      </vt:variant>
      <vt:variant>
        <vt:i4>0</vt:i4>
      </vt:variant>
      <vt:variant>
        <vt:i4>5</vt:i4>
      </vt:variant>
      <vt:variant>
        <vt:lpwstr/>
      </vt:variant>
      <vt:variant>
        <vt:lpwstr>_Toc518388976</vt:lpwstr>
      </vt:variant>
      <vt:variant>
        <vt:i4>1703996</vt:i4>
      </vt:variant>
      <vt:variant>
        <vt:i4>170</vt:i4>
      </vt:variant>
      <vt:variant>
        <vt:i4>0</vt:i4>
      </vt:variant>
      <vt:variant>
        <vt:i4>5</vt:i4>
      </vt:variant>
      <vt:variant>
        <vt:lpwstr/>
      </vt:variant>
      <vt:variant>
        <vt:lpwstr>_Toc518388975</vt:lpwstr>
      </vt:variant>
      <vt:variant>
        <vt:i4>1703996</vt:i4>
      </vt:variant>
      <vt:variant>
        <vt:i4>164</vt:i4>
      </vt:variant>
      <vt:variant>
        <vt:i4>0</vt:i4>
      </vt:variant>
      <vt:variant>
        <vt:i4>5</vt:i4>
      </vt:variant>
      <vt:variant>
        <vt:lpwstr/>
      </vt:variant>
      <vt:variant>
        <vt:lpwstr>_Toc518388974</vt:lpwstr>
      </vt:variant>
      <vt:variant>
        <vt:i4>1703996</vt:i4>
      </vt:variant>
      <vt:variant>
        <vt:i4>158</vt:i4>
      </vt:variant>
      <vt:variant>
        <vt:i4>0</vt:i4>
      </vt:variant>
      <vt:variant>
        <vt:i4>5</vt:i4>
      </vt:variant>
      <vt:variant>
        <vt:lpwstr/>
      </vt:variant>
      <vt:variant>
        <vt:lpwstr>_Toc518388973</vt:lpwstr>
      </vt:variant>
      <vt:variant>
        <vt:i4>1703996</vt:i4>
      </vt:variant>
      <vt:variant>
        <vt:i4>152</vt:i4>
      </vt:variant>
      <vt:variant>
        <vt:i4>0</vt:i4>
      </vt:variant>
      <vt:variant>
        <vt:i4>5</vt:i4>
      </vt:variant>
      <vt:variant>
        <vt:lpwstr/>
      </vt:variant>
      <vt:variant>
        <vt:lpwstr>_Toc518388972</vt:lpwstr>
      </vt:variant>
      <vt:variant>
        <vt:i4>1703996</vt:i4>
      </vt:variant>
      <vt:variant>
        <vt:i4>146</vt:i4>
      </vt:variant>
      <vt:variant>
        <vt:i4>0</vt:i4>
      </vt:variant>
      <vt:variant>
        <vt:i4>5</vt:i4>
      </vt:variant>
      <vt:variant>
        <vt:lpwstr/>
      </vt:variant>
      <vt:variant>
        <vt:lpwstr>_Toc518388971</vt:lpwstr>
      </vt:variant>
      <vt:variant>
        <vt:i4>1703996</vt:i4>
      </vt:variant>
      <vt:variant>
        <vt:i4>140</vt:i4>
      </vt:variant>
      <vt:variant>
        <vt:i4>0</vt:i4>
      </vt:variant>
      <vt:variant>
        <vt:i4>5</vt:i4>
      </vt:variant>
      <vt:variant>
        <vt:lpwstr/>
      </vt:variant>
      <vt:variant>
        <vt:lpwstr>_Toc518388970</vt:lpwstr>
      </vt:variant>
      <vt:variant>
        <vt:i4>1769532</vt:i4>
      </vt:variant>
      <vt:variant>
        <vt:i4>134</vt:i4>
      </vt:variant>
      <vt:variant>
        <vt:i4>0</vt:i4>
      </vt:variant>
      <vt:variant>
        <vt:i4>5</vt:i4>
      </vt:variant>
      <vt:variant>
        <vt:lpwstr/>
      </vt:variant>
      <vt:variant>
        <vt:lpwstr>_Toc518388969</vt:lpwstr>
      </vt:variant>
      <vt:variant>
        <vt:i4>1769532</vt:i4>
      </vt:variant>
      <vt:variant>
        <vt:i4>128</vt:i4>
      </vt:variant>
      <vt:variant>
        <vt:i4>0</vt:i4>
      </vt:variant>
      <vt:variant>
        <vt:i4>5</vt:i4>
      </vt:variant>
      <vt:variant>
        <vt:lpwstr/>
      </vt:variant>
      <vt:variant>
        <vt:lpwstr>_Toc518388968</vt:lpwstr>
      </vt:variant>
      <vt:variant>
        <vt:i4>1769532</vt:i4>
      </vt:variant>
      <vt:variant>
        <vt:i4>122</vt:i4>
      </vt:variant>
      <vt:variant>
        <vt:i4>0</vt:i4>
      </vt:variant>
      <vt:variant>
        <vt:i4>5</vt:i4>
      </vt:variant>
      <vt:variant>
        <vt:lpwstr/>
      </vt:variant>
      <vt:variant>
        <vt:lpwstr>_Toc518388967</vt:lpwstr>
      </vt:variant>
      <vt:variant>
        <vt:i4>1769532</vt:i4>
      </vt:variant>
      <vt:variant>
        <vt:i4>116</vt:i4>
      </vt:variant>
      <vt:variant>
        <vt:i4>0</vt:i4>
      </vt:variant>
      <vt:variant>
        <vt:i4>5</vt:i4>
      </vt:variant>
      <vt:variant>
        <vt:lpwstr/>
      </vt:variant>
      <vt:variant>
        <vt:lpwstr>_Toc518388966</vt:lpwstr>
      </vt:variant>
      <vt:variant>
        <vt:i4>1769532</vt:i4>
      </vt:variant>
      <vt:variant>
        <vt:i4>110</vt:i4>
      </vt:variant>
      <vt:variant>
        <vt:i4>0</vt:i4>
      </vt:variant>
      <vt:variant>
        <vt:i4>5</vt:i4>
      </vt:variant>
      <vt:variant>
        <vt:lpwstr/>
      </vt:variant>
      <vt:variant>
        <vt:lpwstr>_Toc518388965</vt:lpwstr>
      </vt:variant>
      <vt:variant>
        <vt:i4>1769532</vt:i4>
      </vt:variant>
      <vt:variant>
        <vt:i4>104</vt:i4>
      </vt:variant>
      <vt:variant>
        <vt:i4>0</vt:i4>
      </vt:variant>
      <vt:variant>
        <vt:i4>5</vt:i4>
      </vt:variant>
      <vt:variant>
        <vt:lpwstr/>
      </vt:variant>
      <vt:variant>
        <vt:lpwstr>_Toc518388964</vt:lpwstr>
      </vt:variant>
      <vt:variant>
        <vt:i4>1769532</vt:i4>
      </vt:variant>
      <vt:variant>
        <vt:i4>98</vt:i4>
      </vt:variant>
      <vt:variant>
        <vt:i4>0</vt:i4>
      </vt:variant>
      <vt:variant>
        <vt:i4>5</vt:i4>
      </vt:variant>
      <vt:variant>
        <vt:lpwstr/>
      </vt:variant>
      <vt:variant>
        <vt:lpwstr>_Toc518388963</vt:lpwstr>
      </vt:variant>
      <vt:variant>
        <vt:i4>1769532</vt:i4>
      </vt:variant>
      <vt:variant>
        <vt:i4>92</vt:i4>
      </vt:variant>
      <vt:variant>
        <vt:i4>0</vt:i4>
      </vt:variant>
      <vt:variant>
        <vt:i4>5</vt:i4>
      </vt:variant>
      <vt:variant>
        <vt:lpwstr/>
      </vt:variant>
      <vt:variant>
        <vt:lpwstr>_Toc518388962</vt:lpwstr>
      </vt:variant>
      <vt:variant>
        <vt:i4>1769532</vt:i4>
      </vt:variant>
      <vt:variant>
        <vt:i4>86</vt:i4>
      </vt:variant>
      <vt:variant>
        <vt:i4>0</vt:i4>
      </vt:variant>
      <vt:variant>
        <vt:i4>5</vt:i4>
      </vt:variant>
      <vt:variant>
        <vt:lpwstr/>
      </vt:variant>
      <vt:variant>
        <vt:lpwstr>_Toc518388961</vt:lpwstr>
      </vt:variant>
      <vt:variant>
        <vt:i4>1769532</vt:i4>
      </vt:variant>
      <vt:variant>
        <vt:i4>80</vt:i4>
      </vt:variant>
      <vt:variant>
        <vt:i4>0</vt:i4>
      </vt:variant>
      <vt:variant>
        <vt:i4>5</vt:i4>
      </vt:variant>
      <vt:variant>
        <vt:lpwstr/>
      </vt:variant>
      <vt:variant>
        <vt:lpwstr>_Toc518388960</vt:lpwstr>
      </vt:variant>
      <vt:variant>
        <vt:i4>1572924</vt:i4>
      </vt:variant>
      <vt:variant>
        <vt:i4>74</vt:i4>
      </vt:variant>
      <vt:variant>
        <vt:i4>0</vt:i4>
      </vt:variant>
      <vt:variant>
        <vt:i4>5</vt:i4>
      </vt:variant>
      <vt:variant>
        <vt:lpwstr/>
      </vt:variant>
      <vt:variant>
        <vt:lpwstr>_Toc518388959</vt:lpwstr>
      </vt:variant>
      <vt:variant>
        <vt:i4>1572924</vt:i4>
      </vt:variant>
      <vt:variant>
        <vt:i4>68</vt:i4>
      </vt:variant>
      <vt:variant>
        <vt:i4>0</vt:i4>
      </vt:variant>
      <vt:variant>
        <vt:i4>5</vt:i4>
      </vt:variant>
      <vt:variant>
        <vt:lpwstr/>
      </vt:variant>
      <vt:variant>
        <vt:lpwstr>_Toc518388958</vt:lpwstr>
      </vt:variant>
      <vt:variant>
        <vt:i4>1572924</vt:i4>
      </vt:variant>
      <vt:variant>
        <vt:i4>62</vt:i4>
      </vt:variant>
      <vt:variant>
        <vt:i4>0</vt:i4>
      </vt:variant>
      <vt:variant>
        <vt:i4>5</vt:i4>
      </vt:variant>
      <vt:variant>
        <vt:lpwstr/>
      </vt:variant>
      <vt:variant>
        <vt:lpwstr>_Toc518388957</vt:lpwstr>
      </vt:variant>
      <vt:variant>
        <vt:i4>1572924</vt:i4>
      </vt:variant>
      <vt:variant>
        <vt:i4>56</vt:i4>
      </vt:variant>
      <vt:variant>
        <vt:i4>0</vt:i4>
      </vt:variant>
      <vt:variant>
        <vt:i4>5</vt:i4>
      </vt:variant>
      <vt:variant>
        <vt:lpwstr/>
      </vt:variant>
      <vt:variant>
        <vt:lpwstr>_Toc518388956</vt:lpwstr>
      </vt:variant>
      <vt:variant>
        <vt:i4>1572924</vt:i4>
      </vt:variant>
      <vt:variant>
        <vt:i4>50</vt:i4>
      </vt:variant>
      <vt:variant>
        <vt:i4>0</vt:i4>
      </vt:variant>
      <vt:variant>
        <vt:i4>5</vt:i4>
      </vt:variant>
      <vt:variant>
        <vt:lpwstr/>
      </vt:variant>
      <vt:variant>
        <vt:lpwstr>_Toc518388955</vt:lpwstr>
      </vt:variant>
      <vt:variant>
        <vt:i4>1572924</vt:i4>
      </vt:variant>
      <vt:variant>
        <vt:i4>44</vt:i4>
      </vt:variant>
      <vt:variant>
        <vt:i4>0</vt:i4>
      </vt:variant>
      <vt:variant>
        <vt:i4>5</vt:i4>
      </vt:variant>
      <vt:variant>
        <vt:lpwstr/>
      </vt:variant>
      <vt:variant>
        <vt:lpwstr>_Toc518388954</vt:lpwstr>
      </vt:variant>
      <vt:variant>
        <vt:i4>1572924</vt:i4>
      </vt:variant>
      <vt:variant>
        <vt:i4>38</vt:i4>
      </vt:variant>
      <vt:variant>
        <vt:i4>0</vt:i4>
      </vt:variant>
      <vt:variant>
        <vt:i4>5</vt:i4>
      </vt:variant>
      <vt:variant>
        <vt:lpwstr/>
      </vt:variant>
      <vt:variant>
        <vt:lpwstr>_Toc518388953</vt:lpwstr>
      </vt:variant>
      <vt:variant>
        <vt:i4>1572924</vt:i4>
      </vt:variant>
      <vt:variant>
        <vt:i4>32</vt:i4>
      </vt:variant>
      <vt:variant>
        <vt:i4>0</vt:i4>
      </vt:variant>
      <vt:variant>
        <vt:i4>5</vt:i4>
      </vt:variant>
      <vt:variant>
        <vt:lpwstr/>
      </vt:variant>
      <vt:variant>
        <vt:lpwstr>_Toc518388952</vt:lpwstr>
      </vt:variant>
      <vt:variant>
        <vt:i4>1572924</vt:i4>
      </vt:variant>
      <vt:variant>
        <vt:i4>26</vt:i4>
      </vt:variant>
      <vt:variant>
        <vt:i4>0</vt:i4>
      </vt:variant>
      <vt:variant>
        <vt:i4>5</vt:i4>
      </vt:variant>
      <vt:variant>
        <vt:lpwstr/>
      </vt:variant>
      <vt:variant>
        <vt:lpwstr>_Toc518388951</vt:lpwstr>
      </vt:variant>
      <vt:variant>
        <vt:i4>1572924</vt:i4>
      </vt:variant>
      <vt:variant>
        <vt:i4>20</vt:i4>
      </vt:variant>
      <vt:variant>
        <vt:i4>0</vt:i4>
      </vt:variant>
      <vt:variant>
        <vt:i4>5</vt:i4>
      </vt:variant>
      <vt:variant>
        <vt:lpwstr/>
      </vt:variant>
      <vt:variant>
        <vt:lpwstr>_Toc518388950</vt:lpwstr>
      </vt:variant>
      <vt:variant>
        <vt:i4>1638460</vt:i4>
      </vt:variant>
      <vt:variant>
        <vt:i4>14</vt:i4>
      </vt:variant>
      <vt:variant>
        <vt:i4>0</vt:i4>
      </vt:variant>
      <vt:variant>
        <vt:i4>5</vt:i4>
      </vt:variant>
      <vt:variant>
        <vt:lpwstr/>
      </vt:variant>
      <vt:variant>
        <vt:lpwstr>_Toc518388949</vt:lpwstr>
      </vt:variant>
      <vt:variant>
        <vt:i4>1638460</vt:i4>
      </vt:variant>
      <vt:variant>
        <vt:i4>8</vt:i4>
      </vt:variant>
      <vt:variant>
        <vt:i4>0</vt:i4>
      </vt:variant>
      <vt:variant>
        <vt:i4>5</vt:i4>
      </vt:variant>
      <vt:variant>
        <vt:lpwstr/>
      </vt:variant>
      <vt:variant>
        <vt:lpwstr>_Toc518388948</vt:lpwstr>
      </vt:variant>
      <vt:variant>
        <vt:i4>1638460</vt:i4>
      </vt:variant>
      <vt:variant>
        <vt:i4>2</vt:i4>
      </vt:variant>
      <vt:variant>
        <vt:i4>0</vt:i4>
      </vt:variant>
      <vt:variant>
        <vt:i4>5</vt:i4>
      </vt:variant>
      <vt:variant>
        <vt:lpwstr/>
      </vt:variant>
      <vt:variant>
        <vt:lpwstr>_Toc518388947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COMUNE DI</dc:creator>
  <cp:lastModifiedBy>BaseSG</cp:lastModifiedBy>
  <cp:revision>4</cp:revision>
  <cp:lastPrinted>2017-03-29T08:45:00Z</cp:lastPrinted>
  <dcterms:created xsi:type="dcterms:W3CDTF">2020-03-31T11:50:00Z</dcterms:created>
  <dcterms:modified xsi:type="dcterms:W3CDTF">2020-10-06T10:32:00Z</dcterms:modified>
</cp:coreProperties>
</file>